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0D" w:rsidRPr="00EE210C" w:rsidRDefault="0069330D" w:rsidP="00EE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E210C" w:rsidRDefault="00EE210C" w:rsidP="00EE210C">
      <w:pPr>
        <w:rPr>
          <w:rFonts w:ascii="Times New Roman" w:hAnsi="Times New Roman" w:cs="Times New Roman"/>
          <w:sz w:val="28"/>
          <w:szCs w:val="28"/>
        </w:rPr>
      </w:pPr>
    </w:p>
    <w:p w:rsidR="00107AA9" w:rsidRDefault="00107AA9" w:rsidP="00107AA9">
      <w:pPr>
        <w:jc w:val="right"/>
        <w:rPr>
          <w:rFonts w:ascii="Times New Roman" w:hAnsi="Times New Roman" w:cs="Times New Roman"/>
          <w:sz w:val="28"/>
          <w:szCs w:val="28"/>
        </w:rPr>
      </w:pPr>
    </w:p>
    <w:p w:rsidR="00107AA9" w:rsidRPr="009C3EEB" w:rsidRDefault="00107AA9" w:rsidP="00107AA9">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УТВЕРЖД</w:t>
      </w:r>
      <w:r w:rsidR="00941AEE">
        <w:rPr>
          <w:rFonts w:ascii="Times New Roman" w:hAnsi="Times New Roman"/>
          <w:sz w:val="24"/>
          <w:szCs w:val="24"/>
        </w:rPr>
        <w:t>АЮ</w:t>
      </w:r>
    </w:p>
    <w:p w:rsidR="00107AA9" w:rsidRPr="009C3EEB" w:rsidRDefault="00107AA9" w:rsidP="00107AA9">
      <w:pPr>
        <w:spacing w:after="0"/>
        <w:jc w:val="center"/>
        <w:rPr>
          <w:rFonts w:ascii="Times New Roman" w:hAnsi="Times New Roman"/>
          <w:sz w:val="24"/>
          <w:szCs w:val="24"/>
        </w:rPr>
      </w:pPr>
      <w:r w:rsidRPr="009C3EEB">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Директор ГУ санаторий «Белая Русь»</w:t>
      </w:r>
    </w:p>
    <w:p w:rsidR="00107AA9" w:rsidRPr="009C3EEB" w:rsidRDefault="00107AA9" w:rsidP="00107AA9">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 xml:space="preserve">_______________А.А. </w:t>
      </w:r>
      <w:proofErr w:type="spellStart"/>
      <w:r w:rsidRPr="009C3EEB">
        <w:rPr>
          <w:rFonts w:ascii="Times New Roman" w:hAnsi="Times New Roman"/>
          <w:sz w:val="24"/>
          <w:szCs w:val="24"/>
        </w:rPr>
        <w:t>Шапетько</w:t>
      </w:r>
      <w:proofErr w:type="spellEnd"/>
    </w:p>
    <w:p w:rsidR="00107AA9" w:rsidRPr="009C3EEB" w:rsidRDefault="00107AA9" w:rsidP="00107AA9">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w:t>
      </w:r>
      <w:r w:rsidR="00FF406E">
        <w:rPr>
          <w:rFonts w:ascii="Times New Roman" w:hAnsi="Times New Roman"/>
          <w:sz w:val="24"/>
          <w:szCs w:val="24"/>
        </w:rPr>
        <w:t xml:space="preserve">  </w:t>
      </w:r>
      <w:r w:rsidR="00870AF1">
        <w:rPr>
          <w:rFonts w:ascii="Times New Roman" w:hAnsi="Times New Roman"/>
          <w:sz w:val="24"/>
          <w:szCs w:val="24"/>
        </w:rPr>
        <w:t xml:space="preserve">  </w:t>
      </w:r>
      <w:r w:rsidRPr="009C3EEB">
        <w:rPr>
          <w:rFonts w:ascii="Times New Roman" w:hAnsi="Times New Roman"/>
          <w:sz w:val="24"/>
          <w:szCs w:val="24"/>
        </w:rPr>
        <w:t>»</w:t>
      </w:r>
      <w:r w:rsidR="00FF406E">
        <w:rPr>
          <w:rFonts w:ascii="Times New Roman" w:hAnsi="Times New Roman"/>
          <w:sz w:val="24"/>
          <w:szCs w:val="24"/>
        </w:rPr>
        <w:t xml:space="preserve">  </w:t>
      </w:r>
      <w:r w:rsidR="007214D0">
        <w:rPr>
          <w:rFonts w:ascii="Times New Roman" w:hAnsi="Times New Roman"/>
          <w:sz w:val="24"/>
          <w:szCs w:val="24"/>
        </w:rPr>
        <w:t xml:space="preserve"> </w:t>
      </w:r>
      <w:r w:rsidR="00576C3C">
        <w:rPr>
          <w:rFonts w:ascii="Times New Roman" w:hAnsi="Times New Roman"/>
          <w:sz w:val="24"/>
          <w:szCs w:val="24"/>
        </w:rPr>
        <w:t xml:space="preserve">         </w:t>
      </w:r>
      <w:r w:rsidR="00941AEE">
        <w:rPr>
          <w:rFonts w:ascii="Times New Roman" w:hAnsi="Times New Roman"/>
          <w:sz w:val="24"/>
          <w:szCs w:val="24"/>
        </w:rPr>
        <w:t xml:space="preserve">              </w:t>
      </w:r>
      <w:r w:rsidR="00576C3C">
        <w:rPr>
          <w:rFonts w:ascii="Times New Roman" w:hAnsi="Times New Roman"/>
          <w:sz w:val="24"/>
          <w:szCs w:val="24"/>
        </w:rPr>
        <w:t xml:space="preserve">        </w:t>
      </w:r>
      <w:r w:rsidR="008466D9">
        <w:rPr>
          <w:rFonts w:ascii="Times New Roman" w:hAnsi="Times New Roman"/>
          <w:sz w:val="24"/>
          <w:szCs w:val="24"/>
        </w:rPr>
        <w:t xml:space="preserve"> </w:t>
      </w:r>
      <w:r w:rsidR="007214D0">
        <w:rPr>
          <w:rFonts w:ascii="Times New Roman" w:hAnsi="Times New Roman"/>
          <w:sz w:val="24"/>
          <w:szCs w:val="24"/>
        </w:rPr>
        <w:t xml:space="preserve"> </w:t>
      </w:r>
      <w:r w:rsidR="00870AF1">
        <w:rPr>
          <w:rFonts w:ascii="Times New Roman" w:hAnsi="Times New Roman"/>
          <w:sz w:val="24"/>
          <w:szCs w:val="24"/>
        </w:rPr>
        <w:t xml:space="preserve"> </w:t>
      </w:r>
      <w:r w:rsidR="00FF406E">
        <w:rPr>
          <w:rFonts w:ascii="Times New Roman" w:hAnsi="Times New Roman"/>
          <w:sz w:val="24"/>
          <w:szCs w:val="24"/>
        </w:rPr>
        <w:t xml:space="preserve"> </w:t>
      </w:r>
      <w:r w:rsidRPr="009C3EEB">
        <w:rPr>
          <w:rFonts w:ascii="Times New Roman" w:hAnsi="Times New Roman"/>
          <w:sz w:val="24"/>
          <w:szCs w:val="24"/>
        </w:rPr>
        <w:t>202</w:t>
      </w:r>
      <w:r w:rsidR="008466D9">
        <w:rPr>
          <w:rFonts w:ascii="Times New Roman" w:hAnsi="Times New Roman"/>
          <w:sz w:val="24"/>
          <w:szCs w:val="24"/>
        </w:rPr>
        <w:t>4</w:t>
      </w:r>
      <w:r w:rsidRPr="009C3EEB">
        <w:rPr>
          <w:rFonts w:ascii="Times New Roman" w:hAnsi="Times New Roman"/>
          <w:sz w:val="24"/>
          <w:szCs w:val="24"/>
        </w:rPr>
        <w:t>г.</w:t>
      </w:r>
    </w:p>
    <w:p w:rsidR="00107AA9" w:rsidRPr="009C3EEB" w:rsidRDefault="00107AA9" w:rsidP="00107AA9">
      <w:pPr>
        <w:rPr>
          <w:rFonts w:ascii="Times New Roman" w:hAnsi="Times New Roman"/>
          <w:sz w:val="24"/>
          <w:szCs w:val="24"/>
        </w:rPr>
      </w:pPr>
    </w:p>
    <w:p w:rsidR="00107AA9" w:rsidRDefault="00107AA9" w:rsidP="00107AA9">
      <w:pPr>
        <w:jc w:val="center"/>
        <w:rPr>
          <w:rFonts w:ascii="Times New Roman" w:hAnsi="Times New Roman"/>
          <w:sz w:val="24"/>
          <w:szCs w:val="24"/>
        </w:rPr>
      </w:pPr>
      <w:r w:rsidRPr="009C3EEB">
        <w:rPr>
          <w:rFonts w:ascii="Times New Roman" w:hAnsi="Times New Roman"/>
          <w:sz w:val="24"/>
          <w:szCs w:val="24"/>
        </w:rPr>
        <w:t>ТЕХНИЧЕСКОЕ ЗАДАНИЕ</w:t>
      </w:r>
    </w:p>
    <w:p w:rsidR="009B6BFA" w:rsidRPr="009C3EEB" w:rsidRDefault="009B6BFA" w:rsidP="00107AA9">
      <w:pPr>
        <w:jc w:val="center"/>
        <w:rPr>
          <w:rFonts w:ascii="Times New Roman" w:hAnsi="Times New Roman"/>
          <w:sz w:val="24"/>
          <w:szCs w:val="24"/>
        </w:rPr>
      </w:pPr>
      <w:r>
        <w:rPr>
          <w:rFonts w:ascii="Times New Roman" w:hAnsi="Times New Roman"/>
          <w:sz w:val="24"/>
          <w:szCs w:val="24"/>
        </w:rPr>
        <w:t>(</w:t>
      </w:r>
      <w:r w:rsidRPr="009B6BFA">
        <w:rPr>
          <w:rFonts w:ascii="Times New Roman" w:hAnsi="Times New Roman"/>
          <w:sz w:val="24"/>
          <w:szCs w:val="24"/>
        </w:rPr>
        <w:t>ТЕХНИКО-ЭКОНОМИЧЕСКОЕ ОБОСНОВАНИЕ</w:t>
      </w:r>
      <w:r>
        <w:rPr>
          <w:rFonts w:ascii="Times New Roman" w:hAnsi="Times New Roman"/>
          <w:sz w:val="24"/>
          <w:szCs w:val="24"/>
        </w:rPr>
        <w:t>)</w:t>
      </w:r>
    </w:p>
    <w:p w:rsidR="00FF406E" w:rsidRPr="00FF406E" w:rsidRDefault="00107AA9" w:rsidP="00FF406E">
      <w:pPr>
        <w:rPr>
          <w:rFonts w:ascii="Times New Roman" w:hAnsi="Times New Roman"/>
          <w:sz w:val="24"/>
          <w:szCs w:val="24"/>
        </w:rPr>
      </w:pPr>
      <w:r w:rsidRPr="009C3EEB">
        <w:rPr>
          <w:rFonts w:ascii="Times New Roman" w:hAnsi="Times New Roman"/>
          <w:sz w:val="24"/>
          <w:szCs w:val="24"/>
        </w:rPr>
        <w:t xml:space="preserve">На </w:t>
      </w:r>
      <w:r w:rsidR="00A76D30">
        <w:rPr>
          <w:rFonts w:ascii="Times New Roman" w:hAnsi="Times New Roman"/>
          <w:sz w:val="24"/>
          <w:szCs w:val="24"/>
        </w:rPr>
        <w:t>поставку и монтаж</w:t>
      </w:r>
      <w:r w:rsidR="00F4778E" w:rsidRPr="00F4778E">
        <w:rPr>
          <w:rFonts w:ascii="Times New Roman" w:hAnsi="Times New Roman"/>
          <w:sz w:val="24"/>
          <w:szCs w:val="24"/>
        </w:rPr>
        <w:t xml:space="preserve"> аттракционов</w:t>
      </w:r>
      <w:r w:rsidR="004C5BAC">
        <w:rPr>
          <w:rFonts w:ascii="Times New Roman" w:hAnsi="Times New Roman"/>
          <w:sz w:val="24"/>
          <w:szCs w:val="24"/>
        </w:rPr>
        <w:t xml:space="preserve"> из двух </w:t>
      </w:r>
      <w:r w:rsidR="00F4778E" w:rsidRPr="00F4778E">
        <w:rPr>
          <w:rFonts w:ascii="Times New Roman" w:hAnsi="Times New Roman"/>
          <w:sz w:val="24"/>
          <w:szCs w:val="24"/>
        </w:rPr>
        <w:t>водны</w:t>
      </w:r>
      <w:r w:rsidR="004C5BAC">
        <w:rPr>
          <w:rFonts w:ascii="Times New Roman" w:hAnsi="Times New Roman"/>
          <w:sz w:val="24"/>
          <w:szCs w:val="24"/>
        </w:rPr>
        <w:t>х</w:t>
      </w:r>
      <w:r w:rsidR="00F4778E" w:rsidRPr="00F4778E">
        <w:rPr>
          <w:rFonts w:ascii="Times New Roman" w:hAnsi="Times New Roman"/>
          <w:sz w:val="24"/>
          <w:szCs w:val="24"/>
        </w:rPr>
        <w:t xml:space="preserve"> гор</w:t>
      </w:r>
      <w:r w:rsidR="004C5BAC">
        <w:rPr>
          <w:rFonts w:ascii="Times New Roman" w:hAnsi="Times New Roman"/>
          <w:sz w:val="24"/>
          <w:szCs w:val="24"/>
        </w:rPr>
        <w:t>ок</w:t>
      </w:r>
      <w:r w:rsidR="00F4778E" w:rsidRPr="00F4778E">
        <w:rPr>
          <w:rFonts w:ascii="Times New Roman" w:hAnsi="Times New Roman"/>
          <w:sz w:val="24"/>
          <w:szCs w:val="24"/>
        </w:rPr>
        <w:t xml:space="preserve"> на объекте </w:t>
      </w:r>
      <w:r w:rsidR="00F4778E">
        <w:rPr>
          <w:rFonts w:ascii="Times New Roman" w:hAnsi="Times New Roman"/>
          <w:sz w:val="24"/>
          <w:szCs w:val="24"/>
        </w:rPr>
        <w:t>ГУ санаторий «Белая Русь»</w:t>
      </w:r>
    </w:p>
    <w:tbl>
      <w:tblPr>
        <w:tblW w:w="9668" w:type="dxa"/>
        <w:tblInd w:w="108" w:type="dxa"/>
        <w:tblLayout w:type="fixed"/>
        <w:tblLook w:val="04A0" w:firstRow="1" w:lastRow="0" w:firstColumn="1" w:lastColumn="0" w:noHBand="0" w:noVBand="1"/>
      </w:tblPr>
      <w:tblGrid>
        <w:gridCol w:w="701"/>
        <w:gridCol w:w="2730"/>
        <w:gridCol w:w="6237"/>
      </w:tblGrid>
      <w:tr w:rsidR="00107AA9" w:rsidRPr="00B94F58" w:rsidTr="006B4172">
        <w:trPr>
          <w:trHeight w:val="379"/>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107AA9" w:rsidRPr="00B94F58" w:rsidTr="006B4172">
        <w:trPr>
          <w:trHeight w:val="577"/>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r w:rsidR="00F4778E">
              <w:rPr>
                <w:rFonts w:ascii="Times New Roman" w:hAnsi="Times New Roman"/>
                <w:sz w:val="24"/>
                <w:szCs w:val="24"/>
              </w:rPr>
              <w:t>, предмет договора</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4C5BAC" w:rsidP="004C5BAC">
            <w:pPr>
              <w:widowControl w:val="0"/>
              <w:jc w:val="both"/>
              <w:rPr>
                <w:rFonts w:ascii="Times New Roman" w:hAnsi="Times New Roman"/>
                <w:sz w:val="24"/>
                <w:szCs w:val="24"/>
              </w:rPr>
            </w:pPr>
            <w:r>
              <w:rPr>
                <w:rFonts w:ascii="Times New Roman" w:hAnsi="Times New Roman"/>
                <w:sz w:val="24"/>
                <w:szCs w:val="24"/>
              </w:rPr>
              <w:t>П</w:t>
            </w:r>
            <w:r w:rsidRPr="004C5BAC">
              <w:rPr>
                <w:rFonts w:ascii="Times New Roman" w:hAnsi="Times New Roman"/>
                <w:sz w:val="24"/>
                <w:szCs w:val="24"/>
              </w:rPr>
              <w:t>оставк</w:t>
            </w:r>
            <w:r>
              <w:rPr>
                <w:rFonts w:ascii="Times New Roman" w:hAnsi="Times New Roman"/>
                <w:sz w:val="24"/>
                <w:szCs w:val="24"/>
              </w:rPr>
              <w:t>а</w:t>
            </w:r>
            <w:r w:rsidRPr="004C5BAC">
              <w:rPr>
                <w:rFonts w:ascii="Times New Roman" w:hAnsi="Times New Roman"/>
                <w:sz w:val="24"/>
                <w:szCs w:val="24"/>
              </w:rPr>
              <w:t xml:space="preserve"> и монтаж аттракционов из двух водных </w:t>
            </w:r>
            <w:proofErr w:type="gramStart"/>
            <w:r w:rsidRPr="004C5BAC">
              <w:rPr>
                <w:rFonts w:ascii="Times New Roman" w:hAnsi="Times New Roman"/>
                <w:sz w:val="24"/>
                <w:szCs w:val="24"/>
              </w:rPr>
              <w:t>горок  на</w:t>
            </w:r>
            <w:proofErr w:type="gramEnd"/>
            <w:r w:rsidRPr="004C5BAC">
              <w:rPr>
                <w:rFonts w:ascii="Times New Roman" w:hAnsi="Times New Roman"/>
                <w:sz w:val="24"/>
                <w:szCs w:val="24"/>
              </w:rPr>
              <w:t xml:space="preserve"> объекте ГУ санаторий «Белая Русь»</w:t>
            </w:r>
          </w:p>
        </w:tc>
      </w:tr>
      <w:tr w:rsidR="00107AA9" w:rsidRPr="00B94F58" w:rsidTr="006B4172">
        <w:trPr>
          <w:trHeight w:val="234"/>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6237" w:type="dxa"/>
            <w:tcBorders>
              <w:top w:val="single" w:sz="4" w:space="0" w:color="000000"/>
              <w:left w:val="single" w:sz="4" w:space="0" w:color="000000"/>
              <w:bottom w:val="single" w:sz="4" w:space="0" w:color="000000"/>
              <w:right w:val="single" w:sz="4" w:space="0" w:color="000000"/>
            </w:tcBorders>
          </w:tcPr>
          <w:p w:rsidR="00F4778E" w:rsidRPr="00B94F58" w:rsidRDefault="00107AA9" w:rsidP="00F4778E">
            <w:pPr>
              <w:widowControl w:val="0"/>
              <w:spacing w:line="276" w:lineRule="auto"/>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107AA9" w:rsidRPr="00B94F58" w:rsidTr="006B4172">
        <w:trPr>
          <w:trHeight w:val="318"/>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sidRPr="00B94F58">
              <w:rPr>
                <w:rFonts w:ascii="Times New Roman" w:hAnsi="Times New Roman"/>
                <w:sz w:val="24"/>
                <w:szCs w:val="24"/>
              </w:rPr>
              <w:t>Способ запроса предложений</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2877C5" w:rsidP="0033203C">
            <w:pPr>
              <w:widowControl w:val="0"/>
              <w:spacing w:line="276" w:lineRule="auto"/>
              <w:jc w:val="both"/>
              <w:rPr>
                <w:rFonts w:ascii="Times New Roman" w:hAnsi="Times New Roman"/>
                <w:sz w:val="24"/>
                <w:szCs w:val="24"/>
              </w:rPr>
            </w:pPr>
            <w:r>
              <w:rPr>
                <w:rFonts w:ascii="Times New Roman" w:hAnsi="Times New Roman"/>
                <w:sz w:val="24"/>
                <w:szCs w:val="24"/>
              </w:rPr>
              <w:t>Открытый конкурс</w:t>
            </w:r>
          </w:p>
        </w:tc>
      </w:tr>
      <w:tr w:rsidR="00107AA9" w:rsidRPr="00B94F58" w:rsidTr="006B4172">
        <w:trPr>
          <w:trHeight w:val="727"/>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rPr>
                <w:rFonts w:ascii="Times New Roman" w:hAnsi="Times New Roman"/>
                <w:sz w:val="24"/>
                <w:szCs w:val="24"/>
              </w:rPr>
            </w:pPr>
            <w:r w:rsidRPr="00B94F58">
              <w:rPr>
                <w:rFonts w:ascii="Times New Roman" w:hAnsi="Times New Roman"/>
                <w:sz w:val="24"/>
                <w:szCs w:val="24"/>
              </w:rPr>
              <w:t xml:space="preserve">Источник финансирования                 о запросе предложений </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107AA9" w:rsidP="002E43E9">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собственных средств</w:t>
            </w:r>
            <w:r>
              <w:rPr>
                <w:rFonts w:ascii="Times New Roman" w:hAnsi="Times New Roman"/>
                <w:sz w:val="24"/>
                <w:szCs w:val="24"/>
              </w:rPr>
              <w:t xml:space="preserve"> санатория </w:t>
            </w:r>
          </w:p>
        </w:tc>
      </w:tr>
      <w:tr w:rsidR="00107AA9" w:rsidRPr="00B94F58" w:rsidTr="006B4172">
        <w:trPr>
          <w:trHeight w:val="1127"/>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107AA9" w:rsidP="00D7727C">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D7727C">
              <w:rPr>
                <w:rFonts w:ascii="Times New Roman" w:hAnsi="Times New Roman"/>
                <w:sz w:val="24"/>
                <w:szCs w:val="24"/>
              </w:rPr>
              <w:t>открытого конкурса</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D7727C">
              <w:rPr>
                <w:rFonts w:ascii="Times New Roman" w:hAnsi="Times New Roman"/>
                <w:sz w:val="24"/>
                <w:szCs w:val="24"/>
              </w:rPr>
              <w:t>открытом конкурсе.</w:t>
            </w:r>
          </w:p>
        </w:tc>
      </w:tr>
      <w:tr w:rsidR="00107AA9" w:rsidRPr="00B94F58" w:rsidTr="006B4172">
        <w:trPr>
          <w:trHeight w:val="583"/>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107AA9" w:rsidRPr="00B94F58" w:rsidTr="006B4172">
        <w:trPr>
          <w:trHeight w:val="318"/>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870AF1" w:rsidP="003A2B0F">
            <w:pPr>
              <w:pStyle w:val="ad"/>
              <w:widowControl w:val="0"/>
              <w:numPr>
                <w:ilvl w:val="0"/>
                <w:numId w:val="1"/>
              </w:numPr>
              <w:spacing w:after="0" w:line="276" w:lineRule="auto"/>
              <w:ind w:left="-116"/>
              <w:contextualSpacing w:val="0"/>
              <w:jc w:val="both"/>
              <w:rPr>
                <w:rFonts w:ascii="Times New Roman" w:hAnsi="Times New Roman"/>
                <w:sz w:val="24"/>
                <w:szCs w:val="24"/>
              </w:rPr>
            </w:pPr>
            <w:r>
              <w:rPr>
                <w:rFonts w:ascii="Times New Roman" w:hAnsi="Times New Roman"/>
                <w:sz w:val="24"/>
                <w:szCs w:val="24"/>
              </w:rPr>
              <w:t xml:space="preserve"> </w:t>
            </w:r>
            <w:r w:rsidR="003A2B0F">
              <w:rPr>
                <w:rFonts w:ascii="Times New Roman" w:hAnsi="Times New Roman"/>
                <w:sz w:val="24"/>
                <w:szCs w:val="24"/>
              </w:rPr>
              <w:t>Поставка и монтаж</w:t>
            </w:r>
            <w:r w:rsidR="00107AA9" w:rsidRPr="00B94F58">
              <w:rPr>
                <w:rFonts w:ascii="Times New Roman" w:hAnsi="Times New Roman"/>
                <w:sz w:val="24"/>
                <w:szCs w:val="24"/>
              </w:rPr>
              <w:t xml:space="preserve"> </w:t>
            </w:r>
          </w:p>
        </w:tc>
      </w:tr>
      <w:tr w:rsidR="0093079B" w:rsidRPr="00B94F58" w:rsidTr="006B4172">
        <w:trPr>
          <w:trHeight w:val="318"/>
        </w:trPr>
        <w:tc>
          <w:tcPr>
            <w:tcW w:w="701" w:type="dxa"/>
            <w:tcBorders>
              <w:top w:val="single" w:sz="4" w:space="0" w:color="000000"/>
              <w:left w:val="single" w:sz="4" w:space="0" w:color="000000"/>
              <w:bottom w:val="single" w:sz="4" w:space="0" w:color="000000"/>
              <w:right w:val="single" w:sz="4" w:space="0" w:color="000000"/>
            </w:tcBorders>
          </w:tcPr>
          <w:p w:rsidR="0093079B" w:rsidRPr="00B94F58" w:rsidRDefault="0093079B" w:rsidP="0033203C">
            <w:pPr>
              <w:widowControl w:val="0"/>
              <w:spacing w:line="276" w:lineRule="auto"/>
              <w:ind w:left="-108"/>
              <w:jc w:val="center"/>
              <w:rPr>
                <w:rFonts w:ascii="Times New Roman" w:hAnsi="Times New Roman"/>
                <w:sz w:val="24"/>
                <w:szCs w:val="24"/>
              </w:rPr>
            </w:pPr>
            <w:r>
              <w:rPr>
                <w:rFonts w:ascii="Times New Roman" w:hAnsi="Times New Roman"/>
                <w:sz w:val="24"/>
                <w:szCs w:val="24"/>
              </w:rPr>
              <w:t>8</w:t>
            </w:r>
          </w:p>
        </w:tc>
        <w:tc>
          <w:tcPr>
            <w:tcW w:w="2730" w:type="dxa"/>
            <w:tcBorders>
              <w:top w:val="single" w:sz="4" w:space="0" w:color="000000"/>
              <w:left w:val="single" w:sz="4" w:space="0" w:color="000000"/>
              <w:bottom w:val="single" w:sz="4" w:space="0" w:color="000000"/>
              <w:right w:val="single" w:sz="4" w:space="0" w:color="000000"/>
            </w:tcBorders>
          </w:tcPr>
          <w:p w:rsidR="0093079B" w:rsidRPr="00B94F58" w:rsidRDefault="0093079B" w:rsidP="00941AEE">
            <w:pPr>
              <w:widowControl w:val="0"/>
              <w:tabs>
                <w:tab w:val="left" w:pos="1583"/>
              </w:tabs>
              <w:spacing w:line="276" w:lineRule="auto"/>
              <w:rPr>
                <w:rFonts w:ascii="Times New Roman" w:hAnsi="Times New Roman"/>
                <w:sz w:val="24"/>
                <w:szCs w:val="24"/>
              </w:rPr>
            </w:pPr>
            <w:r w:rsidRPr="0093079B">
              <w:rPr>
                <w:rFonts w:ascii="Times New Roman" w:hAnsi="Times New Roman"/>
                <w:sz w:val="24"/>
                <w:szCs w:val="24"/>
              </w:rPr>
              <w:t>Основные технические ха</w:t>
            </w:r>
            <w:r w:rsidR="00941AEE">
              <w:rPr>
                <w:rFonts w:ascii="Times New Roman" w:hAnsi="Times New Roman"/>
                <w:sz w:val="24"/>
                <w:szCs w:val="24"/>
              </w:rPr>
              <w:t xml:space="preserve">рактеристики товара, требования к комплектации, поставкам и </w:t>
            </w:r>
            <w:r w:rsidRPr="0093079B">
              <w:rPr>
                <w:rFonts w:ascii="Times New Roman" w:hAnsi="Times New Roman"/>
                <w:sz w:val="24"/>
                <w:szCs w:val="24"/>
              </w:rPr>
              <w:t>монтажу металлоконструкций.</w:t>
            </w:r>
          </w:p>
        </w:tc>
        <w:tc>
          <w:tcPr>
            <w:tcW w:w="6237" w:type="dxa"/>
            <w:tcBorders>
              <w:top w:val="single" w:sz="4" w:space="0" w:color="000000"/>
              <w:left w:val="single" w:sz="4" w:space="0" w:color="000000"/>
              <w:bottom w:val="single" w:sz="4" w:space="0" w:color="000000"/>
              <w:right w:val="single" w:sz="4" w:space="0" w:color="000000"/>
            </w:tcBorders>
          </w:tcPr>
          <w:p w:rsidR="0093079B" w:rsidRDefault="0093079B" w:rsidP="003A2B0F">
            <w:pPr>
              <w:pStyle w:val="ad"/>
              <w:widowControl w:val="0"/>
              <w:numPr>
                <w:ilvl w:val="0"/>
                <w:numId w:val="1"/>
              </w:numPr>
              <w:spacing w:after="0" w:line="276" w:lineRule="auto"/>
              <w:ind w:left="-116"/>
              <w:contextualSpacing w:val="0"/>
              <w:jc w:val="both"/>
              <w:rPr>
                <w:rFonts w:ascii="Times New Roman" w:hAnsi="Times New Roman"/>
                <w:sz w:val="24"/>
                <w:szCs w:val="24"/>
              </w:rPr>
            </w:pPr>
          </w:p>
        </w:tc>
      </w:tr>
      <w:tr w:rsidR="0093079B" w:rsidRPr="00B94F58" w:rsidTr="006B4172">
        <w:trPr>
          <w:trHeight w:val="1449"/>
        </w:trPr>
        <w:tc>
          <w:tcPr>
            <w:tcW w:w="701" w:type="dxa"/>
            <w:tcBorders>
              <w:top w:val="single" w:sz="4" w:space="0" w:color="000000"/>
              <w:left w:val="single" w:sz="4" w:space="0" w:color="000000"/>
              <w:bottom w:val="single" w:sz="4" w:space="0" w:color="000000"/>
              <w:right w:val="single" w:sz="4" w:space="0" w:color="000000"/>
            </w:tcBorders>
          </w:tcPr>
          <w:p w:rsidR="0093079B" w:rsidRPr="00B94F58" w:rsidRDefault="0093079B" w:rsidP="0093079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r>
              <w:rPr>
                <w:rFonts w:ascii="Times New Roman" w:hAnsi="Times New Roman"/>
                <w:sz w:val="24"/>
                <w:szCs w:val="24"/>
              </w:rPr>
              <w:t>.1.</w:t>
            </w:r>
          </w:p>
        </w:tc>
        <w:tc>
          <w:tcPr>
            <w:tcW w:w="2730" w:type="dxa"/>
            <w:tcBorders>
              <w:top w:val="single" w:sz="4" w:space="0" w:color="000000"/>
              <w:left w:val="single" w:sz="4" w:space="0" w:color="000000"/>
              <w:bottom w:val="single" w:sz="4" w:space="0" w:color="000000"/>
              <w:right w:val="single" w:sz="4" w:space="0" w:color="000000"/>
            </w:tcBorders>
          </w:tcPr>
          <w:p w:rsidR="0093079B" w:rsidRPr="00B94F58" w:rsidRDefault="0093079B" w:rsidP="0093079B">
            <w:pPr>
              <w:rPr>
                <w:rFonts w:ascii="Times New Roman" w:hAnsi="Times New Roman"/>
                <w:sz w:val="24"/>
                <w:szCs w:val="24"/>
              </w:rPr>
            </w:pPr>
            <w:r w:rsidRPr="0093079B">
              <w:rPr>
                <w:rFonts w:ascii="Times New Roman" w:hAnsi="Times New Roman"/>
                <w:sz w:val="24"/>
                <w:szCs w:val="24"/>
              </w:rPr>
              <w:t>Водная горка 1:</w:t>
            </w:r>
          </w:p>
        </w:tc>
        <w:tc>
          <w:tcPr>
            <w:tcW w:w="6237" w:type="dxa"/>
            <w:tcBorders>
              <w:top w:val="single" w:sz="4" w:space="0" w:color="000000"/>
              <w:left w:val="single" w:sz="4" w:space="0" w:color="000000"/>
              <w:bottom w:val="single" w:sz="4" w:space="0" w:color="000000"/>
              <w:right w:val="single" w:sz="4" w:space="0" w:color="000000"/>
            </w:tcBorders>
          </w:tcPr>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Профиль трассы спуска – желоб.</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Траектория скольжения - строго направленная.</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Спуск одиночный, без вспомогательных средств спуска.</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Приводнение в бассейн</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Тип аттракциона: Аттракцион немеханизированный</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водный спуск с виражами.</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В ко</w:t>
            </w:r>
            <w:r w:rsidR="00941AEE">
              <w:rPr>
                <w:rFonts w:ascii="Times New Roman" w:eastAsia="Times New Roman" w:hAnsi="Times New Roman" w:cs="Times New Roman"/>
                <w:sz w:val="23"/>
                <w:szCs w:val="23"/>
                <w:lang w:eastAsia="ru-RU"/>
              </w:rPr>
              <w:t>мплект поставки водной горки №1</w:t>
            </w:r>
            <w:r w:rsidRPr="0093079B">
              <w:rPr>
                <w:rFonts w:ascii="Times New Roman" w:eastAsia="Times New Roman" w:hAnsi="Times New Roman" w:cs="Times New Roman"/>
                <w:sz w:val="23"/>
                <w:szCs w:val="23"/>
                <w:lang w:eastAsia="ru-RU"/>
              </w:rPr>
              <w:t xml:space="preserve"> входят:</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lastRenderedPageBreak/>
              <w:t xml:space="preserve">-Стеклопластиковый желоб с крышкой </w:t>
            </w:r>
            <w:proofErr w:type="spellStart"/>
            <w:r w:rsidRPr="0093079B">
              <w:rPr>
                <w:rFonts w:ascii="Times New Roman" w:eastAsia="Times New Roman" w:hAnsi="Times New Roman" w:cs="Times New Roman"/>
                <w:sz w:val="23"/>
                <w:szCs w:val="23"/>
                <w:lang w:eastAsia="ru-RU"/>
              </w:rPr>
              <w:t>водоподачи</w:t>
            </w:r>
            <w:proofErr w:type="spellEnd"/>
            <w:r w:rsidRPr="0093079B">
              <w:rPr>
                <w:rFonts w:ascii="Times New Roman" w:eastAsia="Times New Roman" w:hAnsi="Times New Roman" w:cs="Times New Roman"/>
                <w:sz w:val="23"/>
                <w:szCs w:val="23"/>
                <w:lang w:eastAsia="ru-RU"/>
              </w:rPr>
              <w:t>;</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-Опорные металлоконструкции;</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-Эксплуатационная документация:</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Технические характеристики водной горки: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Высота водной горки от стартовой площадки до уровня воды - 4,4 м.</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Длина водной горки – 32,7 м.</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Длина трассы спуска – 25,6 м.</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Количество стеклопластиковых элементов – 14 (стартовый элемент и желоба горки).</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-Материал желобов – полиэфирный стеклопластик толщиной 6,5 +0,5 мм.</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Средний уклон горки – 17,2 %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Тип профиля горки- открытый желоб (820 мм х 626 мм.)</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Расчетная пропускная способность водной горки – до 6 человек в минуту.</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Цвет желоба горки – по согласованию с заказчиком</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w:t>
            </w:r>
          </w:p>
          <w:p w:rsidR="0093079B" w:rsidRDefault="0093079B" w:rsidP="0093079B"/>
        </w:tc>
      </w:tr>
      <w:tr w:rsidR="0093079B" w:rsidRPr="00B94F58" w:rsidTr="006B4172">
        <w:trPr>
          <w:trHeight w:val="1449"/>
        </w:trPr>
        <w:tc>
          <w:tcPr>
            <w:tcW w:w="701" w:type="dxa"/>
            <w:tcBorders>
              <w:top w:val="single" w:sz="4" w:space="0" w:color="000000"/>
              <w:left w:val="single" w:sz="4" w:space="0" w:color="000000"/>
              <w:bottom w:val="single" w:sz="4" w:space="0" w:color="000000"/>
              <w:right w:val="single" w:sz="4" w:space="0" w:color="000000"/>
            </w:tcBorders>
          </w:tcPr>
          <w:p w:rsidR="0093079B" w:rsidRPr="00B94F58" w:rsidRDefault="0093079B" w:rsidP="0093079B">
            <w:pPr>
              <w:widowControl w:val="0"/>
              <w:spacing w:line="276" w:lineRule="auto"/>
              <w:ind w:left="-108"/>
              <w:jc w:val="center"/>
              <w:rPr>
                <w:rFonts w:ascii="Times New Roman" w:hAnsi="Times New Roman"/>
                <w:sz w:val="24"/>
                <w:szCs w:val="24"/>
              </w:rPr>
            </w:pPr>
            <w:r>
              <w:rPr>
                <w:rFonts w:ascii="Times New Roman" w:hAnsi="Times New Roman"/>
                <w:sz w:val="24"/>
                <w:szCs w:val="24"/>
              </w:rPr>
              <w:lastRenderedPageBreak/>
              <w:t>8.2.</w:t>
            </w:r>
          </w:p>
        </w:tc>
        <w:tc>
          <w:tcPr>
            <w:tcW w:w="2730" w:type="dxa"/>
            <w:tcBorders>
              <w:top w:val="single" w:sz="4" w:space="0" w:color="000000"/>
              <w:left w:val="single" w:sz="4" w:space="0" w:color="000000"/>
              <w:bottom w:val="single" w:sz="4" w:space="0" w:color="000000"/>
              <w:right w:val="single" w:sz="4" w:space="0" w:color="000000"/>
            </w:tcBorders>
          </w:tcPr>
          <w:p w:rsidR="0093079B" w:rsidRDefault="0093079B" w:rsidP="0093079B">
            <w:pPr>
              <w:rPr>
                <w:rFonts w:ascii="Times New Roman" w:hAnsi="Times New Roman"/>
                <w:sz w:val="24"/>
                <w:szCs w:val="24"/>
              </w:rPr>
            </w:pPr>
            <w:r w:rsidRPr="0093079B">
              <w:rPr>
                <w:rFonts w:ascii="Times New Roman" w:hAnsi="Times New Roman"/>
                <w:sz w:val="24"/>
                <w:szCs w:val="24"/>
              </w:rPr>
              <w:t>Водная горка 2:</w:t>
            </w:r>
          </w:p>
        </w:tc>
        <w:tc>
          <w:tcPr>
            <w:tcW w:w="6237" w:type="dxa"/>
            <w:tcBorders>
              <w:top w:val="single" w:sz="4" w:space="0" w:color="000000"/>
              <w:left w:val="single" w:sz="4" w:space="0" w:color="000000"/>
              <w:bottom w:val="single" w:sz="4" w:space="0" w:color="000000"/>
              <w:right w:val="single" w:sz="4" w:space="0" w:color="000000"/>
            </w:tcBorders>
          </w:tcPr>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Траектория скольжения - строго направленная.</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Спуск одиночный, без вспомогательных средств спуска, Приводнение в бассейн.</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-Высота водной горки от стартовой площадки до уровня воды - 4,4 м.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Длина водной горки – 17,6 м.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Длина трассы спуска – 15,1 м.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-Количество стеклопластиковых элементов – 4 (стартовый элемент и желоба горки).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Материал желобов – полиэфирный стеклопластик толщиной 6,5 +0,5 мм.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Средний уклон горки – 29,14 %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Тип профиля горки- открытый желоб с плоским дном.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Расчетная пропускная способность водной горки – до 6 человек в минуту.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Цвет желоба горки – по согласованию с заказчиком</w:t>
            </w:r>
          </w:p>
        </w:tc>
      </w:tr>
      <w:tr w:rsidR="0093079B" w:rsidRPr="00B94F58" w:rsidTr="006B4172">
        <w:trPr>
          <w:trHeight w:val="1449"/>
        </w:trPr>
        <w:tc>
          <w:tcPr>
            <w:tcW w:w="701" w:type="dxa"/>
            <w:vMerge w:val="restart"/>
            <w:tcBorders>
              <w:top w:val="single" w:sz="4" w:space="0" w:color="000000"/>
              <w:left w:val="single" w:sz="4" w:space="0" w:color="000000"/>
              <w:right w:val="single" w:sz="4" w:space="0" w:color="000000"/>
            </w:tcBorders>
          </w:tcPr>
          <w:p w:rsidR="0093079B" w:rsidRDefault="0093079B" w:rsidP="0093079B">
            <w:pPr>
              <w:widowControl w:val="0"/>
              <w:spacing w:line="276" w:lineRule="auto"/>
              <w:ind w:left="-108"/>
              <w:jc w:val="center"/>
              <w:rPr>
                <w:rFonts w:ascii="Times New Roman" w:hAnsi="Times New Roman"/>
                <w:sz w:val="24"/>
                <w:szCs w:val="24"/>
              </w:rPr>
            </w:pPr>
            <w:r>
              <w:rPr>
                <w:rFonts w:ascii="Times New Roman" w:hAnsi="Times New Roman"/>
                <w:sz w:val="24"/>
                <w:szCs w:val="24"/>
              </w:rPr>
              <w:t>8.3.</w:t>
            </w:r>
          </w:p>
        </w:tc>
        <w:tc>
          <w:tcPr>
            <w:tcW w:w="2730" w:type="dxa"/>
            <w:tcBorders>
              <w:top w:val="single" w:sz="4" w:space="0" w:color="000000"/>
              <w:left w:val="single" w:sz="4" w:space="0" w:color="000000"/>
              <w:bottom w:val="single" w:sz="4" w:space="0" w:color="000000"/>
              <w:right w:val="single" w:sz="4" w:space="0" w:color="000000"/>
            </w:tcBorders>
          </w:tcPr>
          <w:p w:rsidR="0093079B" w:rsidRPr="0093079B" w:rsidRDefault="00941AEE" w:rsidP="0093079B">
            <w:pPr>
              <w:rPr>
                <w:rFonts w:ascii="Times New Roman" w:hAnsi="Times New Roman"/>
                <w:sz w:val="24"/>
                <w:szCs w:val="24"/>
              </w:rPr>
            </w:pPr>
            <w:r>
              <w:rPr>
                <w:rFonts w:ascii="Times New Roman" w:hAnsi="Times New Roman"/>
                <w:sz w:val="24"/>
                <w:szCs w:val="24"/>
              </w:rPr>
              <w:t>Производство</w:t>
            </w:r>
            <w:r w:rsidR="0093079B" w:rsidRPr="0093079B">
              <w:rPr>
                <w:rFonts w:ascii="Times New Roman" w:hAnsi="Times New Roman"/>
                <w:sz w:val="24"/>
                <w:szCs w:val="24"/>
              </w:rPr>
              <w:t xml:space="preserve"> и поставка металлоконструкций водных аттракционов*</w:t>
            </w:r>
            <w:r w:rsidR="0093079B" w:rsidRPr="0093079B">
              <w:rPr>
                <w:rFonts w:ascii="Times New Roman" w:hAnsi="Times New Roman"/>
                <w:sz w:val="24"/>
                <w:szCs w:val="24"/>
              </w:rPr>
              <w:tab/>
            </w:r>
          </w:p>
        </w:tc>
        <w:tc>
          <w:tcPr>
            <w:tcW w:w="6237" w:type="dxa"/>
            <w:tcBorders>
              <w:top w:val="single" w:sz="4" w:space="0" w:color="000000"/>
              <w:left w:val="single" w:sz="4" w:space="0" w:color="000000"/>
              <w:bottom w:val="single" w:sz="4" w:space="0" w:color="000000"/>
              <w:right w:val="single" w:sz="4" w:space="0" w:color="000000"/>
            </w:tcBorders>
          </w:tcPr>
          <w:p w:rsidR="0093079B" w:rsidRPr="0093079B" w:rsidRDefault="00941AEE" w:rsidP="0093079B">
            <w:pPr>
              <w:suppressAutoHyphens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93079B" w:rsidRPr="0093079B">
              <w:rPr>
                <w:rFonts w:ascii="Times New Roman" w:eastAsia="Times New Roman" w:hAnsi="Times New Roman" w:cs="Times New Roman"/>
                <w:sz w:val="23"/>
                <w:szCs w:val="23"/>
                <w:lang w:eastAsia="ru-RU"/>
              </w:rPr>
              <w:t xml:space="preserve">Опоры и элементы подвески горок изготавливаются из углеродистой стали обыкновенного качества покрытием методом горячего </w:t>
            </w:r>
            <w:proofErr w:type="spellStart"/>
            <w:r w:rsidR="0093079B" w:rsidRPr="0093079B">
              <w:rPr>
                <w:rFonts w:ascii="Times New Roman" w:eastAsia="Times New Roman" w:hAnsi="Times New Roman" w:cs="Times New Roman"/>
                <w:sz w:val="23"/>
                <w:szCs w:val="23"/>
                <w:lang w:eastAsia="ru-RU"/>
              </w:rPr>
              <w:t>цинкования</w:t>
            </w:r>
            <w:proofErr w:type="spellEnd"/>
            <w:r w:rsidR="0093079B" w:rsidRPr="0093079B">
              <w:rPr>
                <w:rFonts w:ascii="Times New Roman" w:eastAsia="Times New Roman" w:hAnsi="Times New Roman" w:cs="Times New Roman"/>
                <w:sz w:val="23"/>
                <w:szCs w:val="23"/>
                <w:lang w:eastAsia="ru-RU"/>
              </w:rPr>
              <w:t xml:space="preserve">.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Крепежные элементы соединяющие секции и горок изготавливаются из нержавеющей стали. </w:t>
            </w:r>
          </w:p>
          <w:p w:rsid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Крепежные элементы опорных металлоконструкций и подвески изготавливаются из углеродистой стали обычного качества </w:t>
            </w:r>
            <w:r>
              <w:rPr>
                <w:rFonts w:ascii="Times New Roman" w:eastAsia="Times New Roman" w:hAnsi="Times New Roman" w:cs="Times New Roman"/>
                <w:sz w:val="23"/>
                <w:szCs w:val="23"/>
                <w:lang w:eastAsia="ru-RU"/>
              </w:rPr>
              <w:t>с антикоррозионным покрытием.</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p>
        </w:tc>
      </w:tr>
      <w:tr w:rsidR="0093079B" w:rsidRPr="00B94F58" w:rsidTr="001A262C">
        <w:trPr>
          <w:trHeight w:val="588"/>
        </w:trPr>
        <w:tc>
          <w:tcPr>
            <w:tcW w:w="701" w:type="dxa"/>
            <w:vMerge/>
            <w:tcBorders>
              <w:left w:val="single" w:sz="4" w:space="0" w:color="000000"/>
              <w:bottom w:val="single" w:sz="4" w:space="0" w:color="000000"/>
              <w:right w:val="single" w:sz="4" w:space="0" w:color="000000"/>
            </w:tcBorders>
          </w:tcPr>
          <w:p w:rsidR="0093079B" w:rsidRDefault="0093079B" w:rsidP="0093079B">
            <w:pPr>
              <w:widowControl w:val="0"/>
              <w:spacing w:line="276" w:lineRule="auto"/>
              <w:ind w:left="-108"/>
              <w:jc w:val="center"/>
              <w:rPr>
                <w:rFonts w:ascii="Times New Roman" w:hAnsi="Times New Roman"/>
                <w:sz w:val="24"/>
                <w:szCs w:val="24"/>
              </w:rPr>
            </w:pPr>
          </w:p>
        </w:tc>
        <w:tc>
          <w:tcPr>
            <w:tcW w:w="8967" w:type="dxa"/>
            <w:gridSpan w:val="2"/>
            <w:tcBorders>
              <w:top w:val="single" w:sz="4" w:space="0" w:color="000000"/>
              <w:left w:val="single" w:sz="4" w:space="0" w:color="000000"/>
              <w:bottom w:val="single" w:sz="4" w:space="0" w:color="000000"/>
              <w:right w:val="single" w:sz="4" w:space="0" w:color="000000"/>
            </w:tcBorders>
          </w:tcPr>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Pr="0093079B">
              <w:rPr>
                <w:rFonts w:ascii="Times New Roman" w:eastAsia="Times New Roman" w:hAnsi="Times New Roman" w:cs="Times New Roman"/>
                <w:sz w:val="23"/>
                <w:szCs w:val="23"/>
                <w:lang w:eastAsia="ru-RU"/>
              </w:rPr>
              <w:t>Требования к монтируемым материалам: наличие сертификатов на используемые в ходе работ материалов для стеклопластиковых элементов, металлоконструкции, крепежные, уплотнительные и иные материалы</w:t>
            </w:r>
          </w:p>
        </w:tc>
      </w:tr>
      <w:tr w:rsidR="0093079B" w:rsidRPr="00B94F58" w:rsidTr="00AE3075">
        <w:trPr>
          <w:trHeight w:val="1827"/>
        </w:trPr>
        <w:tc>
          <w:tcPr>
            <w:tcW w:w="701" w:type="dxa"/>
            <w:tcBorders>
              <w:left w:val="single" w:sz="4" w:space="0" w:color="000000"/>
              <w:bottom w:val="single" w:sz="4" w:space="0" w:color="000000"/>
              <w:right w:val="single" w:sz="4" w:space="0" w:color="000000"/>
            </w:tcBorders>
          </w:tcPr>
          <w:p w:rsidR="0093079B" w:rsidRDefault="0093079B" w:rsidP="0093079B">
            <w:pPr>
              <w:widowControl w:val="0"/>
              <w:spacing w:line="276" w:lineRule="auto"/>
              <w:ind w:left="-108"/>
              <w:jc w:val="center"/>
              <w:rPr>
                <w:rFonts w:ascii="Times New Roman" w:hAnsi="Times New Roman"/>
                <w:sz w:val="24"/>
                <w:szCs w:val="24"/>
              </w:rPr>
            </w:pPr>
            <w:r>
              <w:rPr>
                <w:rFonts w:ascii="Times New Roman" w:hAnsi="Times New Roman"/>
                <w:sz w:val="24"/>
                <w:szCs w:val="24"/>
              </w:rPr>
              <w:t>8.4.</w:t>
            </w:r>
          </w:p>
        </w:tc>
        <w:tc>
          <w:tcPr>
            <w:tcW w:w="2730" w:type="dxa"/>
            <w:tcBorders>
              <w:top w:val="single" w:sz="4" w:space="0" w:color="000000"/>
              <w:left w:val="single" w:sz="4" w:space="0" w:color="000000"/>
              <w:bottom w:val="single" w:sz="4" w:space="0" w:color="000000"/>
              <w:right w:val="single" w:sz="4" w:space="0" w:color="000000"/>
            </w:tcBorders>
          </w:tcPr>
          <w:p w:rsidR="0093079B" w:rsidRDefault="0093079B" w:rsidP="0093079B">
            <w:pPr>
              <w:suppressAutoHyphens w:val="0"/>
              <w:spacing w:after="0" w:line="240" w:lineRule="auto"/>
              <w:jc w:val="both"/>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Требования к монтажу конструкций</w:t>
            </w:r>
          </w:p>
        </w:tc>
        <w:tc>
          <w:tcPr>
            <w:tcW w:w="6237" w:type="dxa"/>
            <w:tcBorders>
              <w:top w:val="single" w:sz="4" w:space="0" w:color="000000"/>
              <w:left w:val="single" w:sz="4" w:space="0" w:color="000000"/>
              <w:bottom w:val="single" w:sz="4" w:space="0" w:color="000000"/>
              <w:right w:val="single" w:sz="4" w:space="0" w:color="000000"/>
            </w:tcBorders>
          </w:tcPr>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1) Монтаж осуществляется Подрядчиком на площадке Объекта Заказчика,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2) Подрядчик организует: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бригаду монтажников для установки водных горок (не менее 6 человек);</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оборудование для сборки и установки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3) Заказчик организует:</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сухие помещения для переодевания, для хранения инструмента, оборудования, а также обеспечивает их сохранность.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lastRenderedPageBreak/>
              <w:t>• сухие складские помещения или площадки для хранения стеклопластиковых элементов и металлоконструкций водных горок, а также обеспечивает их сохранность.</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4) Заказчик обеспечивает:</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осуществление временных подсоединений коммуникаций (электроснабжение) на период выполнения монтажных работ на площадке;</w:t>
            </w:r>
          </w:p>
          <w:p w:rsidR="0093079B" w:rsidRDefault="0093079B" w:rsidP="0093079B">
            <w:pPr>
              <w:suppressAutoHyphens w:val="0"/>
              <w:spacing w:after="0" w:line="240" w:lineRule="auto"/>
              <w:rPr>
                <w:rFonts w:ascii="Times New Roman" w:eastAsia="Times New Roman" w:hAnsi="Times New Roman" w:cs="Times New Roman"/>
                <w:sz w:val="23"/>
                <w:szCs w:val="23"/>
                <w:lang w:eastAsia="ru-RU"/>
              </w:rPr>
            </w:pPr>
          </w:p>
        </w:tc>
      </w:tr>
      <w:tr w:rsidR="0093079B" w:rsidRPr="00B94F58" w:rsidTr="006B4172">
        <w:trPr>
          <w:trHeight w:val="588"/>
        </w:trPr>
        <w:tc>
          <w:tcPr>
            <w:tcW w:w="701" w:type="dxa"/>
            <w:tcBorders>
              <w:left w:val="single" w:sz="4" w:space="0" w:color="000000"/>
              <w:bottom w:val="single" w:sz="4" w:space="0" w:color="000000"/>
              <w:right w:val="single" w:sz="4" w:space="0" w:color="000000"/>
            </w:tcBorders>
          </w:tcPr>
          <w:p w:rsidR="0093079B" w:rsidRDefault="0093079B" w:rsidP="0093079B">
            <w:pPr>
              <w:widowControl w:val="0"/>
              <w:spacing w:line="276" w:lineRule="auto"/>
              <w:ind w:left="-108"/>
              <w:jc w:val="center"/>
              <w:rPr>
                <w:rFonts w:ascii="Times New Roman" w:hAnsi="Times New Roman"/>
                <w:sz w:val="24"/>
                <w:szCs w:val="24"/>
              </w:rPr>
            </w:pPr>
            <w:r>
              <w:rPr>
                <w:rFonts w:ascii="Times New Roman" w:hAnsi="Times New Roman"/>
                <w:sz w:val="24"/>
                <w:szCs w:val="24"/>
              </w:rPr>
              <w:lastRenderedPageBreak/>
              <w:t>8.5.</w:t>
            </w:r>
          </w:p>
        </w:tc>
        <w:tc>
          <w:tcPr>
            <w:tcW w:w="2730" w:type="dxa"/>
            <w:tcBorders>
              <w:top w:val="single" w:sz="4" w:space="0" w:color="000000"/>
              <w:left w:val="single" w:sz="4" w:space="0" w:color="000000"/>
              <w:bottom w:val="single" w:sz="4" w:space="0" w:color="000000"/>
              <w:right w:val="single" w:sz="4" w:space="0" w:color="000000"/>
            </w:tcBorders>
          </w:tcPr>
          <w:p w:rsidR="0093079B" w:rsidRPr="0093079B" w:rsidRDefault="0093079B" w:rsidP="0093079B">
            <w:pPr>
              <w:suppressAutoHyphens w:val="0"/>
              <w:spacing w:after="0" w:line="240" w:lineRule="auto"/>
              <w:jc w:val="both"/>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Требования к подводу и отводу воды:</w:t>
            </w:r>
          </w:p>
        </w:tc>
        <w:tc>
          <w:tcPr>
            <w:tcW w:w="6237" w:type="dxa"/>
            <w:tcBorders>
              <w:top w:val="single" w:sz="4" w:space="0" w:color="000000"/>
              <w:left w:val="single" w:sz="4" w:space="0" w:color="000000"/>
              <w:bottom w:val="single" w:sz="4" w:space="0" w:color="000000"/>
              <w:right w:val="single" w:sz="4" w:space="0" w:color="000000"/>
            </w:tcBorders>
          </w:tcPr>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Организация подвода воды к стартовым элементам водных горок и отвода воды от финишного элемента желоба осуществляется силами Подрядчика в соответствии с техническими условиями, предоставляемыми Заказчиком</w:t>
            </w:r>
          </w:p>
        </w:tc>
      </w:tr>
      <w:tr w:rsidR="0093079B" w:rsidRPr="00B94F58" w:rsidTr="006B4172">
        <w:trPr>
          <w:trHeight w:val="588"/>
        </w:trPr>
        <w:tc>
          <w:tcPr>
            <w:tcW w:w="701" w:type="dxa"/>
            <w:tcBorders>
              <w:left w:val="single" w:sz="4" w:space="0" w:color="000000"/>
              <w:bottom w:val="single" w:sz="4" w:space="0" w:color="000000"/>
              <w:right w:val="single" w:sz="4" w:space="0" w:color="000000"/>
            </w:tcBorders>
          </w:tcPr>
          <w:p w:rsidR="0093079B" w:rsidRDefault="0093079B" w:rsidP="0093079B">
            <w:pPr>
              <w:widowControl w:val="0"/>
              <w:spacing w:line="276" w:lineRule="auto"/>
              <w:ind w:left="-108"/>
              <w:jc w:val="center"/>
              <w:rPr>
                <w:rFonts w:ascii="Times New Roman" w:hAnsi="Times New Roman"/>
                <w:sz w:val="24"/>
                <w:szCs w:val="24"/>
              </w:rPr>
            </w:pPr>
            <w:r>
              <w:rPr>
                <w:rFonts w:ascii="Times New Roman" w:hAnsi="Times New Roman"/>
                <w:sz w:val="24"/>
                <w:szCs w:val="24"/>
              </w:rPr>
              <w:t>8.6.</w:t>
            </w:r>
          </w:p>
        </w:tc>
        <w:tc>
          <w:tcPr>
            <w:tcW w:w="2730" w:type="dxa"/>
            <w:tcBorders>
              <w:top w:val="single" w:sz="4" w:space="0" w:color="000000"/>
              <w:left w:val="single" w:sz="4" w:space="0" w:color="000000"/>
              <w:bottom w:val="single" w:sz="4" w:space="0" w:color="000000"/>
              <w:right w:val="single" w:sz="4" w:space="0" w:color="000000"/>
            </w:tcBorders>
          </w:tcPr>
          <w:p w:rsidR="0093079B" w:rsidRPr="0093079B" w:rsidRDefault="0093079B" w:rsidP="0093079B">
            <w:pPr>
              <w:suppressAutoHyphens w:val="0"/>
              <w:spacing w:after="0" w:line="240" w:lineRule="auto"/>
              <w:jc w:val="both"/>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Пусконаладочные работы и приемочные испытания</w:t>
            </w:r>
          </w:p>
        </w:tc>
        <w:tc>
          <w:tcPr>
            <w:tcW w:w="6237" w:type="dxa"/>
            <w:tcBorders>
              <w:top w:val="single" w:sz="4" w:space="0" w:color="000000"/>
              <w:left w:val="single" w:sz="4" w:space="0" w:color="000000"/>
              <w:bottom w:val="single" w:sz="4" w:space="0" w:color="000000"/>
              <w:right w:val="single" w:sz="4" w:space="0" w:color="000000"/>
            </w:tcBorders>
          </w:tcPr>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1) Проверка готовности строительной площадки по окончанию монтажных работ.</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2) Проведение испытаний стеклопластиковых желобов на протечку и зацепы, а также трубопроводов на протечку.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xml:space="preserve"> Обеспечение со стороны Заказчика: </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подачи воды на стеклопластиковые желоба водных аттракционов для возможности проведения испытаний на протечку стеклопластиковых желобов (качество герметизации швов);</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наличие подачи воды на желоба для возможности проката работников монтажной организации с целью выявления возможных зазоров, зацепов по стеклопластиковым желобам (качество сборки по стыкам между элементами);</w:t>
            </w:r>
          </w:p>
          <w:p w:rsidR="0093079B" w:rsidRPr="0093079B" w:rsidRDefault="0093079B" w:rsidP="0093079B">
            <w:pPr>
              <w:suppressAutoHyphens w:val="0"/>
              <w:spacing w:after="0" w:line="240" w:lineRule="auto"/>
              <w:rPr>
                <w:rFonts w:ascii="Times New Roman" w:eastAsia="Times New Roman" w:hAnsi="Times New Roman" w:cs="Times New Roman"/>
                <w:sz w:val="23"/>
                <w:szCs w:val="23"/>
                <w:lang w:eastAsia="ru-RU"/>
              </w:rPr>
            </w:pPr>
            <w:r w:rsidRPr="0093079B">
              <w:rPr>
                <w:rFonts w:ascii="Times New Roman" w:eastAsia="Times New Roman" w:hAnsi="Times New Roman" w:cs="Times New Roman"/>
                <w:sz w:val="23"/>
                <w:szCs w:val="23"/>
                <w:lang w:eastAsia="ru-RU"/>
              </w:rPr>
              <w:t>- подача электричества для проверки работы оборудования.</w:t>
            </w:r>
          </w:p>
        </w:tc>
      </w:tr>
      <w:tr w:rsidR="00107AA9" w:rsidRPr="00B94F58" w:rsidTr="006B4172">
        <w:trPr>
          <w:trHeight w:val="887"/>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6B4172">
            <w:pPr>
              <w:widowControl w:val="0"/>
              <w:spacing w:line="276" w:lineRule="auto"/>
              <w:ind w:left="-108"/>
              <w:jc w:val="center"/>
              <w:rPr>
                <w:rFonts w:ascii="Times New Roman" w:hAnsi="Times New Roman"/>
                <w:sz w:val="24"/>
                <w:szCs w:val="24"/>
              </w:rPr>
            </w:pPr>
            <w:r>
              <w:rPr>
                <w:rFonts w:ascii="Times New Roman" w:hAnsi="Times New Roman"/>
                <w:sz w:val="24"/>
                <w:szCs w:val="24"/>
              </w:rPr>
              <w:t>8.</w:t>
            </w:r>
            <w:r w:rsidR="006B4172">
              <w:rPr>
                <w:rFonts w:ascii="Times New Roman" w:hAnsi="Times New Roman"/>
                <w:sz w:val="24"/>
                <w:szCs w:val="24"/>
              </w:rPr>
              <w:t>7</w:t>
            </w:r>
            <w:r>
              <w:rPr>
                <w:rFonts w:ascii="Times New Roman" w:hAnsi="Times New Roman"/>
                <w:sz w:val="24"/>
                <w:szCs w:val="24"/>
              </w:rPr>
              <w:t>.</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Pr>
                <w:rFonts w:ascii="Times New Roman" w:hAnsi="Times New Roman"/>
                <w:sz w:val="24"/>
                <w:szCs w:val="24"/>
              </w:rPr>
              <w:t xml:space="preserve">стоимости строительно-монтажных работ                           </w:t>
            </w:r>
          </w:p>
        </w:tc>
        <w:tc>
          <w:tcPr>
            <w:tcW w:w="6237" w:type="dxa"/>
            <w:tcBorders>
              <w:top w:val="single" w:sz="4" w:space="0" w:color="000000"/>
              <w:left w:val="single" w:sz="4" w:space="0" w:color="000000"/>
              <w:bottom w:val="single" w:sz="4" w:space="0" w:color="000000"/>
              <w:right w:val="single" w:sz="4" w:space="0" w:color="000000"/>
            </w:tcBorders>
          </w:tcPr>
          <w:p w:rsidR="00107AA9" w:rsidRPr="00AE3075" w:rsidRDefault="004C5BAC" w:rsidP="0093079B">
            <w:pPr>
              <w:pStyle w:val="Standard"/>
              <w:ind w:left="142"/>
              <w:rPr>
                <w:lang w:val="ru-RU"/>
              </w:rPr>
            </w:pPr>
            <w:r w:rsidRPr="004C5BAC">
              <w:rPr>
                <w:lang w:val="ru-RU"/>
              </w:rPr>
              <w:t>15</w:t>
            </w:r>
            <w:r w:rsidR="00941AEE">
              <w:rPr>
                <w:lang w:val="ru-RU"/>
              </w:rPr>
              <w:t> </w:t>
            </w:r>
            <w:r w:rsidRPr="004C5BAC">
              <w:rPr>
                <w:lang w:val="ru-RU"/>
              </w:rPr>
              <w:t>703</w:t>
            </w:r>
            <w:r w:rsidR="00941AEE">
              <w:rPr>
                <w:lang w:val="ru-RU"/>
              </w:rPr>
              <w:t xml:space="preserve"> 435,33 (пятнадцать </w:t>
            </w:r>
            <w:r w:rsidRPr="004C5BAC">
              <w:rPr>
                <w:lang w:val="ru-RU"/>
              </w:rPr>
              <w:t xml:space="preserve">миллионов семьсот три тысячи четыреста тридцать пять) рублей 33 </w:t>
            </w:r>
            <w:proofErr w:type="gramStart"/>
            <w:r w:rsidRPr="004C5BAC">
              <w:rPr>
                <w:lang w:val="ru-RU"/>
              </w:rPr>
              <w:t>копейки</w:t>
            </w:r>
            <w:r w:rsidR="00051348" w:rsidRPr="00D0564A">
              <w:rPr>
                <w:lang w:val="ru-RU"/>
              </w:rPr>
              <w:t>.</w:t>
            </w:r>
            <w:r w:rsidR="00D04CAF">
              <w:rPr>
                <w:lang w:val="ru-RU"/>
              </w:rPr>
              <w:t xml:space="preserve"> </w:t>
            </w:r>
            <w:r w:rsidR="00137E1A">
              <w:rPr>
                <w:lang w:val="ru-RU"/>
              </w:rPr>
              <w:t xml:space="preserve"> </w:t>
            </w:r>
            <w:proofErr w:type="gramEnd"/>
          </w:p>
        </w:tc>
      </w:tr>
      <w:tr w:rsidR="00107AA9" w:rsidRPr="00B94F58" w:rsidTr="006B4172">
        <w:trPr>
          <w:trHeight w:val="620"/>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A2B0F" w:rsidRPr="00B94F58" w:rsidRDefault="003A2B0F" w:rsidP="00AE3075">
            <w:pPr>
              <w:widowControl w:val="0"/>
              <w:spacing w:line="276" w:lineRule="auto"/>
              <w:rPr>
                <w:rFonts w:ascii="Times New Roman" w:hAnsi="Times New Roman"/>
                <w:sz w:val="24"/>
                <w:szCs w:val="24"/>
              </w:rPr>
            </w:pPr>
            <w:r w:rsidRPr="003A2B0F">
              <w:rPr>
                <w:rFonts w:ascii="Times New Roman" w:hAnsi="Times New Roman"/>
                <w:sz w:val="24"/>
                <w:szCs w:val="24"/>
              </w:rPr>
              <w:t xml:space="preserve">Поставка </w:t>
            </w:r>
            <w:r w:rsidR="00AE3075">
              <w:rPr>
                <w:rFonts w:ascii="Times New Roman" w:hAnsi="Times New Roman"/>
                <w:sz w:val="24"/>
                <w:szCs w:val="24"/>
              </w:rPr>
              <w:t>и монтаж двух водных горок</w:t>
            </w:r>
            <w:r w:rsidRPr="003A2B0F">
              <w:rPr>
                <w:rFonts w:ascii="Times New Roman" w:hAnsi="Times New Roman"/>
                <w:sz w:val="24"/>
                <w:szCs w:val="24"/>
              </w:rPr>
              <w:t xml:space="preserve"> на объект должна быть осуществлена Подрядчиком в срок до </w:t>
            </w:r>
            <w:r>
              <w:rPr>
                <w:rFonts w:ascii="Times New Roman" w:hAnsi="Times New Roman"/>
                <w:sz w:val="24"/>
                <w:szCs w:val="24"/>
              </w:rPr>
              <w:t>30</w:t>
            </w:r>
            <w:r w:rsidRPr="003A2B0F">
              <w:rPr>
                <w:rFonts w:ascii="Times New Roman" w:hAnsi="Times New Roman"/>
                <w:sz w:val="24"/>
                <w:szCs w:val="24"/>
              </w:rPr>
              <w:t>.05.2024.</w:t>
            </w:r>
          </w:p>
        </w:tc>
      </w:tr>
      <w:tr w:rsidR="00107AA9" w:rsidRPr="00B94F58" w:rsidTr="006B4172">
        <w:trPr>
          <w:trHeight w:val="318"/>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107AA9" w:rsidRPr="00B94F58" w:rsidTr="006B4172">
        <w:trPr>
          <w:trHeight w:val="318"/>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AE3075">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r w:rsidR="00AE3075">
              <w:t xml:space="preserve"> на </w:t>
            </w:r>
            <w:r w:rsidR="00AE3075">
              <w:rPr>
                <w:rFonts w:ascii="Times New Roman" w:hAnsi="Times New Roman"/>
                <w:sz w:val="24"/>
                <w:szCs w:val="24"/>
              </w:rPr>
              <w:t>товар и монтажные работы</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Pr>
                <w:rFonts w:ascii="Times New Roman" w:hAnsi="Times New Roman"/>
                <w:sz w:val="24"/>
                <w:szCs w:val="24"/>
              </w:rPr>
              <w:t>5 лет</w:t>
            </w:r>
            <w:r w:rsidRPr="00B94F58">
              <w:rPr>
                <w:rFonts w:ascii="Times New Roman" w:hAnsi="Times New Roman"/>
                <w:sz w:val="24"/>
                <w:szCs w:val="24"/>
              </w:rPr>
              <w:t xml:space="preserve"> </w:t>
            </w:r>
          </w:p>
        </w:tc>
      </w:tr>
      <w:tr w:rsidR="00107AA9" w:rsidRPr="00B94F58" w:rsidTr="006B4172">
        <w:trPr>
          <w:trHeight w:val="1556"/>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w:t>
            </w:r>
            <w:r w:rsidR="00941AEE">
              <w:rPr>
                <w:rFonts w:ascii="Times New Roman" w:hAnsi="Times New Roman"/>
                <w:sz w:val="24"/>
                <w:szCs w:val="24"/>
              </w:rPr>
              <w:t>ву, техническим характеристикам</w:t>
            </w:r>
            <w:r w:rsidRPr="00B94F58">
              <w:rPr>
                <w:rFonts w:ascii="Times New Roman" w:hAnsi="Times New Roman"/>
                <w:sz w:val="24"/>
                <w:szCs w:val="24"/>
              </w:rPr>
              <w:t>, безопасности и результатам выполненных работ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1.</w:t>
            </w:r>
            <w:r w:rsidRPr="009B6BFA">
              <w:rPr>
                <w:rFonts w:ascii="Times New Roman" w:hAnsi="Times New Roman"/>
                <w:sz w:val="24"/>
                <w:szCs w:val="24"/>
              </w:rPr>
              <w:tab/>
              <w:t>Требования к качеству применяемых материалов и оборудованию.</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Все применяемые материалы должны быть новыми, соответствовать ГОСТам и другим нормативным документам.</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xml:space="preserve">Качество товара должно соответствовать требованиям, предъявляемым к товарам соответствующего вида, если иное не предусмотрено законом, иными правовыми актами или договором. </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xml:space="preserve">Подрядчик несет ответственность за ненадлежащее качество предоставленного им товара. </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xml:space="preserve">Все необходимые материалы для изготовления товара включены в стоимость товара и предоставляются Подрядчиком. </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xml:space="preserve">Подрядчик несет ответственность за соответствие </w:t>
            </w:r>
            <w:r w:rsidRPr="009B6BFA">
              <w:rPr>
                <w:rFonts w:ascii="Times New Roman" w:hAnsi="Times New Roman"/>
                <w:sz w:val="24"/>
                <w:szCs w:val="24"/>
              </w:rPr>
              <w:lastRenderedPageBreak/>
              <w:t>используемых материалов государственным стандартам и техническим условиям.</w:t>
            </w:r>
          </w:p>
          <w:p w:rsidR="009B6BFA" w:rsidRPr="009B6BFA" w:rsidRDefault="006B4172" w:rsidP="009B6BFA">
            <w:pPr>
              <w:widowControl w:val="0"/>
              <w:jc w:val="both"/>
              <w:rPr>
                <w:rFonts w:ascii="Times New Roman" w:hAnsi="Times New Roman"/>
                <w:sz w:val="24"/>
                <w:szCs w:val="24"/>
              </w:rPr>
            </w:pPr>
            <w:r>
              <w:rPr>
                <w:rFonts w:ascii="Times New Roman" w:hAnsi="Times New Roman"/>
                <w:sz w:val="24"/>
                <w:szCs w:val="24"/>
              </w:rPr>
              <w:t xml:space="preserve">2. </w:t>
            </w:r>
            <w:r w:rsidR="009B6BFA" w:rsidRPr="009B6BFA">
              <w:rPr>
                <w:rFonts w:ascii="Times New Roman" w:hAnsi="Times New Roman"/>
                <w:sz w:val="24"/>
                <w:szCs w:val="24"/>
              </w:rPr>
              <w:t>Требования к конструкциям.</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Товар должен иметь полную заводскую готовность: установленные крепежные (закладные) детали, уплотняющие прокладки и законченную отделку.</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xml:space="preserve">Товар должен соответствовать требованиям ГОСТ. </w:t>
            </w:r>
          </w:p>
          <w:p w:rsid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xml:space="preserve">Подрядчик обеспечивает доставку товара до места установки.  </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Нормативные документы</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xml:space="preserve">- ГОСТ Р 52603-2011. Национальный стандарт Российской Федерации. Аттракционы водные. Безопасность конструкции. Общие требования"; </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ГОСТ Р 52604-2012. Национальный стандарт Российской Федерации. Аттракционы водные. Безопасность при эксплуатации. Общие требования";</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xml:space="preserve">- ГОСТ 23118-2019. Межгосударственный стандарт. Конструкции стальные строительные. Общие технические условия"; </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ГОСТ Р 2.610-2019. Национальный стандарт Российской Федерации. Единая система конструкторской документации. Правила выполнения эксплуатационных документов";</w:t>
            </w:r>
          </w:p>
          <w:p w:rsidR="009B6BFA" w:rsidRPr="009B6BFA" w:rsidRDefault="009B6BFA" w:rsidP="009B6BFA">
            <w:pPr>
              <w:widowControl w:val="0"/>
              <w:jc w:val="both"/>
              <w:rPr>
                <w:rFonts w:ascii="Times New Roman" w:hAnsi="Times New Roman"/>
                <w:sz w:val="24"/>
                <w:szCs w:val="24"/>
              </w:rPr>
            </w:pPr>
            <w:r w:rsidRPr="009B6BFA">
              <w:rPr>
                <w:rFonts w:ascii="Times New Roman" w:hAnsi="Times New Roman"/>
                <w:sz w:val="24"/>
                <w:szCs w:val="24"/>
              </w:rPr>
              <w:t>- ГОСТ Р 2.601-2019. Национальный стандарт Российской Федерации. Единая система конструкторской документации. Эксплуатационные документы";</w:t>
            </w:r>
          </w:p>
          <w:p w:rsidR="00107AA9" w:rsidRPr="00B94F58" w:rsidRDefault="009B6BFA" w:rsidP="006B4172">
            <w:pPr>
              <w:jc w:val="both"/>
              <w:rPr>
                <w:rFonts w:ascii="Times New Roman" w:hAnsi="Times New Roman"/>
                <w:sz w:val="24"/>
                <w:szCs w:val="24"/>
              </w:rPr>
            </w:pPr>
            <w:r w:rsidRPr="009B6BFA">
              <w:rPr>
                <w:rFonts w:ascii="Times New Roman" w:hAnsi="Times New Roman"/>
                <w:sz w:val="24"/>
                <w:szCs w:val="24"/>
              </w:rPr>
              <w:t>- ТР ЕАЭС 038/2016 «Технический Регламент Евразийского экономического союза "О безопасности аттракционов")</w:t>
            </w:r>
          </w:p>
        </w:tc>
      </w:tr>
      <w:tr w:rsidR="00107AA9" w:rsidRPr="00B94F58" w:rsidTr="006B4172">
        <w:trPr>
          <w:trHeight w:val="3534"/>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rsidR="00107AA9" w:rsidRPr="00B94F58" w:rsidRDefault="00107AA9" w:rsidP="0033203C">
            <w:pPr>
              <w:widowControl w:val="0"/>
              <w:spacing w:line="276" w:lineRule="auto"/>
              <w:rPr>
                <w:rFonts w:ascii="Times New Roman" w:hAnsi="Times New Roman"/>
                <w:sz w:val="24"/>
                <w:szCs w:val="24"/>
                <w:highlight w:val="yellow"/>
              </w:rPr>
            </w:pPr>
          </w:p>
        </w:tc>
        <w:tc>
          <w:tcPr>
            <w:tcW w:w="6237" w:type="dxa"/>
            <w:tcBorders>
              <w:top w:val="single" w:sz="4" w:space="0" w:color="000000"/>
              <w:left w:val="single" w:sz="4" w:space="0" w:color="000000"/>
              <w:bottom w:val="single" w:sz="4" w:space="0" w:color="000000"/>
              <w:right w:val="single" w:sz="4" w:space="0" w:color="000000"/>
            </w:tcBorders>
          </w:tcPr>
          <w:p w:rsidR="00107AA9" w:rsidRDefault="00FF406E" w:rsidP="0033203C">
            <w:pPr>
              <w:pStyle w:val="1"/>
              <w:shd w:val="clear" w:color="auto" w:fill="FFFFFF"/>
              <w:spacing w:before="161" w:after="161"/>
              <w:rPr>
                <w:sz w:val="24"/>
                <w:szCs w:val="24"/>
                <w:highlight w:val="yellow"/>
              </w:rPr>
            </w:pPr>
            <w:r>
              <w:rPr>
                <w:rFonts w:ascii="Times New Roman" w:eastAsiaTheme="minorHAnsi" w:hAnsi="Times New Roman" w:cstheme="minorBidi"/>
                <w:b w:val="0"/>
                <w:bCs w:val="0"/>
                <w:color w:val="auto"/>
                <w:sz w:val="24"/>
                <w:szCs w:val="24"/>
              </w:rPr>
              <w:t>Р</w:t>
            </w:r>
            <w:r w:rsidR="00107AA9" w:rsidRPr="00B64D0F">
              <w:rPr>
                <w:rFonts w:ascii="Times New Roman" w:eastAsiaTheme="minorHAnsi" w:hAnsi="Times New Roman" w:cstheme="minorBidi"/>
                <w:b w:val="0"/>
                <w:bCs w:val="0"/>
                <w:color w:val="auto"/>
                <w:sz w:val="24"/>
                <w:szCs w:val="24"/>
              </w:rPr>
              <w:t>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107AA9" w:rsidRPr="00B94F58" w:rsidTr="006B4172">
        <w:trPr>
          <w:trHeight w:val="516"/>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jc w:val="both"/>
              <w:rPr>
                <w:rFonts w:ascii="Times New Roman" w:hAnsi="Times New Roman"/>
                <w:sz w:val="24"/>
                <w:szCs w:val="24"/>
              </w:rPr>
            </w:pPr>
            <w:r w:rsidRPr="00B94F58">
              <w:rPr>
                <w:rFonts w:ascii="Times New Roman" w:hAnsi="Times New Roman"/>
                <w:sz w:val="24"/>
                <w:szCs w:val="24"/>
              </w:rPr>
              <w:t xml:space="preserve">Работы выполняются </w:t>
            </w:r>
            <w:r w:rsidR="00FF406E">
              <w:rPr>
                <w:rFonts w:ascii="Times New Roman" w:hAnsi="Times New Roman"/>
                <w:sz w:val="24"/>
                <w:szCs w:val="24"/>
              </w:rPr>
              <w:t>на территории действующего предприятия.</w:t>
            </w:r>
            <w:r w:rsidRPr="00B94F58">
              <w:rPr>
                <w:rFonts w:ascii="Times New Roman" w:hAnsi="Times New Roman"/>
                <w:sz w:val="24"/>
                <w:szCs w:val="24"/>
              </w:rPr>
              <w:t xml:space="preserve"> </w:t>
            </w:r>
            <w:r w:rsidR="00F22778">
              <w:rPr>
                <w:rFonts w:ascii="Times New Roman" w:hAnsi="Times New Roman"/>
                <w:sz w:val="24"/>
                <w:szCs w:val="24"/>
              </w:rPr>
              <w:t xml:space="preserve">Перед началом выполнения работ необходимо согласовать участок работ с представителями Заказчика. Работы производить в присутствии </w:t>
            </w:r>
            <w:r w:rsidR="00F22778">
              <w:rPr>
                <w:rFonts w:ascii="Times New Roman" w:hAnsi="Times New Roman"/>
                <w:sz w:val="24"/>
                <w:szCs w:val="24"/>
              </w:rPr>
              <w:lastRenderedPageBreak/>
              <w:t xml:space="preserve">представителя Заказчика. Производимые работы  </w:t>
            </w:r>
            <w:r w:rsidRPr="00B94F58">
              <w:rPr>
                <w:rFonts w:ascii="Times New Roman" w:hAnsi="Times New Roman"/>
                <w:sz w:val="24"/>
                <w:szCs w:val="24"/>
              </w:rPr>
              <w:t xml:space="preserve"> не должн</w:t>
            </w:r>
            <w:r w:rsidR="00F22778">
              <w:rPr>
                <w:rFonts w:ascii="Times New Roman" w:hAnsi="Times New Roman"/>
                <w:sz w:val="24"/>
                <w:szCs w:val="24"/>
              </w:rPr>
              <w:t>ы</w:t>
            </w:r>
            <w:r w:rsidRPr="00B94F58">
              <w:rPr>
                <w:rFonts w:ascii="Times New Roman" w:hAnsi="Times New Roman"/>
                <w:sz w:val="24"/>
                <w:szCs w:val="24"/>
              </w:rPr>
              <w:t xml:space="preserve">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 стоимость работ должны быть включены все расходы Подрядчика, связанные с выполнением работ.</w:t>
            </w:r>
          </w:p>
          <w:p w:rsidR="00107AA9" w:rsidRPr="00B94F58" w:rsidRDefault="00107AA9" w:rsidP="0033203C">
            <w:pPr>
              <w:widowControl w:val="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rsidR="00107AA9" w:rsidRPr="00B94F58" w:rsidRDefault="00107AA9" w:rsidP="0033203C">
            <w:pPr>
              <w:widowControl w:val="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rsidR="00107AA9" w:rsidRPr="00B94F58" w:rsidRDefault="00107AA9" w:rsidP="0033203C">
            <w:pPr>
              <w:widowControl w:val="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rsidR="00107AA9" w:rsidRPr="00B94F58" w:rsidRDefault="00107AA9" w:rsidP="0033203C">
            <w:pPr>
              <w:widowControl w:val="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rsidR="00107AA9" w:rsidRPr="00B94F58" w:rsidRDefault="00107AA9" w:rsidP="0033203C">
            <w:pPr>
              <w:widowControl w:val="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rsidR="00107AA9" w:rsidRPr="00B94F58" w:rsidRDefault="00107AA9" w:rsidP="0033203C">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107AA9" w:rsidRPr="00B94F58" w:rsidTr="006B4172">
        <w:trPr>
          <w:trHeight w:val="318"/>
        </w:trPr>
        <w:tc>
          <w:tcPr>
            <w:tcW w:w="701" w:type="dxa"/>
            <w:tcBorders>
              <w:top w:val="single" w:sz="4" w:space="0" w:color="000000"/>
              <w:left w:val="single" w:sz="4" w:space="0" w:color="000000"/>
              <w:bottom w:val="single" w:sz="4" w:space="0" w:color="000000"/>
              <w:right w:val="single" w:sz="4" w:space="0" w:color="000000"/>
            </w:tcBorders>
          </w:tcPr>
          <w:p w:rsidR="00107AA9" w:rsidRPr="00B94F58" w:rsidRDefault="00E124F6" w:rsidP="0033203C">
            <w:pPr>
              <w:widowControl w:val="0"/>
              <w:spacing w:line="276" w:lineRule="auto"/>
              <w:ind w:left="-108"/>
              <w:jc w:val="center"/>
              <w:rPr>
                <w:rFonts w:ascii="Times New Roman" w:hAnsi="Times New Roman"/>
                <w:sz w:val="24"/>
                <w:szCs w:val="24"/>
              </w:rPr>
            </w:pPr>
            <w:r>
              <w:rPr>
                <w:rFonts w:ascii="Times New Roman" w:hAnsi="Times New Roman"/>
                <w:sz w:val="24"/>
                <w:szCs w:val="24"/>
              </w:rPr>
              <w:lastRenderedPageBreak/>
              <w:t>15</w:t>
            </w:r>
          </w:p>
        </w:tc>
        <w:tc>
          <w:tcPr>
            <w:tcW w:w="2730"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6237" w:type="dxa"/>
            <w:tcBorders>
              <w:top w:val="single" w:sz="4" w:space="0" w:color="000000"/>
              <w:left w:val="single" w:sz="4" w:space="0" w:color="000000"/>
              <w:bottom w:val="single" w:sz="4" w:space="0" w:color="000000"/>
              <w:right w:val="single" w:sz="4" w:space="0" w:color="000000"/>
            </w:tcBorders>
          </w:tcPr>
          <w:p w:rsidR="00107AA9" w:rsidRPr="00B94F58" w:rsidRDefault="00107AA9" w:rsidP="0033203C">
            <w:pPr>
              <w:jc w:val="both"/>
              <w:rPr>
                <w:rFonts w:ascii="Times New Roman" w:hAnsi="Times New Roman"/>
                <w:color w:val="000000"/>
                <w:sz w:val="24"/>
                <w:szCs w:val="24"/>
              </w:rPr>
            </w:pPr>
            <w:r w:rsidRPr="00B94F58">
              <w:rPr>
                <w:rFonts w:ascii="Times New Roman" w:hAnsi="Times New Roman"/>
                <w:color w:val="000000"/>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107AA9" w:rsidRPr="00B94F58" w:rsidRDefault="00107AA9" w:rsidP="0033203C">
            <w:pPr>
              <w:keepNext/>
              <w:widowControl w:val="0"/>
              <w:outlineLvl w:val="0"/>
              <w:rPr>
                <w:rFonts w:ascii="Times New Roman" w:hAnsi="Times New Roman"/>
                <w:sz w:val="24"/>
                <w:szCs w:val="24"/>
              </w:rPr>
            </w:pPr>
            <w:r w:rsidRPr="00B94F58">
              <w:rPr>
                <w:rFonts w:ascii="Times New Roman" w:hAnsi="Times New Roman"/>
                <w:color w:val="000000"/>
                <w:sz w:val="24"/>
                <w:szCs w:val="24"/>
              </w:rPr>
              <w:t xml:space="preserve">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w:t>
            </w:r>
            <w:r w:rsidRPr="00B94F58">
              <w:rPr>
                <w:rFonts w:ascii="Times New Roman" w:hAnsi="Times New Roman"/>
                <w:color w:val="000000"/>
                <w:sz w:val="24"/>
                <w:szCs w:val="24"/>
              </w:rPr>
              <w:lastRenderedPageBreak/>
              <w:t>Договору</w:t>
            </w:r>
          </w:p>
        </w:tc>
      </w:tr>
      <w:tr w:rsidR="005F3E38" w:rsidRPr="00B94F58" w:rsidTr="006B4172">
        <w:trPr>
          <w:trHeight w:val="851"/>
        </w:trPr>
        <w:tc>
          <w:tcPr>
            <w:tcW w:w="701" w:type="dxa"/>
            <w:tcBorders>
              <w:top w:val="single" w:sz="4" w:space="0" w:color="000000"/>
              <w:left w:val="single" w:sz="4" w:space="0" w:color="000000"/>
              <w:bottom w:val="single" w:sz="4" w:space="0" w:color="000000"/>
              <w:right w:val="single" w:sz="4" w:space="0" w:color="000000"/>
            </w:tcBorders>
          </w:tcPr>
          <w:p w:rsidR="005F3E38" w:rsidRPr="00B94F58" w:rsidRDefault="005F3E38" w:rsidP="005F3E38">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16</w:t>
            </w:r>
          </w:p>
        </w:tc>
        <w:tc>
          <w:tcPr>
            <w:tcW w:w="2730" w:type="dxa"/>
            <w:tcBorders>
              <w:top w:val="single" w:sz="4" w:space="0" w:color="000000"/>
              <w:left w:val="single" w:sz="4" w:space="0" w:color="000000"/>
              <w:bottom w:val="single" w:sz="4" w:space="0" w:color="000000"/>
              <w:right w:val="single" w:sz="4" w:space="0" w:color="000000"/>
            </w:tcBorders>
          </w:tcPr>
          <w:p w:rsidR="005F3E38" w:rsidRDefault="005F3E38" w:rsidP="005F3E38">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Требования к спос</w:t>
            </w:r>
            <w:r w:rsidR="00CA001E">
              <w:rPr>
                <w:rFonts w:ascii="Times New Roman" w:hAnsi="Times New Roman" w:cs="Times New Roman"/>
                <w:sz w:val="24"/>
                <w:szCs w:val="24"/>
                <w:lang w:eastAsia="ru-RU"/>
              </w:rPr>
              <w:t>обу исчисления стоимости работ по договору</w:t>
            </w:r>
          </w:p>
        </w:tc>
        <w:tc>
          <w:tcPr>
            <w:tcW w:w="6237" w:type="dxa"/>
            <w:tcBorders>
              <w:top w:val="single" w:sz="4" w:space="0" w:color="000000"/>
              <w:left w:val="single" w:sz="4" w:space="0" w:color="000000"/>
              <w:bottom w:val="single" w:sz="4" w:space="0" w:color="000000"/>
              <w:right w:val="single" w:sz="4" w:space="0" w:color="000000"/>
            </w:tcBorders>
          </w:tcPr>
          <w:p w:rsidR="005F3E38" w:rsidRDefault="00941AEE" w:rsidP="006B4172">
            <w:pPr>
              <w:widowControl w:val="0"/>
              <w:rPr>
                <w:rFonts w:ascii="Times New Roman" w:hAnsi="Times New Roman" w:cs="Times New Roman"/>
                <w:sz w:val="24"/>
                <w:szCs w:val="24"/>
              </w:rPr>
            </w:pPr>
            <w:r>
              <w:rPr>
                <w:rFonts w:ascii="Times New Roman" w:hAnsi="Times New Roman" w:cs="Times New Roman"/>
                <w:color w:val="000000" w:themeColor="text1"/>
                <w:sz w:val="24"/>
                <w:szCs w:val="24"/>
              </w:rPr>
              <w:t>Стоимость работ по договору</w:t>
            </w:r>
            <w:r w:rsidR="006B4172">
              <w:rPr>
                <w:rFonts w:ascii="Times New Roman" w:hAnsi="Times New Roman" w:cs="Times New Roman"/>
                <w:color w:val="000000" w:themeColor="text1"/>
                <w:sz w:val="24"/>
                <w:szCs w:val="24"/>
              </w:rPr>
              <w:t xml:space="preserve"> определяется по спецификации, </w:t>
            </w:r>
            <w:r w:rsidR="006B4172" w:rsidRPr="006B4172">
              <w:rPr>
                <w:rFonts w:ascii="Times New Roman" w:hAnsi="Times New Roman" w:cs="Times New Roman"/>
                <w:color w:val="000000" w:themeColor="text1"/>
                <w:sz w:val="24"/>
                <w:szCs w:val="24"/>
              </w:rPr>
              <w:t xml:space="preserve">которая является неотъемлемой частью </w:t>
            </w:r>
            <w:r w:rsidR="006B4172">
              <w:rPr>
                <w:rFonts w:ascii="Times New Roman" w:hAnsi="Times New Roman" w:cs="Times New Roman"/>
                <w:color w:val="000000" w:themeColor="text1"/>
                <w:sz w:val="24"/>
                <w:szCs w:val="24"/>
              </w:rPr>
              <w:t>Договора.</w:t>
            </w:r>
          </w:p>
        </w:tc>
      </w:tr>
      <w:tr w:rsidR="005F3E38" w:rsidRPr="00B94F58" w:rsidTr="006B4172">
        <w:trPr>
          <w:trHeight w:val="851"/>
        </w:trPr>
        <w:tc>
          <w:tcPr>
            <w:tcW w:w="701" w:type="dxa"/>
            <w:tcBorders>
              <w:top w:val="single" w:sz="4" w:space="0" w:color="000000"/>
              <w:left w:val="single" w:sz="4" w:space="0" w:color="000000"/>
              <w:bottom w:val="single" w:sz="4" w:space="0" w:color="000000"/>
              <w:right w:val="single" w:sz="4" w:space="0" w:color="000000"/>
            </w:tcBorders>
          </w:tcPr>
          <w:p w:rsidR="005F3E38" w:rsidRPr="00B94F58" w:rsidRDefault="005F3E38" w:rsidP="005F3E38">
            <w:pPr>
              <w:widowControl w:val="0"/>
              <w:spacing w:line="276" w:lineRule="auto"/>
              <w:ind w:left="-108"/>
              <w:jc w:val="center"/>
              <w:rPr>
                <w:rFonts w:ascii="Times New Roman" w:hAnsi="Times New Roman"/>
                <w:sz w:val="24"/>
                <w:szCs w:val="24"/>
              </w:rPr>
            </w:pPr>
            <w:r>
              <w:rPr>
                <w:rFonts w:ascii="Times New Roman" w:hAnsi="Times New Roman"/>
                <w:sz w:val="24"/>
                <w:szCs w:val="24"/>
              </w:rPr>
              <w:t>17</w:t>
            </w:r>
          </w:p>
        </w:tc>
        <w:tc>
          <w:tcPr>
            <w:tcW w:w="2730" w:type="dxa"/>
            <w:tcBorders>
              <w:top w:val="single" w:sz="4" w:space="0" w:color="000000"/>
              <w:left w:val="single" w:sz="4" w:space="0" w:color="000000"/>
              <w:bottom w:val="single" w:sz="4" w:space="0" w:color="000000"/>
              <w:right w:val="single" w:sz="4" w:space="0" w:color="000000"/>
            </w:tcBorders>
          </w:tcPr>
          <w:p w:rsidR="005F3E38" w:rsidRPr="00B94F58" w:rsidRDefault="005F3E38" w:rsidP="005F3E38">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Pr="00B94F58">
              <w:rPr>
                <w:rFonts w:ascii="Times New Roman" w:hAnsi="Times New Roman"/>
                <w:spacing w:val="-1"/>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3E38" w:rsidRPr="00B94F58" w:rsidRDefault="005F3E38" w:rsidP="00347356">
            <w:pPr>
              <w:widowControl w:val="0"/>
              <w:spacing w:line="276" w:lineRule="auto"/>
              <w:jc w:val="both"/>
              <w:rPr>
                <w:rFonts w:ascii="Times New Roman" w:hAnsi="Times New Roman"/>
                <w:sz w:val="24"/>
                <w:szCs w:val="24"/>
              </w:rPr>
            </w:pPr>
            <w:r w:rsidRPr="00B94F58">
              <w:rPr>
                <w:rFonts w:ascii="Times New Roman" w:hAnsi="Times New Roman"/>
                <w:spacing w:val="-6"/>
                <w:sz w:val="24"/>
                <w:szCs w:val="24"/>
              </w:rPr>
              <w:t xml:space="preserve">По окончании работ </w:t>
            </w:r>
            <w:r>
              <w:rPr>
                <w:rFonts w:ascii="Times New Roman" w:hAnsi="Times New Roman"/>
                <w:spacing w:val="-6"/>
                <w:sz w:val="24"/>
                <w:szCs w:val="24"/>
              </w:rPr>
              <w:t xml:space="preserve">Подрядчик </w:t>
            </w:r>
            <w:r w:rsidRPr="00B94F58">
              <w:rPr>
                <w:rFonts w:ascii="Times New Roman" w:hAnsi="Times New Roman"/>
                <w:spacing w:val="-6"/>
                <w:sz w:val="24"/>
                <w:szCs w:val="24"/>
              </w:rPr>
              <w:t>составля</w:t>
            </w:r>
            <w:r>
              <w:rPr>
                <w:rFonts w:ascii="Times New Roman" w:hAnsi="Times New Roman"/>
                <w:spacing w:val="-6"/>
                <w:sz w:val="24"/>
                <w:szCs w:val="24"/>
              </w:rPr>
              <w:t>ет</w:t>
            </w:r>
            <w:r w:rsidRPr="00B94F58">
              <w:rPr>
                <w:rFonts w:ascii="Times New Roman" w:hAnsi="Times New Roman"/>
                <w:spacing w:val="-6"/>
                <w:sz w:val="24"/>
                <w:szCs w:val="24"/>
              </w:rPr>
              <w:t xml:space="preserve"> </w:t>
            </w:r>
            <w:r w:rsidRPr="00171BA0">
              <w:rPr>
                <w:rFonts w:ascii="Times New Roman" w:hAnsi="Times New Roman"/>
                <w:spacing w:val="-6"/>
                <w:sz w:val="24"/>
                <w:szCs w:val="24"/>
              </w:rPr>
              <w:t>акт</w:t>
            </w:r>
            <w:r w:rsidR="00941AEE">
              <w:rPr>
                <w:rFonts w:ascii="Times New Roman" w:hAnsi="Times New Roman"/>
                <w:spacing w:val="-6"/>
                <w:sz w:val="24"/>
                <w:szCs w:val="24"/>
              </w:rPr>
              <w:t xml:space="preserve"> о приемке</w:t>
            </w:r>
            <w:r w:rsidRPr="00171BA0">
              <w:rPr>
                <w:rFonts w:ascii="Times New Roman" w:hAnsi="Times New Roman"/>
                <w:spacing w:val="-6"/>
                <w:sz w:val="24"/>
                <w:szCs w:val="24"/>
              </w:rPr>
              <w:t xml:space="preserve"> выполненных работ, </w:t>
            </w:r>
            <w:r w:rsidR="00347356">
              <w:rPr>
                <w:rFonts w:ascii="Times New Roman" w:hAnsi="Times New Roman"/>
                <w:spacing w:val="-6"/>
                <w:sz w:val="24"/>
                <w:szCs w:val="24"/>
              </w:rPr>
              <w:t>подписанный Заказчиком и Подрядчиком</w:t>
            </w:r>
          </w:p>
        </w:tc>
      </w:tr>
    </w:tbl>
    <w:p w:rsidR="00107AA9" w:rsidRDefault="00107AA9" w:rsidP="00107AA9">
      <w:pPr>
        <w:pStyle w:val="Standard"/>
        <w:ind w:left="142"/>
        <w:rPr>
          <w:lang w:val="ru-RU"/>
        </w:rPr>
      </w:pPr>
    </w:p>
    <w:p w:rsidR="004C5BAC" w:rsidRDefault="00107AA9" w:rsidP="00107AA9">
      <w:pPr>
        <w:pStyle w:val="Standard"/>
        <w:ind w:left="142"/>
        <w:rPr>
          <w:lang w:val="ru-RU"/>
        </w:rPr>
      </w:pPr>
      <w:r>
        <w:rPr>
          <w:lang w:val="ru-RU"/>
        </w:rPr>
        <w:t>1</w:t>
      </w:r>
      <w:r w:rsidR="005F3E38">
        <w:rPr>
          <w:lang w:val="ru-RU"/>
        </w:rPr>
        <w:t>8</w:t>
      </w:r>
      <w:r>
        <w:rPr>
          <w:lang w:val="ru-RU"/>
        </w:rPr>
        <w:t xml:space="preserve">. Цены </w:t>
      </w:r>
      <w:r w:rsidR="00CA001E">
        <w:rPr>
          <w:lang w:val="ru-RU"/>
        </w:rPr>
        <w:t>договора</w:t>
      </w:r>
      <w:r>
        <w:rPr>
          <w:lang w:val="ru-RU"/>
        </w:rPr>
        <w:t xml:space="preserve"> должны соответствовать ценам, зафиксированным конкурсной комиссией при проведении </w:t>
      </w:r>
      <w:r w:rsidR="00941AEE">
        <w:rPr>
          <w:lang w:val="ru-RU"/>
        </w:rPr>
        <w:t>открытого конкурса</w:t>
      </w:r>
      <w:r>
        <w:rPr>
          <w:lang w:val="ru-RU"/>
        </w:rPr>
        <w:t xml:space="preserve"> и сумма договора не должна превышать </w:t>
      </w:r>
      <w:r w:rsidR="005F45C8" w:rsidRPr="00051348">
        <w:rPr>
          <w:lang w:val="ru-RU"/>
        </w:rPr>
        <w:t xml:space="preserve"> </w:t>
      </w:r>
      <w:r w:rsidR="004C5BAC" w:rsidRPr="004C5BAC">
        <w:rPr>
          <w:lang w:val="ru-RU"/>
        </w:rPr>
        <w:t xml:space="preserve"> 15</w:t>
      </w:r>
      <w:r w:rsidR="00941AEE">
        <w:rPr>
          <w:lang w:val="ru-RU"/>
        </w:rPr>
        <w:t> </w:t>
      </w:r>
      <w:r w:rsidR="004C5BAC" w:rsidRPr="004C5BAC">
        <w:rPr>
          <w:lang w:val="ru-RU"/>
        </w:rPr>
        <w:t>703</w:t>
      </w:r>
      <w:r w:rsidR="00941AEE">
        <w:rPr>
          <w:lang w:val="ru-RU"/>
        </w:rPr>
        <w:t xml:space="preserve"> 435,33 (пятнадцать миллионов </w:t>
      </w:r>
      <w:r w:rsidR="004C5BAC" w:rsidRPr="004C5BAC">
        <w:rPr>
          <w:lang w:val="ru-RU"/>
        </w:rPr>
        <w:t>семьсот три тысячи четыреста тридцать пять) рублей 33 копейки</w:t>
      </w:r>
    </w:p>
    <w:p w:rsidR="00107AA9" w:rsidRDefault="005F3E38" w:rsidP="00107AA9">
      <w:pPr>
        <w:pStyle w:val="Standard"/>
        <w:ind w:left="142"/>
        <w:rPr>
          <w:lang w:val="ru-RU"/>
        </w:rPr>
      </w:pPr>
      <w:r>
        <w:rPr>
          <w:lang w:val="ru-RU"/>
        </w:rPr>
        <w:t>19</w:t>
      </w:r>
      <w:r w:rsidR="00107AA9">
        <w:rPr>
          <w:lang w:val="ru-RU"/>
        </w:rPr>
        <w:t xml:space="preserve">. </w:t>
      </w:r>
      <w:r w:rsidR="00CA001E">
        <w:rPr>
          <w:lang w:val="ru-RU"/>
        </w:rPr>
        <w:t>Порядок</w:t>
      </w:r>
      <w:r w:rsidR="00107AA9">
        <w:rPr>
          <w:lang w:val="ru-RU"/>
        </w:rPr>
        <w:t xml:space="preserve"> оплаты:</w:t>
      </w:r>
    </w:p>
    <w:p w:rsidR="000918C5" w:rsidRPr="000918C5" w:rsidRDefault="00107AA9" w:rsidP="000918C5">
      <w:pPr>
        <w:pStyle w:val="Standard"/>
        <w:tabs>
          <w:tab w:val="left" w:pos="284"/>
        </w:tabs>
        <w:ind w:left="142" w:hanging="142"/>
        <w:rPr>
          <w:lang w:val="ru-RU"/>
        </w:rPr>
      </w:pPr>
      <w:r w:rsidRPr="00B94F58">
        <w:rPr>
          <w:rFonts w:eastAsia="Calibri" w:cs="Times New Roman"/>
          <w:kern w:val="0"/>
          <w:lang w:val="ru-RU" w:bidi="ar-SA"/>
        </w:rPr>
        <w:t xml:space="preserve">  </w:t>
      </w:r>
      <w:r w:rsidR="00347356">
        <w:rPr>
          <w:rFonts w:eastAsia="Calibri" w:cs="Times New Roman"/>
          <w:kern w:val="0"/>
          <w:lang w:val="ru-RU" w:bidi="ar-SA"/>
        </w:rPr>
        <w:t>Безнали</w:t>
      </w:r>
      <w:r w:rsidR="000918C5">
        <w:rPr>
          <w:rFonts w:eastAsia="Calibri" w:cs="Times New Roman"/>
          <w:kern w:val="0"/>
          <w:lang w:val="ru-RU" w:bidi="ar-SA"/>
        </w:rPr>
        <w:t>чный расчет с предоплатой 50%. О</w:t>
      </w:r>
      <w:r w:rsidR="00347356">
        <w:rPr>
          <w:rFonts w:eastAsia="Calibri" w:cs="Times New Roman"/>
          <w:kern w:val="0"/>
          <w:lang w:val="ru-RU" w:bidi="ar-SA"/>
        </w:rPr>
        <w:t>кончательный р</w:t>
      </w:r>
      <w:r w:rsidRPr="008466D9">
        <w:rPr>
          <w:rFonts w:eastAsia="Calibri" w:cs="Times New Roman"/>
          <w:kern w:val="0"/>
          <w:lang w:val="ru-RU" w:bidi="ar-SA"/>
        </w:rPr>
        <w:t>асчет</w:t>
      </w:r>
      <w:r w:rsidRPr="008466D9">
        <w:rPr>
          <w:lang w:val="ru-RU"/>
        </w:rPr>
        <w:t xml:space="preserve"> </w:t>
      </w:r>
      <w:r w:rsidR="004C5BAC">
        <w:rPr>
          <w:lang w:val="ru-RU"/>
        </w:rPr>
        <w:t xml:space="preserve">за фактически выполненные работы производятся </w:t>
      </w:r>
      <w:r w:rsidR="00483AEA" w:rsidRPr="00483AEA">
        <w:rPr>
          <w:lang w:val="ru-RU"/>
        </w:rPr>
        <w:t xml:space="preserve">в течении 7 (семи) рабочих дней </w:t>
      </w:r>
      <w:r w:rsidR="000918C5" w:rsidRPr="000918C5">
        <w:rPr>
          <w:lang w:val="ru-RU"/>
        </w:rPr>
        <w:t>после</w:t>
      </w:r>
      <w:r w:rsidR="000A5898">
        <w:rPr>
          <w:lang w:val="ru-RU"/>
        </w:rPr>
        <w:t xml:space="preserve"> подписания акта выполненных работ двумя сторонами и </w:t>
      </w:r>
      <w:r w:rsidR="004C5BAC">
        <w:rPr>
          <w:lang w:val="ru-RU"/>
        </w:rPr>
        <w:t xml:space="preserve">предоставления </w:t>
      </w:r>
      <w:r w:rsidR="000918C5">
        <w:rPr>
          <w:lang w:val="ru-RU"/>
        </w:rPr>
        <w:t>Подрядчик</w:t>
      </w:r>
      <w:r w:rsidR="004C5BAC">
        <w:rPr>
          <w:lang w:val="ru-RU"/>
        </w:rPr>
        <w:t>ом</w:t>
      </w:r>
      <w:r w:rsidR="000918C5">
        <w:rPr>
          <w:lang w:val="ru-RU"/>
        </w:rPr>
        <w:t xml:space="preserve"> </w:t>
      </w:r>
      <w:r w:rsidR="004C5BAC">
        <w:rPr>
          <w:lang w:val="ru-RU"/>
        </w:rPr>
        <w:t xml:space="preserve">Заказчику </w:t>
      </w:r>
      <w:r w:rsidR="000918C5" w:rsidRPr="000918C5">
        <w:rPr>
          <w:lang w:val="ru-RU"/>
        </w:rPr>
        <w:t>комплект</w:t>
      </w:r>
      <w:r w:rsidR="004C5BAC">
        <w:rPr>
          <w:lang w:val="ru-RU"/>
        </w:rPr>
        <w:t>а</w:t>
      </w:r>
      <w:r w:rsidR="000918C5" w:rsidRPr="000918C5">
        <w:rPr>
          <w:lang w:val="ru-RU"/>
        </w:rPr>
        <w:t xml:space="preserve"> отчетной</w:t>
      </w:r>
      <w:r w:rsidR="00941AEE">
        <w:rPr>
          <w:lang w:val="ru-RU"/>
        </w:rPr>
        <w:t xml:space="preserve"> документации, предусмотренный </w:t>
      </w:r>
      <w:r w:rsidR="00CA001E">
        <w:rPr>
          <w:lang w:val="ru-RU"/>
        </w:rPr>
        <w:t>Спецификацией</w:t>
      </w:r>
      <w:r w:rsidR="000918C5" w:rsidRPr="000918C5">
        <w:rPr>
          <w:lang w:val="ru-RU"/>
        </w:rPr>
        <w:t xml:space="preserve">, </w:t>
      </w:r>
      <w:r w:rsidR="00E124F6" w:rsidRPr="00E124F6">
        <w:rPr>
          <w:lang w:val="ru-RU"/>
        </w:rPr>
        <w:t>универсальных передаточных документов (УПД)</w:t>
      </w:r>
      <w:r w:rsidR="000918C5" w:rsidRPr="000918C5">
        <w:rPr>
          <w:lang w:val="ru-RU"/>
        </w:rPr>
        <w:t>, счет</w:t>
      </w:r>
      <w:r w:rsidR="00483AEA">
        <w:rPr>
          <w:lang w:val="ru-RU"/>
        </w:rPr>
        <w:t>а</w:t>
      </w:r>
      <w:r w:rsidR="000918C5" w:rsidRPr="000918C5">
        <w:rPr>
          <w:lang w:val="ru-RU"/>
        </w:rPr>
        <w:t xml:space="preserve"> (счет-фактур</w:t>
      </w:r>
      <w:r w:rsidR="00483AEA">
        <w:rPr>
          <w:lang w:val="ru-RU"/>
        </w:rPr>
        <w:t>ы</w:t>
      </w:r>
      <w:r w:rsidR="000918C5" w:rsidRPr="000918C5">
        <w:rPr>
          <w:lang w:val="ru-RU"/>
        </w:rPr>
        <w:t>) на оплату работ.</w:t>
      </w:r>
    </w:p>
    <w:p w:rsidR="000A5898" w:rsidRDefault="000918C5" w:rsidP="000918C5">
      <w:pPr>
        <w:pStyle w:val="Standard"/>
        <w:tabs>
          <w:tab w:val="left" w:pos="284"/>
        </w:tabs>
        <w:ind w:left="142" w:hanging="142"/>
        <w:rPr>
          <w:lang w:val="ru-RU"/>
        </w:rPr>
      </w:pPr>
      <w:r>
        <w:rPr>
          <w:lang w:val="ru-RU"/>
        </w:rPr>
        <w:t xml:space="preserve">   </w:t>
      </w:r>
    </w:p>
    <w:p w:rsidR="00107AA9" w:rsidRDefault="000918C5" w:rsidP="000918C5">
      <w:pPr>
        <w:pStyle w:val="Standard"/>
        <w:tabs>
          <w:tab w:val="left" w:pos="284"/>
        </w:tabs>
        <w:ind w:left="142" w:hanging="142"/>
        <w:rPr>
          <w:lang w:val="ru-RU"/>
        </w:rPr>
      </w:pPr>
      <w:r>
        <w:rPr>
          <w:lang w:val="ru-RU"/>
        </w:rPr>
        <w:t xml:space="preserve"> </w:t>
      </w:r>
      <w:r w:rsidR="00107AA9" w:rsidRPr="008466D9">
        <w:rPr>
          <w:lang w:val="ru-RU"/>
        </w:rPr>
        <w:t xml:space="preserve"> Технико-экономическое обоснование подготовил:</w:t>
      </w:r>
    </w:p>
    <w:p w:rsidR="00107AA9" w:rsidRDefault="00107AA9" w:rsidP="00107AA9">
      <w:pPr>
        <w:rPr>
          <w:rFonts w:ascii="Times New Roman" w:hAnsi="Times New Roman"/>
          <w:sz w:val="24"/>
          <w:szCs w:val="24"/>
        </w:rPr>
      </w:pPr>
    </w:p>
    <w:p w:rsidR="00107AA9" w:rsidRDefault="006A625B" w:rsidP="00107AA9">
      <w:pPr>
        <w:rPr>
          <w:rFonts w:ascii="Times New Roman" w:hAnsi="Times New Roman"/>
          <w:sz w:val="24"/>
          <w:szCs w:val="24"/>
        </w:rPr>
      </w:pPr>
      <w:r>
        <w:rPr>
          <w:rFonts w:ascii="Times New Roman" w:hAnsi="Times New Roman"/>
          <w:sz w:val="24"/>
          <w:szCs w:val="24"/>
        </w:rPr>
        <w:t xml:space="preserve">Заместитель </w:t>
      </w:r>
      <w:r w:rsidR="00107AA9">
        <w:rPr>
          <w:rFonts w:ascii="Times New Roman" w:hAnsi="Times New Roman"/>
          <w:sz w:val="24"/>
          <w:szCs w:val="24"/>
        </w:rPr>
        <w:t xml:space="preserve">директора по эксплуатации                                                                                                                   и техническим вопросам                                                                                            Чернега А.В. </w:t>
      </w:r>
    </w:p>
    <w:p w:rsidR="006B4172" w:rsidRDefault="00941AEE" w:rsidP="00107AA9">
      <w:pPr>
        <w:rPr>
          <w:rFonts w:ascii="Times New Roman" w:hAnsi="Times New Roman"/>
          <w:sz w:val="24"/>
          <w:szCs w:val="24"/>
        </w:rPr>
      </w:pPr>
      <w:r>
        <w:rPr>
          <w:rFonts w:ascii="Times New Roman" w:hAnsi="Times New Roman"/>
          <w:sz w:val="24"/>
          <w:szCs w:val="24"/>
        </w:rPr>
        <w:t>Начальник службы</w:t>
      </w:r>
      <w:r w:rsidR="006B4172" w:rsidRPr="006B4172">
        <w:rPr>
          <w:rFonts w:ascii="Times New Roman" w:hAnsi="Times New Roman"/>
          <w:sz w:val="24"/>
          <w:szCs w:val="24"/>
        </w:rPr>
        <w:t xml:space="preserve"> по эксплуатации и ремонту </w:t>
      </w:r>
    </w:p>
    <w:p w:rsidR="006B4172" w:rsidRDefault="006B4172" w:rsidP="00107AA9">
      <w:pPr>
        <w:rPr>
          <w:rFonts w:ascii="Times New Roman" w:hAnsi="Times New Roman"/>
          <w:sz w:val="24"/>
          <w:szCs w:val="24"/>
        </w:rPr>
      </w:pPr>
      <w:r w:rsidRPr="006B4172">
        <w:rPr>
          <w:rFonts w:ascii="Times New Roman" w:hAnsi="Times New Roman"/>
          <w:sz w:val="24"/>
          <w:szCs w:val="24"/>
        </w:rPr>
        <w:t>Оборудования</w:t>
      </w:r>
      <w:r>
        <w:rPr>
          <w:rFonts w:ascii="Times New Roman" w:hAnsi="Times New Roman"/>
          <w:sz w:val="24"/>
          <w:szCs w:val="24"/>
        </w:rPr>
        <w:t xml:space="preserve">                                                                                                                 </w:t>
      </w:r>
      <w:proofErr w:type="spellStart"/>
      <w:r>
        <w:rPr>
          <w:rFonts w:ascii="Times New Roman" w:hAnsi="Times New Roman"/>
          <w:sz w:val="24"/>
          <w:szCs w:val="24"/>
        </w:rPr>
        <w:t>Мацко</w:t>
      </w:r>
      <w:proofErr w:type="spellEnd"/>
      <w:r>
        <w:rPr>
          <w:rFonts w:ascii="Times New Roman" w:hAnsi="Times New Roman"/>
          <w:sz w:val="24"/>
          <w:szCs w:val="24"/>
        </w:rPr>
        <w:t xml:space="preserve"> А.А.</w:t>
      </w:r>
    </w:p>
    <w:p w:rsidR="006A625B" w:rsidRDefault="00107AA9" w:rsidP="00107AA9">
      <w:pPr>
        <w:rPr>
          <w:rFonts w:ascii="Times New Roman" w:hAnsi="Times New Roman"/>
          <w:sz w:val="24"/>
          <w:szCs w:val="24"/>
        </w:rPr>
      </w:pPr>
      <w:r>
        <w:rPr>
          <w:rFonts w:ascii="Times New Roman" w:hAnsi="Times New Roman"/>
          <w:sz w:val="24"/>
          <w:szCs w:val="24"/>
        </w:rPr>
        <w:t xml:space="preserve">Ведущий инженер по организации, эксплуатации </w:t>
      </w:r>
    </w:p>
    <w:p w:rsidR="00107AA9" w:rsidRDefault="00107AA9" w:rsidP="00107AA9">
      <w:pPr>
        <w:rPr>
          <w:rFonts w:ascii="Times New Roman" w:hAnsi="Times New Roman"/>
          <w:sz w:val="24"/>
          <w:szCs w:val="24"/>
        </w:rPr>
      </w:pPr>
      <w:r>
        <w:rPr>
          <w:rFonts w:ascii="Times New Roman" w:hAnsi="Times New Roman"/>
          <w:sz w:val="24"/>
          <w:szCs w:val="24"/>
        </w:rPr>
        <w:t xml:space="preserve">и ремонту </w:t>
      </w:r>
      <w:r w:rsidR="006A625B">
        <w:rPr>
          <w:rFonts w:ascii="Times New Roman" w:hAnsi="Times New Roman"/>
          <w:sz w:val="24"/>
          <w:szCs w:val="24"/>
        </w:rPr>
        <w:t>здание и сооружений</w:t>
      </w:r>
      <w:r>
        <w:rPr>
          <w:rFonts w:ascii="Times New Roman" w:hAnsi="Times New Roman"/>
          <w:sz w:val="24"/>
          <w:szCs w:val="24"/>
        </w:rPr>
        <w:t xml:space="preserve">               </w:t>
      </w:r>
      <w:r w:rsidR="006A625B">
        <w:rPr>
          <w:rFonts w:ascii="Times New Roman" w:hAnsi="Times New Roman"/>
          <w:sz w:val="24"/>
          <w:szCs w:val="24"/>
        </w:rPr>
        <w:t xml:space="preserve">                                           </w:t>
      </w:r>
      <w:r>
        <w:rPr>
          <w:rFonts w:ascii="Times New Roman" w:hAnsi="Times New Roman"/>
          <w:sz w:val="24"/>
          <w:szCs w:val="24"/>
        </w:rPr>
        <w:t xml:space="preserve">   </w:t>
      </w:r>
      <w:r w:rsidR="006A625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Столярчук</w:t>
      </w:r>
      <w:proofErr w:type="spellEnd"/>
      <w:r>
        <w:rPr>
          <w:rFonts w:ascii="Times New Roman" w:hAnsi="Times New Roman"/>
          <w:sz w:val="24"/>
          <w:szCs w:val="24"/>
        </w:rPr>
        <w:t xml:space="preserve"> Р.П.</w:t>
      </w:r>
    </w:p>
    <w:p w:rsidR="008466D9" w:rsidRDefault="008466D9" w:rsidP="00107AA9">
      <w:pPr>
        <w:rPr>
          <w:rFonts w:ascii="Times New Roman" w:hAnsi="Times New Roman"/>
          <w:sz w:val="24"/>
          <w:szCs w:val="24"/>
        </w:rPr>
      </w:pPr>
    </w:p>
    <w:p w:rsidR="008466D9" w:rsidRDefault="008466D9" w:rsidP="00107AA9">
      <w:pPr>
        <w:rPr>
          <w:rFonts w:ascii="Times New Roman" w:hAnsi="Times New Roman"/>
          <w:sz w:val="24"/>
          <w:szCs w:val="24"/>
        </w:rPr>
      </w:pPr>
      <w:r>
        <w:rPr>
          <w:rFonts w:ascii="Times New Roman" w:hAnsi="Times New Roman"/>
          <w:sz w:val="24"/>
          <w:szCs w:val="24"/>
        </w:rPr>
        <w:t>Инженер по проектно-сметной работе</w:t>
      </w:r>
      <w:r w:rsidR="00E14E4D">
        <w:rPr>
          <w:rFonts w:ascii="Times New Roman" w:hAnsi="Times New Roman"/>
          <w:sz w:val="24"/>
          <w:szCs w:val="24"/>
        </w:rPr>
        <w:t xml:space="preserve">                                                             </w:t>
      </w:r>
      <w:proofErr w:type="spellStart"/>
      <w:r w:rsidR="00E14E4D">
        <w:rPr>
          <w:rFonts w:ascii="Times New Roman" w:hAnsi="Times New Roman"/>
          <w:sz w:val="24"/>
          <w:szCs w:val="24"/>
        </w:rPr>
        <w:t>Микулайнина</w:t>
      </w:r>
      <w:proofErr w:type="spellEnd"/>
      <w:r w:rsidR="00E14E4D">
        <w:rPr>
          <w:rFonts w:ascii="Times New Roman" w:hAnsi="Times New Roman"/>
          <w:sz w:val="24"/>
          <w:szCs w:val="24"/>
        </w:rPr>
        <w:t xml:space="preserve"> Е.И.</w:t>
      </w:r>
    </w:p>
    <w:p w:rsidR="005F45C8" w:rsidRDefault="005F45C8" w:rsidP="00107AA9">
      <w:pPr>
        <w:rPr>
          <w:rFonts w:ascii="Times New Roman" w:hAnsi="Times New Roman"/>
          <w:sz w:val="24"/>
          <w:szCs w:val="24"/>
        </w:rPr>
      </w:pPr>
    </w:p>
    <w:p w:rsidR="00107AA9" w:rsidRDefault="00107AA9" w:rsidP="00107AA9">
      <w:pPr>
        <w:rPr>
          <w:rFonts w:ascii="Times New Roman" w:hAnsi="Times New Roman"/>
          <w:sz w:val="24"/>
          <w:szCs w:val="24"/>
        </w:rPr>
      </w:pPr>
    </w:p>
    <w:p w:rsidR="00107AA9" w:rsidRDefault="00107AA9" w:rsidP="00107AA9">
      <w:pPr>
        <w:spacing w:after="0" w:line="240" w:lineRule="auto"/>
        <w:jc w:val="center"/>
        <w:rPr>
          <w:rFonts w:ascii="Times New Roman" w:eastAsia="Times New Roman" w:hAnsi="Times New Roman"/>
          <w:b/>
        </w:rPr>
      </w:pPr>
    </w:p>
    <w:p w:rsidR="00107AA9" w:rsidRDefault="00107AA9"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41AEE" w:rsidRPr="00CB1E7C" w:rsidRDefault="00941AEE" w:rsidP="00941AEE">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rsidR="00941AEE" w:rsidRPr="00CB1E7C" w:rsidRDefault="00941AEE" w:rsidP="00941AEE">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Настоящий открытый конкурс проводится в соответствии с законодательством о закупках.</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 Требования к составу участников открытого конкурса и их квалификационным данным</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2. Расходы на участие в открытом конкурсе</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открытого конкурса несет все расходы, связанные с подготовкой и подачей своего предложения.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3. Разъяснение конкурсных документов</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«21» февраля 2024</w:t>
      </w:r>
      <w:r w:rsidRPr="00CB1E7C">
        <w:rPr>
          <w:rFonts w:ascii="Times New Roman" w:eastAsia="Times New Roman" w:hAnsi="Times New Roman" w:cs="Times New Roman"/>
          <w:color w:val="000000"/>
          <w:kern w:val="3"/>
          <w:sz w:val="24"/>
          <w:szCs w:val="24"/>
          <w:lang w:eastAsia="zh-CN" w:bidi="hi-IN"/>
        </w:rPr>
        <w:t>г.</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«22» февраля 2024</w:t>
      </w:r>
      <w:r w:rsidRPr="00CB1E7C">
        <w:rPr>
          <w:rFonts w:ascii="Times New Roman" w:eastAsia="Times New Roman" w:hAnsi="Times New Roman" w:cs="Times New Roman"/>
          <w:color w:val="000000"/>
          <w:kern w:val="3"/>
          <w:sz w:val="24"/>
          <w:szCs w:val="24"/>
          <w:lang w:eastAsia="zh-CN" w:bidi="hi-IN"/>
        </w:rPr>
        <w:t>г. конкурсные документы могут быть изменены и (или) дополнены.</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6. Оценка данных участников</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CB1E7C">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открытом конкурсе, а его предложение – отклонено.</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6.4.</w:t>
      </w:r>
      <w:r w:rsidRPr="00CB1E7C">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7. Оформление предложения</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CB1E7C">
        <w:rPr>
          <w:rFonts w:ascii="Times New Roman" w:hAnsi="Times New Roman"/>
          <w:sz w:val="24"/>
          <w:szCs w:val="24"/>
        </w:rPr>
        <w:t>«</w:t>
      </w:r>
      <w:r>
        <w:rPr>
          <w:rFonts w:ascii="Times New Roman" w:hAnsi="Times New Roman"/>
          <w:sz w:val="24"/>
          <w:szCs w:val="24"/>
        </w:rPr>
        <w:t>Поставка</w:t>
      </w:r>
      <w:r w:rsidRPr="00941AEE">
        <w:rPr>
          <w:rFonts w:ascii="Times New Roman" w:hAnsi="Times New Roman"/>
          <w:sz w:val="24"/>
          <w:szCs w:val="24"/>
        </w:rPr>
        <w:t xml:space="preserve"> и монтаж аттракционов из двух водных горок на</w:t>
      </w:r>
      <w:r w:rsidR="00A007B1">
        <w:rPr>
          <w:rFonts w:ascii="Times New Roman" w:hAnsi="Times New Roman"/>
          <w:sz w:val="24"/>
          <w:szCs w:val="24"/>
        </w:rPr>
        <w:t xml:space="preserve"> объекте</w:t>
      </w:r>
      <w:bookmarkStart w:id="0" w:name="_GoBack"/>
      <w:bookmarkEnd w:id="0"/>
      <w:r w:rsidRPr="00941AEE">
        <w:rPr>
          <w:rFonts w:ascii="Times New Roman" w:hAnsi="Times New Roman"/>
          <w:sz w:val="24"/>
          <w:szCs w:val="24"/>
        </w:rPr>
        <w:t xml:space="preserve"> ГУ санаторий «Белая Русь»</w:t>
      </w:r>
      <w:r w:rsidRPr="00CB1E7C">
        <w:rPr>
          <w:rFonts w:ascii="Times New Roman" w:hAnsi="Times New Roman"/>
          <w:sz w:val="24"/>
          <w:szCs w:val="24"/>
        </w:rPr>
        <w:t xml:space="preserve">). </w:t>
      </w:r>
      <w:r w:rsidRPr="00CB1E7C">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8. Подача предложения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CB1E7C">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CB1E7C">
        <w:rPr>
          <w:rFonts w:ascii="Times New Roman" w:eastAsia="Times New Roman" w:hAnsi="Times New Roman" w:cs="Times New Roman"/>
          <w:color w:val="000000"/>
          <w:kern w:val="3"/>
          <w:sz w:val="24"/>
          <w:szCs w:val="24"/>
          <w:lang w:eastAsia="zh-CN" w:bidi="hi-IN"/>
        </w:rPr>
        <w:t>.</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9. Запоздавшие предложения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10. Изменение и отзыв предложения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rsidR="00941AEE" w:rsidRPr="00CB1E7C" w:rsidRDefault="00941AEE" w:rsidP="00941AEE">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11. Открытие предложений</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CB1E7C">
        <w:rPr>
          <w:rFonts w:ascii="Times New Roman" w:eastAsia="Times New Roman" w:hAnsi="Times New Roman" w:cs="Times New Roman"/>
          <w:color w:val="000000"/>
          <w:kern w:val="3"/>
          <w:sz w:val="24"/>
          <w:szCs w:val="24"/>
          <w:lang w:eastAsia="ru-RU" w:bidi="hi-IN"/>
        </w:rPr>
        <w:t xml:space="preserve">по проведению процедур </w:t>
      </w:r>
      <w:r w:rsidRPr="00CB1E7C">
        <w:rPr>
          <w:rFonts w:ascii="Times New Roman" w:eastAsia="Times New Roman" w:hAnsi="Times New Roman" w:cs="Times New Roman"/>
          <w:color w:val="000000"/>
          <w:kern w:val="3"/>
          <w:sz w:val="24"/>
          <w:szCs w:val="24"/>
          <w:lang w:eastAsia="ru-RU" w:bidi="hi-IN"/>
        </w:rPr>
        <w:lastRenderedPageBreak/>
        <w:t>зак</w:t>
      </w:r>
      <w:r w:rsidR="006C703C">
        <w:rPr>
          <w:rFonts w:ascii="Times New Roman" w:eastAsia="Times New Roman" w:hAnsi="Times New Roman" w:cs="Times New Roman"/>
          <w:color w:val="000000"/>
          <w:kern w:val="3"/>
          <w:sz w:val="24"/>
          <w:szCs w:val="24"/>
          <w:lang w:eastAsia="ru-RU" w:bidi="hi-IN"/>
        </w:rPr>
        <w:t>упок товаров (работ, услуг), «22</w:t>
      </w:r>
      <w:r w:rsidRPr="00CB1E7C">
        <w:rPr>
          <w:rFonts w:ascii="Times New Roman" w:eastAsia="Times New Roman" w:hAnsi="Times New Roman" w:cs="Times New Roman"/>
          <w:color w:val="000000"/>
          <w:kern w:val="3"/>
          <w:sz w:val="24"/>
          <w:szCs w:val="24"/>
          <w:lang w:eastAsia="ru-RU" w:bidi="hi-IN"/>
        </w:rPr>
        <w:t>»</w:t>
      </w:r>
      <w:r w:rsidR="006C703C">
        <w:rPr>
          <w:rFonts w:ascii="Times New Roman" w:eastAsia="Times New Roman" w:hAnsi="Times New Roman" w:cs="Times New Roman"/>
          <w:color w:val="000000"/>
          <w:kern w:val="3"/>
          <w:sz w:val="24"/>
          <w:szCs w:val="24"/>
          <w:lang w:eastAsia="ru-RU" w:bidi="hi-IN"/>
        </w:rPr>
        <w:t xml:space="preserve"> феврал</w:t>
      </w:r>
      <w:r>
        <w:rPr>
          <w:rFonts w:ascii="Times New Roman" w:eastAsia="Times New Roman" w:hAnsi="Times New Roman" w:cs="Times New Roman"/>
          <w:color w:val="000000"/>
          <w:kern w:val="3"/>
          <w:sz w:val="24"/>
          <w:szCs w:val="24"/>
          <w:lang w:eastAsia="ru-RU" w:bidi="hi-IN"/>
        </w:rPr>
        <w:t>я 2024</w:t>
      </w:r>
      <w:r w:rsidRPr="00CB1E7C">
        <w:rPr>
          <w:rFonts w:ascii="Times New Roman" w:eastAsia="Times New Roman" w:hAnsi="Times New Roman" w:cs="Times New Roman"/>
          <w:color w:val="000000"/>
          <w:kern w:val="3"/>
          <w:sz w:val="24"/>
          <w:szCs w:val="24"/>
          <w:lang w:eastAsia="ru-RU" w:bidi="hi-IN"/>
        </w:rPr>
        <w:t>г.  в 10:00ч.</w:t>
      </w:r>
      <w:r w:rsidRPr="00CB1E7C">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12. Рассмотрение предложений</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Предложения будут р</w:t>
      </w:r>
      <w:r w:rsidR="006C703C">
        <w:rPr>
          <w:rFonts w:ascii="Times New Roman" w:eastAsia="Times New Roman" w:hAnsi="Times New Roman" w:cs="Times New Roman"/>
          <w:color w:val="000000"/>
          <w:kern w:val="3"/>
          <w:sz w:val="24"/>
          <w:szCs w:val="24"/>
          <w:lang w:eastAsia="zh-CN" w:bidi="hi-IN"/>
        </w:rPr>
        <w:t>ассмотрены до «23</w:t>
      </w:r>
      <w:r>
        <w:rPr>
          <w:rFonts w:ascii="Times New Roman" w:eastAsia="Times New Roman" w:hAnsi="Times New Roman" w:cs="Times New Roman"/>
          <w:color w:val="000000"/>
          <w:kern w:val="3"/>
          <w:sz w:val="24"/>
          <w:szCs w:val="24"/>
          <w:lang w:eastAsia="zh-CN" w:bidi="hi-IN"/>
        </w:rPr>
        <w:t>» февраля 2024</w:t>
      </w:r>
      <w:r w:rsidRPr="00CB1E7C">
        <w:rPr>
          <w:rFonts w:ascii="Times New Roman" w:eastAsia="Times New Roman" w:hAnsi="Times New Roman" w:cs="Times New Roman"/>
          <w:color w:val="000000"/>
          <w:kern w:val="3"/>
          <w:sz w:val="24"/>
          <w:szCs w:val="24"/>
          <w:lang w:eastAsia="zh-CN" w:bidi="hi-IN"/>
        </w:rPr>
        <w:t>г.</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13. Отклонение предложений</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13.1. Предложение будет отклонено, если:</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CB1E7C">
        <w:rPr>
          <w:rFonts w:ascii="Times New Roman" w:eastAsia="Times New Roman" w:hAnsi="Times New Roman" w:cs="Times New Roman"/>
          <w:color w:val="000000"/>
          <w:kern w:val="3"/>
          <w:sz w:val="24"/>
          <w:szCs w:val="24"/>
          <w:lang w:eastAsia="zh-CN" w:bidi="hi-IN"/>
        </w:rPr>
        <w:t>ам</w:t>
      </w:r>
      <w:proofErr w:type="spellEnd"/>
      <w:r w:rsidRPr="00CB1E7C">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CB1E7C">
        <w:rPr>
          <w:rFonts w:ascii="Times New Roman" w:eastAsia="Times New Roman" w:hAnsi="Times New Roman" w:cs="Times New Roman"/>
          <w:color w:val="000000"/>
          <w:kern w:val="3"/>
          <w:sz w:val="24"/>
          <w:szCs w:val="24"/>
          <w:lang w:eastAsia="zh-CN" w:bidi="hi-IN"/>
        </w:rPr>
        <w:t>ых</w:t>
      </w:r>
      <w:proofErr w:type="spellEnd"/>
      <w:r w:rsidRPr="00CB1E7C">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rsidR="00941AEE" w:rsidRPr="00CB1E7C" w:rsidRDefault="00941AEE" w:rsidP="00941AE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CB1E7C">
        <w:rPr>
          <w:rFonts w:ascii="Liberation Serif" w:eastAsia="Segoe UI" w:hAnsi="Liberation Serif" w:cs="Tahoma"/>
          <w:color w:val="000000"/>
          <w:kern w:val="3"/>
          <w:sz w:val="24"/>
          <w:szCs w:val="24"/>
          <w:lang w:eastAsia="zh-CN" w:bidi="hi-IN"/>
        </w:rPr>
        <w:t xml:space="preserve"> </w:t>
      </w:r>
      <w:r w:rsidRPr="00CB1E7C">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CB1E7C">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CB1E7C">
        <w:rPr>
          <w:rFonts w:ascii="Times New Roman" w:eastAsia="Times New Roman" w:hAnsi="Times New Roman" w:cs="Times New Roman"/>
          <w:color w:val="000000"/>
          <w:kern w:val="3"/>
          <w:sz w:val="24"/>
          <w:szCs w:val="24"/>
          <w:shd w:val="clear" w:color="auto" w:fill="FFFF00"/>
          <w:lang w:eastAsia="ru-RU" w:bidi="hi-IN"/>
        </w:rPr>
        <w:t xml:space="preserve">  </w:t>
      </w:r>
    </w:p>
    <w:p w:rsidR="00941AEE" w:rsidRPr="00CB1E7C" w:rsidRDefault="00941AEE" w:rsidP="00941AE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14.4. Решение комиссии о в</w:t>
      </w:r>
      <w:r w:rsidR="006C703C">
        <w:rPr>
          <w:rFonts w:ascii="Times New Roman" w:eastAsia="Times New Roman" w:hAnsi="Times New Roman" w:cs="Times New Roman"/>
          <w:color w:val="000000"/>
          <w:kern w:val="3"/>
          <w:sz w:val="24"/>
          <w:szCs w:val="24"/>
          <w:lang w:eastAsia="zh-CN" w:bidi="hi-IN"/>
        </w:rPr>
        <w:t>ыборе наилучшего предложения «22</w:t>
      </w:r>
      <w:r>
        <w:rPr>
          <w:rFonts w:ascii="Times New Roman" w:eastAsia="Times New Roman" w:hAnsi="Times New Roman" w:cs="Times New Roman"/>
          <w:color w:val="000000"/>
          <w:kern w:val="3"/>
          <w:sz w:val="24"/>
          <w:szCs w:val="24"/>
          <w:lang w:eastAsia="zh-CN" w:bidi="hi-IN"/>
        </w:rPr>
        <w:t xml:space="preserve">» </w:t>
      </w:r>
      <w:r w:rsidR="006C703C">
        <w:rPr>
          <w:rFonts w:ascii="Times New Roman" w:eastAsia="Times New Roman" w:hAnsi="Times New Roman" w:cs="Times New Roman"/>
          <w:color w:val="000000"/>
          <w:kern w:val="3"/>
          <w:sz w:val="24"/>
          <w:szCs w:val="24"/>
          <w:lang w:eastAsia="zh-CN" w:bidi="hi-IN"/>
        </w:rPr>
        <w:t xml:space="preserve">февраля </w:t>
      </w:r>
      <w:r>
        <w:rPr>
          <w:rFonts w:ascii="Times New Roman" w:eastAsia="Times New Roman" w:hAnsi="Times New Roman" w:cs="Times New Roman"/>
          <w:color w:val="000000"/>
          <w:kern w:val="3"/>
          <w:sz w:val="24"/>
          <w:szCs w:val="24"/>
          <w:lang w:eastAsia="zh-CN" w:bidi="hi-IN"/>
        </w:rPr>
        <w:t>2024</w:t>
      </w:r>
      <w:r w:rsidRPr="00CB1E7C">
        <w:rPr>
          <w:rFonts w:ascii="Times New Roman" w:eastAsia="Times New Roman" w:hAnsi="Times New Roman" w:cs="Times New Roman"/>
          <w:color w:val="000000"/>
          <w:kern w:val="3"/>
          <w:sz w:val="24"/>
          <w:szCs w:val="24"/>
          <w:lang w:eastAsia="zh-CN" w:bidi="hi-IN"/>
        </w:rPr>
        <w:t>г.</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941AEE" w:rsidRPr="00CB1E7C" w:rsidRDefault="00941AEE" w:rsidP="00941AEE">
      <w:pPr>
        <w:keepNext/>
        <w:widowControl w:val="0"/>
        <w:autoSpaceDN w:val="0"/>
        <w:spacing w:before="240" w:after="120" w:line="240" w:lineRule="auto"/>
        <w:ind w:left="284"/>
        <w:jc w:val="center"/>
        <w:rPr>
          <w:rFonts w:ascii="Times New Roman" w:eastAsia="MS Mincho" w:hAnsi="Times New Roman" w:cs="Times New Roman"/>
          <w:b/>
          <w:bCs/>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Default="00941AEE"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6C703C" w:rsidRDefault="006C703C"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6C703C" w:rsidRPr="00CB1E7C" w:rsidRDefault="006C703C" w:rsidP="00941AEE">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r w:rsidRPr="00CB1E7C">
        <w:rPr>
          <w:rFonts w:ascii="Times New Roman" w:eastAsia="Segoe UI" w:hAnsi="Times New Roman" w:cs="Times New Roman"/>
          <w:color w:val="000000"/>
          <w:kern w:val="3"/>
          <w:sz w:val="24"/>
          <w:szCs w:val="24"/>
          <w:lang w:eastAsia="zh-CN" w:bidi="hi-IN"/>
        </w:rPr>
        <w:lastRenderedPageBreak/>
        <w:t>Приложение к техническому заданию</w:t>
      </w:r>
    </w:p>
    <w:p w:rsidR="00941AEE" w:rsidRPr="00CB1E7C" w:rsidRDefault="00941AEE" w:rsidP="00941AEE">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 xml:space="preserve">                     </w:t>
      </w:r>
      <w:r>
        <w:rPr>
          <w:rFonts w:ascii="Times New Roman" w:eastAsia="Times New Roman" w:hAnsi="Times New Roman" w:cs="Times New Roman"/>
          <w:color w:val="000000"/>
          <w:kern w:val="3"/>
          <w:sz w:val="24"/>
          <w:szCs w:val="24"/>
          <w:lang w:eastAsia="ru-RU" w:bidi="hi-IN"/>
        </w:rPr>
        <w:t xml:space="preserve">                  </w:t>
      </w:r>
      <w:r w:rsidRPr="00CB1E7C">
        <w:rPr>
          <w:rFonts w:ascii="Times New Roman" w:eastAsia="Times New Roman" w:hAnsi="Times New Roman" w:cs="Times New Roman"/>
          <w:color w:val="000000"/>
          <w:kern w:val="3"/>
          <w:sz w:val="24"/>
          <w:szCs w:val="24"/>
          <w:lang w:eastAsia="ru-RU" w:bidi="hi-IN"/>
        </w:rPr>
        <w:t>На фирменном бланке письма организации</w:t>
      </w:r>
    </w:p>
    <w:p w:rsidR="00941AEE" w:rsidRPr="00CB1E7C" w:rsidRDefault="00941AEE" w:rsidP="00941AEE">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r w:rsidRPr="00CB1E7C">
        <w:rPr>
          <w:rFonts w:ascii="Times New Roman" w:eastAsia="Times New Roman" w:hAnsi="Times New Roman" w:cs="Times New Roman"/>
          <w:b/>
          <w:color w:val="000000"/>
          <w:kern w:val="3"/>
          <w:sz w:val="24"/>
          <w:szCs w:val="24"/>
          <w:lang w:eastAsia="ru-RU" w:bidi="hi-IN"/>
        </w:rPr>
        <w:t>________________________________________________</w:t>
      </w:r>
      <w:r>
        <w:rPr>
          <w:rFonts w:ascii="Times New Roman" w:eastAsia="Times New Roman" w:hAnsi="Times New Roman" w:cs="Times New Roman"/>
          <w:b/>
          <w:color w:val="000000"/>
          <w:kern w:val="3"/>
          <w:sz w:val="24"/>
          <w:szCs w:val="24"/>
          <w:lang w:eastAsia="ru-RU" w:bidi="hi-IN"/>
        </w:rPr>
        <w:t xml:space="preserve">_______________________________ </w:t>
      </w:r>
    </w:p>
    <w:p w:rsidR="00941AEE" w:rsidRPr="00CB1E7C" w:rsidRDefault="00941AEE" w:rsidP="00941AEE">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Исх.№__ от ____202_г.                                               Директору ГУ Санаторий «Белая Русь»</w:t>
      </w:r>
    </w:p>
    <w:p w:rsidR="00941AEE" w:rsidRPr="00CB1E7C" w:rsidRDefault="00941AEE" w:rsidP="00941AEE">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 xml:space="preserve">                                                       </w:t>
      </w:r>
      <w:r>
        <w:rPr>
          <w:rFonts w:ascii="Times New Roman" w:eastAsia="Times New Roman" w:hAnsi="Times New Roman" w:cs="Times New Roman"/>
          <w:color w:val="000000"/>
          <w:kern w:val="3"/>
          <w:sz w:val="24"/>
          <w:szCs w:val="24"/>
          <w:lang w:eastAsia="ru-RU" w:bidi="hi-IN"/>
        </w:rPr>
        <w:t xml:space="preserve">                               </w:t>
      </w:r>
      <w:proofErr w:type="spellStart"/>
      <w:r w:rsidRPr="00CB1E7C">
        <w:rPr>
          <w:rFonts w:ascii="Times New Roman" w:eastAsia="Times New Roman" w:hAnsi="Times New Roman" w:cs="Times New Roman"/>
          <w:color w:val="000000"/>
          <w:kern w:val="3"/>
          <w:sz w:val="24"/>
          <w:szCs w:val="24"/>
          <w:lang w:eastAsia="ru-RU" w:bidi="hi-IN"/>
        </w:rPr>
        <w:t>Шапетько</w:t>
      </w:r>
      <w:proofErr w:type="spellEnd"/>
      <w:r w:rsidRPr="00CB1E7C">
        <w:rPr>
          <w:rFonts w:ascii="Times New Roman" w:eastAsia="Times New Roman" w:hAnsi="Times New Roman" w:cs="Times New Roman"/>
          <w:color w:val="000000"/>
          <w:kern w:val="3"/>
          <w:sz w:val="24"/>
          <w:szCs w:val="24"/>
          <w:lang w:eastAsia="ru-RU" w:bidi="hi-IN"/>
        </w:rPr>
        <w:t xml:space="preserve"> Алексею Александровичу</w:t>
      </w:r>
    </w:p>
    <w:p w:rsidR="00941AEE" w:rsidRPr="00CB1E7C" w:rsidRDefault="00941AEE" w:rsidP="00941AEE">
      <w:pPr>
        <w:keepNext/>
        <w:widowControl w:val="0"/>
        <w:numPr>
          <w:ilvl w:val="0"/>
          <w:numId w:val="21"/>
        </w:numPr>
        <w:autoSpaceDN w:val="0"/>
        <w:spacing w:before="240" w:after="60" w:line="240" w:lineRule="auto"/>
        <w:jc w:val="center"/>
        <w:rPr>
          <w:rFonts w:ascii="Times New Roman" w:eastAsia="Times New Roman" w:hAnsi="Times New Roman" w:cs="Times New Roman"/>
          <w:bCs/>
          <w:color w:val="000000"/>
          <w:kern w:val="3"/>
          <w:sz w:val="24"/>
          <w:szCs w:val="24"/>
          <w:lang w:eastAsia="zh-CN" w:bidi="hi-IN"/>
        </w:rPr>
      </w:pPr>
      <w:r w:rsidRPr="00CB1E7C">
        <w:rPr>
          <w:rFonts w:ascii="Times New Roman" w:eastAsia="Times New Roman" w:hAnsi="Times New Roman" w:cs="Times New Roman"/>
          <w:bCs/>
          <w:color w:val="000000"/>
          <w:kern w:val="3"/>
          <w:sz w:val="24"/>
          <w:szCs w:val="24"/>
          <w:lang w:eastAsia="zh-CN" w:bidi="hi-IN"/>
        </w:rPr>
        <w:t>Предложение (заявка) на участие в открытом конкурсе</w:t>
      </w:r>
    </w:p>
    <w:p w:rsidR="00941AEE" w:rsidRPr="00CB1E7C" w:rsidRDefault="00941AEE" w:rsidP="00941AEE">
      <w:pPr>
        <w:keepNext/>
        <w:widowControl w:val="0"/>
        <w:numPr>
          <w:ilvl w:val="2"/>
          <w:numId w:val="22"/>
        </w:numPr>
        <w:autoSpaceDN w:val="0"/>
        <w:spacing w:before="240" w:after="60" w:line="240" w:lineRule="auto"/>
        <w:rPr>
          <w:rFonts w:ascii="Times New Roman" w:eastAsia="Times New Roman" w:hAnsi="Times New Roman" w:cs="Times New Roman"/>
          <w:bCs/>
          <w:color w:val="000000"/>
          <w:kern w:val="3"/>
          <w:sz w:val="24"/>
          <w:szCs w:val="26"/>
          <w:lang w:eastAsia="zh-CN" w:bidi="hi-IN"/>
        </w:rPr>
      </w:pPr>
      <w:r w:rsidRPr="00CB1E7C">
        <w:rPr>
          <w:rFonts w:ascii="Times New Roman" w:eastAsia="Times New Roman" w:hAnsi="Times New Roman" w:cs="Times New Roman"/>
          <w:bCs/>
          <w:color w:val="000000"/>
          <w:kern w:val="3"/>
          <w:sz w:val="24"/>
          <w:szCs w:val="26"/>
          <w:lang w:eastAsia="zh-CN" w:bidi="hi-IN"/>
        </w:rPr>
        <w:t>Общие сведения об участнике</w:t>
      </w:r>
    </w:p>
    <w:tbl>
      <w:tblPr>
        <w:tblW w:w="0" w:type="dxa"/>
        <w:tblInd w:w="114" w:type="dxa"/>
        <w:tblLayout w:type="fixed"/>
        <w:tblCellMar>
          <w:left w:w="10" w:type="dxa"/>
          <w:right w:w="10" w:type="dxa"/>
        </w:tblCellMar>
        <w:tblLook w:val="04A0" w:firstRow="1" w:lastRow="0" w:firstColumn="1" w:lastColumn="0" w:noHBand="0" w:noVBand="1"/>
      </w:tblPr>
      <w:tblGrid>
        <w:gridCol w:w="3261"/>
        <w:gridCol w:w="6264"/>
      </w:tblGrid>
      <w:tr w:rsidR="00941AEE" w:rsidRPr="00CB1E7C" w:rsidTr="0032608A">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AEE" w:rsidRPr="00CB1E7C" w:rsidRDefault="00941AEE" w:rsidP="0032608A">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AEE" w:rsidRPr="00CB1E7C" w:rsidRDefault="00941AEE" w:rsidP="0032608A">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Сведения о соискателе</w:t>
            </w:r>
          </w:p>
        </w:tc>
      </w:tr>
      <w:tr w:rsidR="00941AEE" w:rsidRPr="00CB1E7C" w:rsidTr="0032608A">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AEE" w:rsidRPr="00CB1E7C" w:rsidRDefault="00941AEE" w:rsidP="0032608A">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941AEE" w:rsidRPr="00CB1E7C" w:rsidTr="0032608A">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AEE" w:rsidRPr="00CB1E7C" w:rsidRDefault="00941AEE" w:rsidP="0032608A">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 xml:space="preserve"> Свидетельство о регистрации</w:t>
            </w:r>
          </w:p>
          <w:p w:rsidR="00941AEE" w:rsidRPr="00CB1E7C" w:rsidRDefault="00941AEE" w:rsidP="0032608A">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941AEE" w:rsidRPr="00CB1E7C" w:rsidTr="0032608A">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AEE" w:rsidRPr="00CB1E7C" w:rsidRDefault="00941AEE" w:rsidP="0032608A">
            <w:pPr>
              <w:widowControl w:val="0"/>
              <w:autoSpaceDN w:val="0"/>
              <w:spacing w:after="0" w:line="252" w:lineRule="auto"/>
              <w:ind w:righ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941AEE" w:rsidRPr="00CB1E7C" w:rsidTr="0032608A">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AEE" w:rsidRPr="00CB1E7C" w:rsidRDefault="00941AEE" w:rsidP="0032608A">
            <w:pPr>
              <w:widowControl w:val="0"/>
              <w:autoSpaceDN w:val="0"/>
              <w:spacing w:after="0" w:line="252" w:lineRule="auto"/>
              <w:ind w:left="-108"/>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0"/>
                <w:szCs w:val="20"/>
                <w:lang w:eastAsia="ru-RU" w:bidi="hi-IN"/>
              </w:rPr>
              <w:t xml:space="preserve"> Телефон, Е-</w:t>
            </w:r>
            <w:r w:rsidRPr="00CB1E7C">
              <w:rPr>
                <w:rFonts w:ascii="Times New Roman" w:eastAsia="Times New Roman" w:hAnsi="Times New Roman" w:cs="Times New Roman"/>
                <w:color w:val="000000"/>
                <w:kern w:val="3"/>
                <w:sz w:val="20"/>
                <w:szCs w:val="20"/>
                <w:lang w:val="en-US" w:eastAsia="ru-RU" w:bidi="hi-IN"/>
              </w:rPr>
              <w:t>mail</w:t>
            </w:r>
          </w:p>
          <w:p w:rsidR="00941AEE" w:rsidRPr="00CB1E7C" w:rsidRDefault="00941AEE" w:rsidP="0032608A">
            <w:pPr>
              <w:widowControl w:val="0"/>
              <w:autoSpaceDN w:val="0"/>
              <w:spacing w:after="0" w:line="252" w:lineRule="auto"/>
              <w:ind w:left="-108"/>
              <w:rPr>
                <w:rFonts w:ascii="Times New Roman" w:eastAsia="Times New Roman" w:hAnsi="Times New Roman" w:cs="Times New Roman"/>
                <w:color w:val="000000"/>
                <w:kern w:val="3"/>
                <w:sz w:val="20"/>
                <w:szCs w:val="20"/>
                <w:lang w:eastAsia="zh-CN" w:bidi="hi-IN"/>
              </w:rPr>
            </w:pPr>
            <w:r w:rsidRPr="00CB1E7C">
              <w:rPr>
                <w:rFonts w:ascii="Times New Roman" w:eastAsia="Times New Roman" w:hAnsi="Times New Roman" w:cs="Times New Roman"/>
                <w:color w:val="000000"/>
                <w:kern w:val="3"/>
                <w:sz w:val="20"/>
                <w:szCs w:val="20"/>
                <w:lang w:eastAsia="zh-CN" w:bidi="hi-IN"/>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941AEE" w:rsidRPr="00CB1E7C" w:rsidTr="0032608A">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1AEE" w:rsidRPr="00CB1E7C" w:rsidRDefault="00941AEE" w:rsidP="0032608A">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Банковские реквизиты</w:t>
            </w:r>
          </w:p>
          <w:p w:rsidR="00941AEE" w:rsidRPr="00CB1E7C" w:rsidRDefault="00941AEE" w:rsidP="0032608A">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Arial" w:hAnsi="Times New Roman" w:cs="Times New Roman"/>
                <w:bCs/>
                <w:color w:val="000000"/>
                <w:kern w:val="3"/>
                <w:sz w:val="20"/>
                <w:szCs w:val="20"/>
                <w:lang w:eastAsia="zh-CN" w:bidi="hi-IN"/>
              </w:rPr>
            </w:pPr>
          </w:p>
        </w:tc>
      </w:tr>
      <w:tr w:rsidR="00941AEE" w:rsidRPr="00CB1E7C" w:rsidTr="0032608A">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1AEE" w:rsidRPr="00CB1E7C" w:rsidRDefault="00941AEE" w:rsidP="0032608A">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sidRPr="00CB1E7C">
              <w:rPr>
                <w:rFonts w:ascii="Times New Roman" w:eastAsia="Times New Roman" w:hAnsi="Times New Roman" w:cs="Times New Roman"/>
                <w:color w:val="000000"/>
                <w:kern w:val="3"/>
                <w:sz w:val="20"/>
                <w:szCs w:val="20"/>
                <w:lang w:eastAsia="ru-RU" w:bidi="hi-IN"/>
              </w:rPr>
              <w:t xml:space="preserve"> Руководитель</w:t>
            </w:r>
          </w:p>
          <w:p w:rsidR="00941AEE" w:rsidRPr="00CB1E7C" w:rsidRDefault="00941AEE" w:rsidP="0032608A">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bl>
    <w:p w:rsidR="00941AEE" w:rsidRPr="00CB1E7C" w:rsidRDefault="00941AEE" w:rsidP="00941AEE">
      <w:pPr>
        <w:widowControl w:val="0"/>
        <w:autoSpaceDN w:val="0"/>
        <w:spacing w:after="0" w:line="240" w:lineRule="auto"/>
        <w:rPr>
          <w:rFonts w:ascii="Times New Roman" w:eastAsia="Times New Roman" w:hAnsi="Times New Roman" w:cs="Times New Roman"/>
          <w:bCs/>
          <w:color w:val="000000"/>
          <w:kern w:val="3"/>
          <w:sz w:val="24"/>
          <w:szCs w:val="24"/>
          <w:lang w:eastAsia="ru-RU" w:bidi="hi-IN"/>
        </w:rPr>
      </w:pPr>
    </w:p>
    <w:p w:rsidR="00941AEE" w:rsidRPr="00CB1E7C" w:rsidRDefault="00941AEE" w:rsidP="00941AEE">
      <w:pPr>
        <w:widowControl w:val="0"/>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1. Изучив извещение о проведении открытого конкурса и документацию о закупке от «__</w:t>
      </w:r>
      <w:proofErr w:type="gramStart"/>
      <w:r w:rsidRPr="00CB1E7C">
        <w:rPr>
          <w:rFonts w:ascii="Times New Roman" w:eastAsia="Times New Roman" w:hAnsi="Times New Roman" w:cs="Times New Roman"/>
          <w:color w:val="000000"/>
          <w:kern w:val="3"/>
          <w:sz w:val="24"/>
          <w:szCs w:val="24"/>
          <w:lang w:eastAsia="ru-RU" w:bidi="hi-IN"/>
        </w:rPr>
        <w:t>_»_</w:t>
      </w:r>
      <w:proofErr w:type="gramEnd"/>
      <w:r w:rsidRPr="00CB1E7C">
        <w:rPr>
          <w:rFonts w:ascii="Times New Roman" w:eastAsia="Times New Roman" w:hAnsi="Times New Roman" w:cs="Times New Roman"/>
          <w:color w:val="000000"/>
          <w:kern w:val="3"/>
          <w:sz w:val="24"/>
          <w:szCs w:val="24"/>
          <w:lang w:eastAsia="ru-RU" w:bidi="hi-IN"/>
        </w:rPr>
        <w:t xml:space="preserve">______ 20__г  на ________________________________ направляем документы, </w:t>
      </w:r>
      <w:r w:rsidRPr="00CB1E7C">
        <w:rPr>
          <w:rFonts w:ascii="Times New Roman" w:eastAsia="Times New Roman" w:hAnsi="Times New Roman" w:cs="Times New Roman"/>
          <w:color w:val="000000"/>
          <w:kern w:val="3"/>
          <w:sz w:val="24"/>
          <w:szCs w:val="24"/>
          <w:lang w:eastAsia="zh-CN" w:bidi="hi-IN"/>
        </w:rPr>
        <w:t>подтверждающие соответствие требованиям, установленным в документации о закупке для участия в открытом конкурсе.</w:t>
      </w:r>
      <w:r w:rsidRPr="00CB1E7C">
        <w:rPr>
          <w:rFonts w:ascii="Times New Roman" w:eastAsia="Times New Roman" w:hAnsi="Times New Roman" w:cs="Times New Roman"/>
          <w:color w:val="000000"/>
          <w:kern w:val="3"/>
          <w:sz w:val="24"/>
          <w:szCs w:val="24"/>
          <w:lang w:eastAsia="zh-CN" w:bidi="hi-IN"/>
        </w:rPr>
        <w:br/>
        <w:t>2. Срок выполнения работ:__________________</w:t>
      </w:r>
    </w:p>
    <w:p w:rsidR="00941AEE" w:rsidRPr="00CB1E7C" w:rsidRDefault="00941AEE" w:rsidP="00941AEE">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3. Форма спецификации</w:t>
      </w:r>
    </w:p>
    <w:p w:rsidR="00941AEE" w:rsidRPr="00CB1E7C" w:rsidRDefault="00941AEE" w:rsidP="00941AEE">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p>
    <w:tbl>
      <w:tblPr>
        <w:tblW w:w="0" w:type="dxa"/>
        <w:tblInd w:w="114" w:type="dxa"/>
        <w:tblLayout w:type="fixed"/>
        <w:tblCellMar>
          <w:left w:w="10" w:type="dxa"/>
          <w:right w:w="10" w:type="dxa"/>
        </w:tblCellMar>
        <w:tblLook w:val="04A0" w:firstRow="1" w:lastRow="0" w:firstColumn="1" w:lastColumn="0" w:noHBand="0" w:noVBand="1"/>
      </w:tblPr>
      <w:tblGrid>
        <w:gridCol w:w="463"/>
        <w:gridCol w:w="3508"/>
        <w:gridCol w:w="990"/>
        <w:gridCol w:w="1417"/>
        <w:gridCol w:w="1704"/>
        <w:gridCol w:w="1851"/>
      </w:tblGrid>
      <w:tr w:rsidR="00941AEE" w:rsidRPr="00CB1E7C" w:rsidTr="0032608A">
        <w:trPr>
          <w:trHeight w:val="8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w:t>
            </w:r>
          </w:p>
          <w:p w:rsidR="00941AEE" w:rsidRPr="00CB1E7C" w:rsidRDefault="00941AEE" w:rsidP="0032608A">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п/п</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ind w:left="117"/>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Ед.</w:t>
            </w:r>
          </w:p>
          <w:p w:rsidR="00941AEE" w:rsidRPr="00CB1E7C" w:rsidRDefault="00941AEE" w:rsidP="0032608A">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proofErr w:type="spellStart"/>
            <w:r w:rsidRPr="00CB1E7C">
              <w:rPr>
                <w:rFonts w:ascii="Times New Roman" w:eastAsia="Times New Roman" w:hAnsi="Times New Roman" w:cs="Times New Roman"/>
                <w:color w:val="000000"/>
                <w:kern w:val="3"/>
                <w:sz w:val="24"/>
                <w:szCs w:val="24"/>
                <w:lang w:eastAsia="ru-RU" w:bidi="hi-IN"/>
              </w:rPr>
              <w:t>изм</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Кол-во</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Цена с НДС</w:t>
            </w:r>
          </w:p>
          <w:p w:rsidR="00941AEE" w:rsidRPr="00CB1E7C" w:rsidRDefault="00941AEE" w:rsidP="0032608A">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 xml:space="preserve">за </w:t>
            </w:r>
            <w:proofErr w:type="spellStart"/>
            <w:r w:rsidRPr="00CB1E7C">
              <w:rPr>
                <w:rFonts w:ascii="Times New Roman" w:eastAsia="Times New Roman" w:hAnsi="Times New Roman" w:cs="Times New Roman"/>
                <w:bCs/>
                <w:color w:val="000000"/>
                <w:kern w:val="3"/>
                <w:sz w:val="24"/>
                <w:szCs w:val="24"/>
                <w:lang w:eastAsia="ru-RU" w:bidi="hi-IN"/>
              </w:rPr>
              <w:t>ед.изм</w:t>
            </w:r>
            <w:proofErr w:type="spellEnd"/>
            <w:r w:rsidRPr="00CB1E7C">
              <w:rPr>
                <w:rFonts w:ascii="Times New Roman" w:eastAsia="Times New Roman" w:hAnsi="Times New Roman" w:cs="Times New Roman"/>
                <w:bCs/>
                <w:color w:val="000000"/>
                <w:kern w:val="3"/>
                <w:sz w:val="24"/>
                <w:szCs w:val="24"/>
                <w:lang w:eastAsia="ru-RU" w:bidi="hi-IN"/>
              </w:rPr>
              <w:t>,</w:t>
            </w:r>
          </w:p>
          <w:p w:rsidR="00941AEE" w:rsidRPr="00CB1E7C" w:rsidRDefault="00941AEE" w:rsidP="0032608A">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руб.</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Сумма</w:t>
            </w:r>
          </w:p>
          <w:p w:rsidR="00941AEE" w:rsidRPr="00CB1E7C" w:rsidRDefault="00941AEE" w:rsidP="0032608A">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sidRPr="00CB1E7C">
              <w:rPr>
                <w:rFonts w:ascii="Times New Roman" w:eastAsia="Times New Roman" w:hAnsi="Times New Roman" w:cs="Times New Roman"/>
                <w:bCs/>
                <w:color w:val="000000"/>
                <w:kern w:val="3"/>
                <w:sz w:val="24"/>
                <w:szCs w:val="24"/>
                <w:lang w:eastAsia="ru-RU" w:bidi="hi-IN"/>
              </w:rPr>
              <w:t>с учетом НДС руб.</w:t>
            </w:r>
          </w:p>
        </w:tc>
      </w:tr>
      <w:tr w:rsidR="00941AEE" w:rsidRPr="00CB1E7C" w:rsidTr="0032608A">
        <w:trPr>
          <w:trHeight w:val="43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1.</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941AEE" w:rsidRPr="00CB1E7C" w:rsidTr="0032608A">
        <w:trPr>
          <w:trHeight w:val="413"/>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2.</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941AEE" w:rsidRPr="00CB1E7C" w:rsidTr="0032608A">
        <w:trPr>
          <w:trHeight w:val="419"/>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3.</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941AEE" w:rsidRPr="00CB1E7C" w:rsidTr="0032608A">
        <w:trPr>
          <w:trHeight w:val="42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4.</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941AEE" w:rsidRPr="00CB1E7C" w:rsidTr="0032608A">
        <w:trPr>
          <w:trHeight w:val="2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Итого:</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941AEE" w:rsidRPr="00CB1E7C" w:rsidTr="0032608A">
        <w:trPr>
          <w:trHeight w:val="337"/>
        </w:trPr>
        <w:tc>
          <w:tcPr>
            <w:tcW w:w="3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Транспортные расходы</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Доставка (сборка, установка) за счёт ___________</w:t>
            </w:r>
          </w:p>
          <w:p w:rsidR="00941AEE" w:rsidRPr="00CB1E7C" w:rsidRDefault="00941AEE" w:rsidP="0032608A">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p>
        </w:tc>
      </w:tr>
      <w:tr w:rsidR="00941AEE" w:rsidRPr="00CB1E7C" w:rsidTr="0032608A">
        <w:trPr>
          <w:trHeight w:val="337"/>
        </w:trPr>
        <w:tc>
          <w:tcPr>
            <w:tcW w:w="397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941AEE" w:rsidRPr="00CB1E7C" w:rsidRDefault="00941AEE" w:rsidP="0032608A">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Порядок оплаты (форма оплаты, сроки)</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1AEE" w:rsidRPr="00CB1E7C" w:rsidRDefault="00941AEE" w:rsidP="0032608A">
            <w:pPr>
              <w:widowControl w:val="0"/>
              <w:autoSpaceDN w:val="0"/>
              <w:spacing w:after="0" w:line="252" w:lineRule="auto"/>
              <w:jc w:val="both"/>
              <w:rPr>
                <w:rFonts w:ascii="Times New Roman" w:eastAsia="Times New Roman" w:hAnsi="Times New Roman" w:cs="Times New Roman"/>
                <w:color w:val="000000"/>
                <w:kern w:val="3"/>
                <w:sz w:val="24"/>
                <w:szCs w:val="24"/>
                <w:lang w:eastAsia="ru-RU" w:bidi="hi-IN"/>
              </w:rPr>
            </w:pPr>
          </w:p>
        </w:tc>
      </w:tr>
    </w:tbl>
    <w:p w:rsidR="00941AEE" w:rsidRPr="00CB1E7C" w:rsidRDefault="00941AEE" w:rsidP="00941AEE">
      <w:pPr>
        <w:widowControl w:val="0"/>
        <w:autoSpaceDN w:val="0"/>
        <w:spacing w:after="0" w:line="240" w:lineRule="auto"/>
        <w:ind w:firstLine="708"/>
        <w:rPr>
          <w:rFonts w:ascii="Times New Roman" w:eastAsia="Times New Roman" w:hAnsi="Times New Roman" w:cs="Times New Roman"/>
          <w:color w:val="000000"/>
          <w:kern w:val="3"/>
          <w:sz w:val="24"/>
          <w:szCs w:val="24"/>
          <w:lang w:eastAsia="ru-RU" w:bidi="hi-IN"/>
        </w:rPr>
      </w:pPr>
    </w:p>
    <w:p w:rsidR="00941AEE" w:rsidRPr="00CB1E7C" w:rsidRDefault="00941AEE" w:rsidP="00941AEE">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Предлагаемая цена договора составляет________________________________________</w:t>
      </w:r>
    </w:p>
    <w:p w:rsidR="00941AEE" w:rsidRPr="00CB1E7C" w:rsidRDefault="00941AEE" w:rsidP="00941AEE">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 xml:space="preserve">(_____________________________________________________________) рублей ____ копеек.        </w:t>
      </w:r>
    </w:p>
    <w:p w:rsidR="00941AEE" w:rsidRPr="00CB1E7C" w:rsidRDefault="00941AEE" w:rsidP="00941AEE">
      <w:pPr>
        <w:widowControl w:val="0"/>
        <w:autoSpaceDN w:val="0"/>
        <w:spacing w:after="0" w:line="240" w:lineRule="auto"/>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 xml:space="preserve">                                     </w:t>
      </w:r>
      <w:r w:rsidRPr="00CB1E7C">
        <w:rPr>
          <w:rFonts w:ascii="Times New Roman" w:eastAsia="Times New Roman" w:hAnsi="Times New Roman" w:cs="Times New Roman"/>
          <w:color w:val="000000"/>
          <w:kern w:val="3"/>
          <w:sz w:val="24"/>
          <w:szCs w:val="24"/>
          <w:vertAlign w:val="superscript"/>
          <w:lang w:eastAsia="ru-RU" w:bidi="hi-IN"/>
        </w:rPr>
        <w:t>(указать цену цифрами и прописью)</w:t>
      </w:r>
      <w:r w:rsidRPr="00CB1E7C">
        <w:rPr>
          <w:rFonts w:ascii="Times New Roman" w:eastAsia="Times New Roman" w:hAnsi="Times New Roman" w:cs="Times New Roman"/>
          <w:color w:val="000000"/>
          <w:kern w:val="3"/>
          <w:sz w:val="24"/>
          <w:szCs w:val="24"/>
          <w:vertAlign w:val="superscript"/>
          <w:lang w:eastAsia="ru-RU" w:bidi="hi-IN"/>
        </w:rPr>
        <w:tab/>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spacing w:val="-1"/>
          <w:kern w:val="3"/>
          <w:sz w:val="24"/>
          <w:szCs w:val="24"/>
          <w:lang w:eastAsia="ru-RU" w:bidi="hi-IN"/>
        </w:rPr>
        <w:t xml:space="preserve">4. Заявленная нами цена указана с учетом затрат на уплату налогов, сборов и других </w:t>
      </w:r>
      <w:r w:rsidRPr="00CB1E7C">
        <w:rPr>
          <w:rFonts w:ascii="Times New Roman" w:eastAsia="Times New Roman" w:hAnsi="Times New Roman" w:cs="Times New Roman"/>
          <w:color w:val="000000"/>
          <w:kern w:val="3"/>
          <w:sz w:val="24"/>
          <w:szCs w:val="24"/>
          <w:lang w:eastAsia="ru-RU" w:bidi="hi-IN"/>
        </w:rPr>
        <w:t>обязательных платежей по выполняемым работам</w:t>
      </w:r>
      <w:r w:rsidRPr="00CB1E7C">
        <w:rPr>
          <w:rFonts w:ascii="Times New Roman" w:eastAsia="Times New Roman" w:hAnsi="Times New Roman" w:cs="Times New Roman"/>
          <w:color w:val="000000"/>
          <w:spacing w:val="-1"/>
          <w:kern w:val="3"/>
          <w:sz w:val="24"/>
          <w:szCs w:val="24"/>
          <w:lang w:eastAsia="ru-RU" w:bidi="hi-IN"/>
        </w:rPr>
        <w:t>.</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rsidR="00941AEE" w:rsidRPr="00CB1E7C" w:rsidRDefault="00941AEE" w:rsidP="00941AEE">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spacing w:val="-1"/>
          <w:kern w:val="3"/>
          <w:sz w:val="24"/>
          <w:szCs w:val="24"/>
          <w:lang w:eastAsia="ru-RU" w:bidi="hi-IN"/>
        </w:rPr>
        <w:t xml:space="preserve">6. В случае выбора нас Победителем </w:t>
      </w:r>
      <w:r w:rsidRPr="00CB1E7C">
        <w:rPr>
          <w:rFonts w:ascii="Times New Roman" w:eastAsia="Times New Roman" w:hAnsi="Times New Roman" w:cs="Times New Roman"/>
          <w:color w:val="000000"/>
          <w:kern w:val="3"/>
          <w:sz w:val="24"/>
          <w:szCs w:val="24"/>
          <w:lang w:eastAsia="ru-RU" w:bidi="hi-IN"/>
        </w:rPr>
        <w:t xml:space="preserve">берем на себя обязательства подписать договор с </w:t>
      </w:r>
      <w:r w:rsidRPr="00CB1E7C">
        <w:rPr>
          <w:rFonts w:ascii="Times New Roman" w:eastAsia="Times New Roman" w:hAnsi="Times New Roman" w:cs="Times New Roman"/>
          <w:color w:val="000000"/>
          <w:kern w:val="3"/>
          <w:sz w:val="24"/>
          <w:szCs w:val="24"/>
          <w:lang w:eastAsia="ru-RU" w:bidi="hi-IN"/>
        </w:rPr>
        <w:lastRenderedPageBreak/>
        <w:t>Заказчиком на выполнение работ в соответствии с требованиями закупочной документации.</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Приложение:</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 Документы, подтверждающие данные, на _____ л. в 1 экз.</w:t>
      </w:r>
    </w:p>
    <w:p w:rsidR="00941AEE" w:rsidRPr="00CB1E7C" w:rsidRDefault="00941AEE" w:rsidP="00941AEE">
      <w:pPr>
        <w:widowControl w:val="0"/>
        <w:autoSpaceDN w:val="0"/>
        <w:spacing w:after="0" w:line="240" w:lineRule="auto"/>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2. Локальный сметный расчет на _____ л. в 1 экз.</w:t>
      </w:r>
    </w:p>
    <w:p w:rsidR="00941AEE" w:rsidRPr="00CB1E7C" w:rsidRDefault="00941AEE" w:rsidP="00941AEE">
      <w:pPr>
        <w:widowControl w:val="0"/>
        <w:autoSpaceDN w:val="0"/>
        <w:spacing w:after="0" w:line="240" w:lineRule="auto"/>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3. </w:t>
      </w:r>
      <w:r w:rsidRPr="00CB1E7C">
        <w:rPr>
          <w:rFonts w:ascii="Times New Roman" w:eastAsia="Times New Roman" w:hAnsi="Times New Roman" w:cs="Times New Roman"/>
          <w:i/>
          <w:color w:val="000000"/>
          <w:kern w:val="3"/>
          <w:sz w:val="24"/>
          <w:szCs w:val="24"/>
          <w:lang w:eastAsia="zh-CN" w:bidi="hi-IN"/>
        </w:rPr>
        <w:t>(Указать другие прилагаемые документы)</w:t>
      </w:r>
      <w:r w:rsidRPr="00CB1E7C">
        <w:rPr>
          <w:rFonts w:ascii="Times New Roman" w:eastAsia="Times New Roman" w:hAnsi="Times New Roman" w:cs="Times New Roman"/>
          <w:color w:val="000000"/>
          <w:kern w:val="3"/>
          <w:sz w:val="24"/>
          <w:szCs w:val="24"/>
          <w:lang w:eastAsia="zh-CN" w:bidi="hi-IN"/>
        </w:rPr>
        <w:t>.</w:t>
      </w:r>
    </w:p>
    <w:p w:rsidR="00941AEE" w:rsidRPr="00CB1E7C" w:rsidRDefault="00941AEE" w:rsidP="00941AEE">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p>
    <w:p w:rsidR="00941AEE" w:rsidRPr="00CB1E7C" w:rsidRDefault="00941AEE" w:rsidP="00941AEE">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Все копии заверены подписью руководителя и печатью предприятия.</w:t>
      </w:r>
    </w:p>
    <w:p w:rsidR="00941AEE" w:rsidRPr="00CB1E7C" w:rsidRDefault="00941AEE" w:rsidP="00941AEE">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p>
    <w:p w:rsidR="00941AEE" w:rsidRPr="00CB1E7C" w:rsidRDefault="00941AEE" w:rsidP="00941AEE">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p>
    <w:p w:rsidR="00941AEE" w:rsidRPr="00CB1E7C" w:rsidRDefault="00941AEE" w:rsidP="00941AEE">
      <w:pPr>
        <w:widowControl w:val="0"/>
        <w:tabs>
          <w:tab w:val="left" w:pos="709"/>
        </w:tabs>
        <w:autoSpaceDN w:val="0"/>
        <w:spacing w:after="0" w:line="240" w:lineRule="auto"/>
        <w:ind w:firstLine="142"/>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 xml:space="preserve">                      Руководитель     </w:t>
      </w: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980695" w:rsidRDefault="00980695" w:rsidP="00107AA9">
      <w:pPr>
        <w:spacing w:after="0" w:line="240" w:lineRule="auto"/>
        <w:jc w:val="center"/>
        <w:rPr>
          <w:rFonts w:ascii="Times New Roman" w:eastAsia="Times New Roman" w:hAnsi="Times New Roman"/>
          <w:b/>
        </w:rPr>
      </w:pPr>
    </w:p>
    <w:p w:rsidR="00E157CB" w:rsidRDefault="00E157CB" w:rsidP="00107AA9">
      <w:pPr>
        <w:spacing w:after="0" w:line="240" w:lineRule="auto"/>
        <w:jc w:val="center"/>
        <w:rPr>
          <w:rFonts w:ascii="Times New Roman" w:eastAsia="Times New Roman" w:hAnsi="Times New Roman"/>
          <w:b/>
        </w:rPr>
      </w:pPr>
    </w:p>
    <w:p w:rsidR="00E157CB" w:rsidRDefault="00E157CB"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Default="006C703C" w:rsidP="00107AA9">
      <w:pPr>
        <w:spacing w:after="0" w:line="240" w:lineRule="auto"/>
        <w:jc w:val="center"/>
        <w:rPr>
          <w:rFonts w:ascii="Times New Roman" w:eastAsia="Times New Roman" w:hAnsi="Times New Roman"/>
          <w:b/>
        </w:rPr>
      </w:pPr>
    </w:p>
    <w:p w:rsidR="006C703C" w:rsidRPr="0069330D" w:rsidRDefault="006C703C" w:rsidP="006C703C">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w:t>
      </w:r>
      <w:r>
        <w:rPr>
          <w:rFonts w:ascii="Times New Roman" w:eastAsia="MS Mincho" w:hAnsi="Times New Roman" w:cs="Times New Roman"/>
          <w:bCs/>
          <w:sz w:val="24"/>
          <w:szCs w:val="24"/>
        </w:rPr>
        <w:t>Приглашению</w:t>
      </w:r>
    </w:p>
    <w:p w:rsidR="006C703C" w:rsidRPr="00B83C2A" w:rsidRDefault="006C703C" w:rsidP="006C703C">
      <w:pPr>
        <w:keepNext/>
        <w:widowControl w:val="0"/>
        <w:spacing w:before="240" w:after="12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rsidR="006C703C" w:rsidRDefault="006C703C" w:rsidP="006C703C">
      <w:pPr>
        <w:widowControl w:val="0"/>
        <w:tabs>
          <w:tab w:val="left" w:pos="392"/>
        </w:tabs>
        <w:spacing w:after="0" w:line="240" w:lineRule="auto"/>
        <w:ind w:left="284"/>
        <w:jc w:val="center"/>
        <w:rPr>
          <w:rFonts w:ascii="Times New Roman" w:eastAsia="Lucida Sans Unicode" w:hAnsi="Times New Roman" w:cs="Times New Roman"/>
          <w:b/>
          <w:sz w:val="24"/>
          <w:szCs w:val="24"/>
        </w:rPr>
      </w:pPr>
      <w:r w:rsidRPr="00B83C2A">
        <w:rPr>
          <w:rFonts w:ascii="Times New Roman" w:eastAsia="Lucida Sans Unicode" w:hAnsi="Times New Roman" w:cs="Times New Roman"/>
          <w:b/>
          <w:sz w:val="24"/>
          <w:szCs w:val="24"/>
        </w:rPr>
        <w:t xml:space="preserve">на </w:t>
      </w:r>
      <w:r>
        <w:rPr>
          <w:rFonts w:ascii="Times New Roman" w:eastAsia="Lucida Sans Unicode" w:hAnsi="Times New Roman" w:cs="Times New Roman"/>
          <w:b/>
          <w:sz w:val="24"/>
          <w:szCs w:val="24"/>
        </w:rPr>
        <w:t>поставку и монтаж аттракционов из двух водных горок на объекте ГУ санаторий «Белая Русь»</w:t>
      </w:r>
    </w:p>
    <w:p w:rsidR="006C703C" w:rsidRPr="00B83C2A" w:rsidRDefault="006C703C" w:rsidP="006C703C">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rsidR="006C703C" w:rsidRPr="00B83C2A" w:rsidRDefault="006C703C" w:rsidP="006C703C">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rsidR="006C703C" w:rsidRPr="00B83C2A" w:rsidRDefault="006C703C" w:rsidP="006C703C">
      <w:pPr>
        <w:widowControl w:val="0"/>
        <w:spacing w:after="0" w:line="240" w:lineRule="auto"/>
        <w:jc w:val="both"/>
        <w:rPr>
          <w:rFonts w:ascii="Times New Roman" w:eastAsia="Times New Roman" w:hAnsi="Times New Roman" w:cs="Times New Roman"/>
          <w:color w:val="000000"/>
          <w:sz w:val="24"/>
          <w:szCs w:val="24"/>
          <w:lang w:eastAsia="ar-SA"/>
        </w:rPr>
      </w:pPr>
    </w:p>
    <w:p w:rsidR="006C703C" w:rsidRPr="00B83C2A" w:rsidRDefault="006C703C" w:rsidP="006C703C">
      <w:pPr>
        <w:widowControl w:val="0"/>
        <w:spacing w:after="0" w:line="240" w:lineRule="auto"/>
        <w:ind w:left="284" w:firstLine="360"/>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Государственное учреждение санаторий «Белая Русь» именуемое по договору «Заказчик»</w:t>
      </w:r>
      <w:r>
        <w:rPr>
          <w:rFonts w:ascii="Times New Roman" w:eastAsia="Times New Roman" w:hAnsi="Times New Roman" w:cs="Times New Roman"/>
          <w:bCs/>
          <w:color w:val="000000"/>
          <w:sz w:val="24"/>
          <w:szCs w:val="24"/>
          <w:lang w:eastAsia="ar-SA"/>
        </w:rPr>
        <w:t>,</w:t>
      </w:r>
      <w:r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Pr="00B83C2A">
        <w:rPr>
          <w:rFonts w:ascii="Times New Roman" w:eastAsia="Times New Roman" w:hAnsi="Times New Roman" w:cs="Times New Roman"/>
          <w:bCs/>
          <w:color w:val="000000"/>
          <w:sz w:val="24"/>
          <w:szCs w:val="24"/>
          <w:lang w:eastAsia="ar-SA"/>
        </w:rPr>
        <w:t>Шапетько</w:t>
      </w:r>
      <w:proofErr w:type="spellEnd"/>
      <w:r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Pr="00B83C2A">
        <w:rPr>
          <w:rFonts w:ascii="Times New Roman" w:eastAsia="Times New Roman" w:hAnsi="Times New Roman" w:cs="Times New Roman"/>
          <w:color w:val="000000"/>
          <w:sz w:val="24"/>
          <w:szCs w:val="24"/>
          <w:lang w:eastAsia="ar-SA"/>
        </w:rPr>
        <w:t xml:space="preserve">, с одной стороны, и </w:t>
      </w:r>
      <w:r>
        <w:rPr>
          <w:rFonts w:ascii="Times New Roman" w:eastAsia="Times New Roman" w:hAnsi="Times New Roman" w:cs="Times New Roman"/>
          <w:color w:val="000000"/>
          <w:sz w:val="24"/>
          <w:szCs w:val="24"/>
          <w:lang w:eastAsia="ar-SA"/>
        </w:rPr>
        <w:t>______________________</w:t>
      </w:r>
      <w:r w:rsidRPr="00B83C2A">
        <w:rPr>
          <w:rFonts w:ascii="Times New Roman" w:eastAsia="Times New Roman" w:hAnsi="Times New Roman" w:cs="Times New Roman"/>
          <w:color w:val="000000"/>
          <w:sz w:val="24"/>
          <w:szCs w:val="24"/>
          <w:lang w:eastAsia="ar-SA"/>
        </w:rPr>
        <w:t xml:space="preserve">, именуемое   </w:t>
      </w:r>
      <w:r>
        <w:rPr>
          <w:rFonts w:ascii="Times New Roman" w:eastAsia="Times New Roman" w:hAnsi="Times New Roman" w:cs="Times New Roman"/>
          <w:color w:val="000000"/>
          <w:sz w:val="24"/>
          <w:szCs w:val="24"/>
          <w:lang w:eastAsia="ar-SA"/>
        </w:rPr>
        <w:t xml:space="preserve">по договору </w:t>
      </w:r>
      <w:r w:rsidRPr="00B83C2A">
        <w:rPr>
          <w:rFonts w:ascii="Times New Roman" w:eastAsia="Times New Roman" w:hAnsi="Times New Roman" w:cs="Times New Roman"/>
          <w:color w:val="000000"/>
          <w:sz w:val="24"/>
          <w:szCs w:val="24"/>
          <w:lang w:eastAsia="ar-SA"/>
        </w:rPr>
        <w:t xml:space="preserve">«Подрядчик», в лице </w:t>
      </w:r>
      <w:r>
        <w:rPr>
          <w:rFonts w:ascii="Times New Roman" w:eastAsia="Times New Roman" w:hAnsi="Times New Roman" w:cs="Times New Roman"/>
          <w:color w:val="000000"/>
          <w:sz w:val="24"/>
          <w:szCs w:val="24"/>
          <w:lang w:eastAsia="ar-SA"/>
        </w:rPr>
        <w:t xml:space="preserve">_____________________, </w:t>
      </w:r>
      <w:r w:rsidRPr="00B83C2A">
        <w:rPr>
          <w:rFonts w:ascii="Times New Roman" w:eastAsia="Times New Roman" w:hAnsi="Times New Roman" w:cs="Times New Roman"/>
          <w:color w:val="000000"/>
          <w:sz w:val="24"/>
          <w:szCs w:val="24"/>
          <w:lang w:eastAsia="ar-SA"/>
        </w:rPr>
        <w:t>действующе</w:t>
      </w:r>
      <w:r>
        <w:rPr>
          <w:rFonts w:ascii="Times New Roman" w:eastAsia="Times New Roman" w:hAnsi="Times New Roman" w:cs="Times New Roman"/>
          <w:color w:val="000000"/>
          <w:sz w:val="24"/>
          <w:szCs w:val="24"/>
          <w:lang w:eastAsia="ar-SA"/>
        </w:rPr>
        <w:t>го</w:t>
      </w:r>
      <w:r w:rsidRPr="00B83C2A">
        <w:rPr>
          <w:rFonts w:ascii="Times New Roman" w:eastAsia="Times New Roman" w:hAnsi="Times New Roman" w:cs="Times New Roman"/>
          <w:color w:val="000000"/>
          <w:sz w:val="24"/>
          <w:szCs w:val="24"/>
          <w:lang w:eastAsia="ar-SA"/>
        </w:rPr>
        <w:t xml:space="preserve"> на </w:t>
      </w:r>
      <w:r>
        <w:rPr>
          <w:rFonts w:ascii="Times New Roman" w:eastAsia="Times New Roman" w:hAnsi="Times New Roman" w:cs="Times New Roman"/>
          <w:color w:val="000000"/>
          <w:sz w:val="24"/>
          <w:szCs w:val="24"/>
          <w:lang w:eastAsia="ar-SA"/>
        </w:rPr>
        <w:t>основании_________________</w:t>
      </w:r>
      <w:r w:rsidRPr="00B83C2A">
        <w:rPr>
          <w:rFonts w:ascii="Times New Roman" w:eastAsia="Times New Roman" w:hAnsi="Times New Roman" w:cs="Times New Roman"/>
          <w:color w:val="000000"/>
          <w:sz w:val="24"/>
          <w:szCs w:val="24"/>
          <w:lang w:eastAsia="ar-SA"/>
        </w:rPr>
        <w:t xml:space="preserve">, с другой стороны, </w:t>
      </w:r>
      <w:r w:rsidRPr="00D26157">
        <w:rPr>
          <w:rFonts w:ascii="Times New Roman" w:eastAsia="Times New Roman" w:hAnsi="Times New Roman" w:cs="Times New Roman"/>
          <w:color w:val="000000"/>
          <w:sz w:val="24"/>
          <w:szCs w:val="24"/>
          <w:lang w:eastAsia="ar-SA"/>
        </w:rPr>
        <w:t xml:space="preserve">согласно протоколу </w:t>
      </w:r>
      <w:r>
        <w:rPr>
          <w:rFonts w:ascii="Times New Roman" w:eastAsia="Times New Roman" w:hAnsi="Times New Roman" w:cs="Times New Roman"/>
          <w:color w:val="000000"/>
          <w:sz w:val="24"/>
          <w:szCs w:val="24"/>
          <w:lang w:eastAsia="ar-SA"/>
        </w:rPr>
        <w:t xml:space="preserve">закупки  </w:t>
      </w:r>
      <w:r w:rsidRPr="00D26157">
        <w:rPr>
          <w:rFonts w:ascii="Times New Roman" w:eastAsia="Times New Roman" w:hAnsi="Times New Roman" w:cs="Times New Roman"/>
          <w:color w:val="000000"/>
          <w:sz w:val="24"/>
          <w:szCs w:val="24"/>
          <w:lang w:eastAsia="ar-SA"/>
        </w:rPr>
        <w:t>№______от «___» _________ 202</w:t>
      </w:r>
      <w:r>
        <w:rPr>
          <w:rFonts w:ascii="Times New Roman" w:eastAsia="Times New Roman" w:hAnsi="Times New Roman" w:cs="Times New Roman"/>
          <w:color w:val="000000"/>
          <w:sz w:val="24"/>
          <w:szCs w:val="24"/>
          <w:lang w:eastAsia="ar-SA"/>
        </w:rPr>
        <w:t>4</w:t>
      </w:r>
      <w:r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Pr="00B83C2A">
        <w:rPr>
          <w:rFonts w:ascii="Times New Roman" w:eastAsia="Times New Roman" w:hAnsi="Times New Roman" w:cs="Times New Roman"/>
          <w:color w:val="000000"/>
          <w:sz w:val="24"/>
          <w:szCs w:val="24"/>
          <w:lang w:eastAsia="ar-SA"/>
        </w:rPr>
        <w:t xml:space="preserve"> </w:t>
      </w:r>
    </w:p>
    <w:p w:rsidR="006C703C" w:rsidRPr="00B83C2A" w:rsidRDefault="006C703C" w:rsidP="006C703C">
      <w:pPr>
        <w:widowControl w:val="0"/>
        <w:spacing w:after="0" w:line="240" w:lineRule="auto"/>
        <w:ind w:left="268" w:firstLine="284"/>
        <w:jc w:val="both"/>
        <w:rPr>
          <w:rFonts w:ascii="Times New Roman" w:eastAsia="Times New Roman" w:hAnsi="Times New Roman" w:cs="Times New Roman"/>
          <w:color w:val="000000"/>
          <w:sz w:val="24"/>
          <w:szCs w:val="24"/>
          <w:lang w:eastAsia="ar-SA"/>
        </w:rPr>
      </w:pPr>
    </w:p>
    <w:p w:rsidR="006C703C" w:rsidRPr="00B83C2A" w:rsidRDefault="006C703C" w:rsidP="006C703C">
      <w:pPr>
        <w:widowControl w:val="0"/>
        <w:numPr>
          <w:ilvl w:val="0"/>
          <w:numId w:val="6"/>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rsidR="006C703C" w:rsidRPr="00B83C2A" w:rsidRDefault="006C703C" w:rsidP="006C703C">
      <w:pPr>
        <w:spacing w:after="0"/>
        <w:ind w:left="284" w:hanging="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1.1.</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6B57E8">
        <w:rPr>
          <w:rFonts w:ascii="Times New Roman" w:eastAsia="Times New Roman" w:hAnsi="Times New Roman" w:cs="Times New Roman"/>
          <w:color w:val="000000"/>
          <w:sz w:val="24"/>
          <w:szCs w:val="24"/>
          <w:lang w:eastAsia="ar-SA"/>
        </w:rPr>
        <w:t xml:space="preserve">выполнить </w:t>
      </w:r>
      <w:r w:rsidRPr="006B57E8">
        <w:rPr>
          <w:rFonts w:ascii="Times New Roman" w:eastAsia="Batang" w:hAnsi="Times New Roman" w:cs="Times New Roman"/>
          <w:sz w:val="24"/>
          <w:szCs w:val="24"/>
        </w:rPr>
        <w:t xml:space="preserve">работы по </w:t>
      </w:r>
      <w:r w:rsidRPr="00E444D7">
        <w:rPr>
          <w:rFonts w:ascii="Times New Roman" w:eastAsia="Batang" w:hAnsi="Times New Roman" w:cs="Times New Roman"/>
          <w:sz w:val="24"/>
          <w:szCs w:val="24"/>
        </w:rPr>
        <w:t>поставк</w:t>
      </w:r>
      <w:r>
        <w:rPr>
          <w:rFonts w:ascii="Times New Roman" w:eastAsia="Batang" w:hAnsi="Times New Roman" w:cs="Times New Roman"/>
          <w:sz w:val="24"/>
          <w:szCs w:val="24"/>
        </w:rPr>
        <w:t>е</w:t>
      </w:r>
      <w:r w:rsidRPr="00E444D7">
        <w:rPr>
          <w:rFonts w:ascii="Times New Roman" w:eastAsia="Batang" w:hAnsi="Times New Roman" w:cs="Times New Roman"/>
          <w:sz w:val="24"/>
          <w:szCs w:val="24"/>
        </w:rPr>
        <w:t xml:space="preserve"> и монтаж</w:t>
      </w:r>
      <w:r>
        <w:rPr>
          <w:rFonts w:ascii="Times New Roman" w:eastAsia="Batang" w:hAnsi="Times New Roman" w:cs="Times New Roman"/>
          <w:sz w:val="24"/>
          <w:szCs w:val="24"/>
        </w:rPr>
        <w:t>у</w:t>
      </w:r>
      <w:r w:rsidRPr="00E444D7">
        <w:rPr>
          <w:rFonts w:ascii="Times New Roman" w:eastAsia="Batang" w:hAnsi="Times New Roman" w:cs="Times New Roman"/>
          <w:sz w:val="24"/>
          <w:szCs w:val="24"/>
        </w:rPr>
        <w:t xml:space="preserve"> аттракционов из двух водных горок на объекте ГУ санаторий «Белая Русь»</w:t>
      </w:r>
      <w:r>
        <w:rPr>
          <w:rFonts w:ascii="Times New Roman" w:eastAsia="Batang" w:hAnsi="Times New Roman" w:cs="Times New Roman"/>
          <w:sz w:val="24"/>
          <w:szCs w:val="24"/>
        </w:rPr>
        <w:t xml:space="preserve"> </w:t>
      </w:r>
      <w:r w:rsidRPr="006B57E8">
        <w:rPr>
          <w:rFonts w:ascii="Times New Roman" w:eastAsia="Lucida Sans Unicode" w:hAnsi="Times New Roman" w:cs="Times New Roman"/>
          <w:sz w:val="24"/>
          <w:szCs w:val="24"/>
        </w:rPr>
        <w:t>по</w:t>
      </w:r>
      <w:r w:rsidRPr="006B57E8">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r w:rsidRPr="00B83C2A">
        <w:rPr>
          <w:rFonts w:ascii="Times New Roman" w:eastAsia="Times New Roman" w:hAnsi="Times New Roman" w:cs="Times New Roman"/>
          <w:color w:val="000000"/>
          <w:sz w:val="24"/>
          <w:szCs w:val="24"/>
          <w:lang w:eastAsia="ar-SA"/>
        </w:rPr>
        <w:t xml:space="preserve">    </w:t>
      </w:r>
    </w:p>
    <w:p w:rsidR="006C703C" w:rsidRPr="00B83C2A" w:rsidRDefault="006C703C" w:rsidP="006C703C">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rsidR="006C703C" w:rsidRPr="00B83C2A" w:rsidRDefault="006C703C" w:rsidP="006C703C">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rsidR="006C703C" w:rsidRPr="00B83C2A" w:rsidRDefault="006C703C" w:rsidP="006C703C">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rsidR="006C703C" w:rsidRPr="00B83C2A" w:rsidRDefault="006C703C" w:rsidP="006C703C">
      <w:pPr>
        <w:widowControl w:val="0"/>
        <w:numPr>
          <w:ilvl w:val="0"/>
          <w:numId w:val="6"/>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 xml:space="preserve">Стоимость </w:t>
      </w:r>
      <w:r>
        <w:rPr>
          <w:rFonts w:ascii="Times New Roman" w:eastAsia="Times New Roman" w:hAnsi="Times New Roman" w:cs="Times New Roman"/>
          <w:b/>
          <w:bCs/>
          <w:color w:val="000000"/>
          <w:sz w:val="24"/>
          <w:szCs w:val="24"/>
          <w:lang w:eastAsia="ar-SA"/>
        </w:rPr>
        <w:t>договора</w:t>
      </w:r>
    </w:p>
    <w:p w:rsidR="006C703C" w:rsidRDefault="006C703C" w:rsidP="006C703C">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2.1. Стоимость договор</w:t>
      </w:r>
      <w:r>
        <w:rPr>
          <w:rFonts w:ascii="Times New Roman" w:eastAsia="Times New Roman" w:hAnsi="Times New Roman" w:cs="Times New Roman"/>
          <w:color w:val="000000"/>
          <w:sz w:val="24"/>
          <w:szCs w:val="24"/>
          <w:lang w:eastAsia="ar-SA"/>
        </w:rPr>
        <w:t>а</w:t>
      </w:r>
      <w:r w:rsidRPr="00B83C2A">
        <w:rPr>
          <w:rFonts w:ascii="Times New Roman" w:eastAsia="Times New Roman" w:hAnsi="Times New Roman" w:cs="Times New Roman"/>
          <w:color w:val="000000"/>
          <w:sz w:val="24"/>
          <w:szCs w:val="24"/>
          <w:lang w:eastAsia="ar-SA"/>
        </w:rPr>
        <w:t xml:space="preserve">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копеек</w:t>
      </w:r>
      <w:r>
        <w:rPr>
          <w:rFonts w:ascii="Times New Roman" w:eastAsia="Times New Roman" w:hAnsi="Times New Roman" w:cs="Times New Roman"/>
          <w:color w:val="000000"/>
          <w:sz w:val="24"/>
          <w:szCs w:val="24"/>
          <w:lang w:eastAsia="ar-SA"/>
        </w:rPr>
        <w:t>, в том числе НДС __________ (</w:t>
      </w:r>
      <w:proofErr w:type="gramStart"/>
      <w:r w:rsidRPr="00D26157">
        <w:rPr>
          <w:rFonts w:ascii="Times New Roman" w:eastAsia="Times New Roman" w:hAnsi="Times New Roman" w:cs="Times New Roman"/>
          <w:color w:val="000000"/>
          <w:sz w:val="24"/>
          <w:szCs w:val="24"/>
          <w:lang w:eastAsia="ar-SA"/>
        </w:rPr>
        <w:t>В</w:t>
      </w:r>
      <w:proofErr w:type="gramEnd"/>
      <w:r w:rsidRPr="00D26157">
        <w:rPr>
          <w:rFonts w:ascii="Times New Roman" w:eastAsia="Times New Roman" w:hAnsi="Times New Roman" w:cs="Times New Roman"/>
          <w:color w:val="000000"/>
          <w:sz w:val="24"/>
          <w:szCs w:val="24"/>
          <w:lang w:eastAsia="ar-SA"/>
        </w:rPr>
        <w:t xml:space="preserve"> случае если Подрядчик в соответствии с налоговым законодательством Российской Федерации не облагается налогом на доб</w:t>
      </w:r>
      <w:r>
        <w:rPr>
          <w:rFonts w:ascii="Times New Roman" w:eastAsia="Times New Roman" w:hAnsi="Times New Roman" w:cs="Times New Roman"/>
          <w:color w:val="000000"/>
          <w:sz w:val="24"/>
          <w:szCs w:val="24"/>
          <w:lang w:eastAsia="ar-SA"/>
        </w:rPr>
        <w:t xml:space="preserve">авленную стоимость, в настоящем </w:t>
      </w:r>
      <w:r w:rsidRPr="00D26157">
        <w:rPr>
          <w:rFonts w:ascii="Times New Roman" w:eastAsia="Times New Roman" w:hAnsi="Times New Roman" w:cs="Times New Roman"/>
          <w:color w:val="000000"/>
          <w:sz w:val="24"/>
          <w:szCs w:val="24"/>
          <w:lang w:eastAsia="ar-SA"/>
        </w:rPr>
        <w:t>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w:t>
      </w:r>
      <w:r>
        <w:rPr>
          <w:rFonts w:ascii="Times New Roman" w:eastAsia="Times New Roman" w:hAnsi="Times New Roman" w:cs="Times New Roman"/>
          <w:color w:val="000000"/>
          <w:sz w:val="24"/>
          <w:szCs w:val="24"/>
          <w:lang w:eastAsia="ar-SA"/>
        </w:rPr>
        <w:t xml:space="preserve">по спецификации, которая является </w:t>
      </w:r>
      <w:r w:rsidRPr="002D2A81">
        <w:rPr>
          <w:rFonts w:ascii="Times New Roman" w:eastAsia="Times New Roman" w:hAnsi="Times New Roman" w:cs="Times New Roman"/>
          <w:color w:val="000000"/>
          <w:sz w:val="24"/>
          <w:szCs w:val="24"/>
          <w:lang w:eastAsia="ar-SA"/>
        </w:rPr>
        <w:t xml:space="preserve">неотъемлемой частью настоящего Договора </w:t>
      </w:r>
      <w:r w:rsidRPr="00B83C2A">
        <w:rPr>
          <w:rFonts w:ascii="Times New Roman" w:eastAsia="Times New Roman" w:hAnsi="Times New Roman" w:cs="Times New Roman"/>
          <w:color w:val="000000"/>
          <w:sz w:val="24"/>
          <w:szCs w:val="24"/>
          <w:lang w:eastAsia="ar-SA"/>
        </w:rPr>
        <w:t>(Приложение № 1).</w:t>
      </w:r>
    </w:p>
    <w:p w:rsidR="006C703C" w:rsidRPr="00B83C2A" w:rsidRDefault="006C703C" w:rsidP="006C703C">
      <w:pPr>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2.2. </w:t>
      </w:r>
      <w:r w:rsidRPr="002D2A81">
        <w:rPr>
          <w:rFonts w:ascii="Times New Roman" w:eastAsia="Times New Roman" w:hAnsi="Times New Roman" w:cs="Times New Roman"/>
          <w:color w:val="000000"/>
          <w:sz w:val="24"/>
          <w:szCs w:val="24"/>
          <w:lang w:eastAsia="ar-SA"/>
        </w:rPr>
        <w:t>Цена договора включает в себя стоимость товара, тары (упаковки), расходы на перевозку, погрузо-разгрузочные работы, страхование, уплату всех таможенных пошлин, налогов</w:t>
      </w:r>
      <w:r>
        <w:rPr>
          <w:rFonts w:ascii="Times New Roman" w:eastAsia="Times New Roman" w:hAnsi="Times New Roman" w:cs="Times New Roman"/>
          <w:color w:val="000000"/>
          <w:sz w:val="24"/>
          <w:szCs w:val="24"/>
          <w:lang w:eastAsia="ar-SA"/>
        </w:rPr>
        <w:t xml:space="preserve">, сборов, и </w:t>
      </w:r>
      <w:proofErr w:type="gramStart"/>
      <w:r>
        <w:rPr>
          <w:rFonts w:ascii="Times New Roman" w:eastAsia="Times New Roman" w:hAnsi="Times New Roman" w:cs="Times New Roman"/>
          <w:color w:val="000000"/>
          <w:sz w:val="24"/>
          <w:szCs w:val="24"/>
          <w:lang w:eastAsia="ar-SA"/>
        </w:rPr>
        <w:t xml:space="preserve">другие обязательные </w:t>
      </w:r>
      <w:r w:rsidRPr="002D2A81">
        <w:rPr>
          <w:rFonts w:ascii="Times New Roman" w:eastAsia="Times New Roman" w:hAnsi="Times New Roman" w:cs="Times New Roman"/>
          <w:color w:val="000000"/>
          <w:sz w:val="24"/>
          <w:szCs w:val="24"/>
          <w:lang w:eastAsia="ar-SA"/>
        </w:rPr>
        <w:t>платежи</w:t>
      </w:r>
      <w:proofErr w:type="gramEnd"/>
      <w:r w:rsidRPr="002D2A81">
        <w:rPr>
          <w:rFonts w:ascii="Times New Roman" w:eastAsia="Times New Roman" w:hAnsi="Times New Roman" w:cs="Times New Roman"/>
          <w:color w:val="000000"/>
          <w:sz w:val="24"/>
          <w:szCs w:val="24"/>
          <w:lang w:eastAsia="ar-SA"/>
        </w:rPr>
        <w:t xml:space="preserve"> и сборы, которые </w:t>
      </w:r>
      <w:r>
        <w:rPr>
          <w:rFonts w:ascii="Times New Roman" w:eastAsia="Times New Roman" w:hAnsi="Times New Roman" w:cs="Times New Roman"/>
          <w:color w:val="000000"/>
          <w:sz w:val="24"/>
          <w:szCs w:val="24"/>
          <w:lang w:eastAsia="ar-SA"/>
        </w:rPr>
        <w:t>Подрядчик</w:t>
      </w:r>
      <w:r w:rsidRPr="002D2A81">
        <w:rPr>
          <w:rFonts w:ascii="Times New Roman" w:eastAsia="Times New Roman" w:hAnsi="Times New Roman" w:cs="Times New Roman"/>
          <w:color w:val="000000"/>
          <w:sz w:val="24"/>
          <w:szCs w:val="24"/>
          <w:lang w:eastAsia="ar-SA"/>
        </w:rPr>
        <w:t xml:space="preserve"> должен оплачивать в соответствии с условиями Договора, а также все иные расходы, связанные с исполнением Договора. </w:t>
      </w:r>
      <w:r>
        <w:rPr>
          <w:rFonts w:ascii="Times New Roman" w:eastAsia="Times New Roman" w:hAnsi="Times New Roman" w:cs="Times New Roman"/>
          <w:color w:val="000000"/>
          <w:sz w:val="24"/>
          <w:szCs w:val="24"/>
          <w:lang w:eastAsia="ar-SA"/>
        </w:rPr>
        <w:t xml:space="preserve">                                                                                                                      2.3. </w:t>
      </w:r>
      <w:r w:rsidRPr="002D2A81">
        <w:rPr>
          <w:rFonts w:ascii="Times New Roman" w:eastAsia="Times New Roman" w:hAnsi="Times New Roman" w:cs="Times New Roman"/>
          <w:color w:val="000000"/>
          <w:sz w:val="24"/>
          <w:szCs w:val="24"/>
          <w:lang w:eastAsia="ar-SA"/>
        </w:rPr>
        <w:t>Цена, указанная в спецификации (Приложение), является твердой, и не может быть изменена в ходе исполнения Договора.</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 xml:space="preserve">4. </w:t>
      </w:r>
      <w:r w:rsidRPr="00B83C2A">
        <w:rPr>
          <w:rFonts w:ascii="Times New Roman" w:eastAsia="Times New Roman" w:hAnsi="Times New Roman" w:cs="Times New Roman"/>
          <w:color w:val="000000"/>
          <w:sz w:val="24"/>
          <w:szCs w:val="24"/>
          <w:lang w:eastAsia="ar-SA"/>
        </w:rPr>
        <w:t xml:space="preserve"> Работы, выполняются из материалов, приобретенных Подрядчиком, согласно </w:t>
      </w:r>
      <w:r>
        <w:rPr>
          <w:rFonts w:ascii="Times New Roman" w:eastAsia="Times New Roman" w:hAnsi="Times New Roman" w:cs="Times New Roman"/>
          <w:color w:val="000000"/>
          <w:sz w:val="24"/>
          <w:szCs w:val="24"/>
          <w:lang w:eastAsia="ar-SA"/>
        </w:rPr>
        <w:t>спецификации</w:t>
      </w: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5</w:t>
      </w:r>
      <w:r w:rsidRPr="00B83C2A">
        <w:rPr>
          <w:rFonts w:ascii="Times New Roman" w:eastAsia="Times New Roman" w:hAnsi="Times New Roman" w:cs="Times New Roman"/>
          <w:color w:val="000000"/>
          <w:sz w:val="24"/>
          <w:szCs w:val="24"/>
          <w:lang w:eastAsia="ar-SA"/>
        </w:rPr>
        <w:t>.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C703C" w:rsidRPr="00B83C2A" w:rsidRDefault="006C703C" w:rsidP="006C703C">
      <w:pPr>
        <w:widowControl w:val="0"/>
        <w:tabs>
          <w:tab w:val="left" w:pos="120"/>
          <w:tab w:val="left" w:pos="786"/>
        </w:tabs>
        <w:spacing w:after="0" w:line="240" w:lineRule="auto"/>
        <w:ind w:left="644"/>
        <w:jc w:val="both"/>
        <w:rPr>
          <w:rFonts w:ascii="Times New Roman" w:eastAsia="Times New Roman" w:hAnsi="Times New Roman" w:cs="Times New Roman"/>
          <w:color w:val="000000"/>
          <w:sz w:val="24"/>
          <w:szCs w:val="24"/>
          <w:lang w:eastAsia="ar-SA"/>
        </w:rPr>
      </w:pPr>
    </w:p>
    <w:p w:rsidR="006C703C" w:rsidRPr="00B83C2A" w:rsidRDefault="006C703C" w:rsidP="006C703C">
      <w:pPr>
        <w:widowControl w:val="0"/>
        <w:numPr>
          <w:ilvl w:val="0"/>
          <w:numId w:val="6"/>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rsidR="006C703C" w:rsidRPr="00B83C2A" w:rsidRDefault="006C703C" w:rsidP="006C703C">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rsidR="006C703C" w:rsidRPr="00B83C2A" w:rsidRDefault="006C703C" w:rsidP="006C703C">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rsidR="006C703C" w:rsidRPr="00B83C2A" w:rsidRDefault="006C703C" w:rsidP="006C703C">
      <w:pPr>
        <w:widowControl w:val="0"/>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  Начало работ:     </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  </w:t>
      </w:r>
    </w:p>
    <w:p w:rsidR="006C703C" w:rsidRPr="006B57E8" w:rsidRDefault="006C703C" w:rsidP="006C703C">
      <w:pPr>
        <w:widowControl w:val="0"/>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  </w:t>
      </w:r>
      <w:r w:rsidRPr="006B57E8">
        <w:rPr>
          <w:rFonts w:ascii="Times New Roman" w:eastAsia="Times New Roman" w:hAnsi="Times New Roman" w:cs="Times New Roman"/>
          <w:color w:val="000000"/>
          <w:sz w:val="24"/>
          <w:szCs w:val="24"/>
          <w:lang w:eastAsia="ar-SA"/>
        </w:rPr>
        <w:t xml:space="preserve">Окончание работ:  </w:t>
      </w:r>
      <w:r>
        <w:rPr>
          <w:rFonts w:ascii="Times New Roman" w:eastAsia="Times New Roman" w:hAnsi="Times New Roman" w:cs="Times New Roman"/>
          <w:color w:val="000000"/>
          <w:sz w:val="24"/>
          <w:szCs w:val="24"/>
          <w:lang w:eastAsia="ar-SA"/>
        </w:rPr>
        <w:t xml:space="preserve">    </w:t>
      </w:r>
    </w:p>
    <w:p w:rsidR="006C703C" w:rsidRDefault="006C703C" w:rsidP="006C703C">
      <w:pPr>
        <w:widowControl w:val="0"/>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     3.3. </w:t>
      </w:r>
      <w:r w:rsidRPr="00333871">
        <w:rPr>
          <w:rFonts w:ascii="Times New Roman" w:eastAsia="Times New Roman" w:hAnsi="Times New Roman" w:cs="Times New Roman"/>
          <w:color w:val="000000"/>
          <w:sz w:val="24"/>
          <w:szCs w:val="24"/>
          <w:lang w:eastAsia="ar-SA"/>
        </w:rPr>
        <w:t>Безналичный расчет с предоплатой 50%. Окончательный расчет за фактически выполненные работы производятся в течении 7 (семи) рабочих дней после подписания акта выполн</w:t>
      </w:r>
      <w:r>
        <w:rPr>
          <w:rFonts w:ascii="Times New Roman" w:eastAsia="Times New Roman" w:hAnsi="Times New Roman" w:cs="Times New Roman"/>
          <w:color w:val="000000"/>
          <w:sz w:val="24"/>
          <w:szCs w:val="24"/>
          <w:lang w:eastAsia="ar-SA"/>
        </w:rPr>
        <w:t xml:space="preserve">енных работ двумя сторонами и предоставления </w:t>
      </w:r>
      <w:r w:rsidRPr="00333871">
        <w:rPr>
          <w:rFonts w:ascii="Times New Roman" w:eastAsia="Times New Roman" w:hAnsi="Times New Roman" w:cs="Times New Roman"/>
          <w:color w:val="000000"/>
          <w:sz w:val="24"/>
          <w:szCs w:val="24"/>
          <w:lang w:eastAsia="ar-SA"/>
        </w:rPr>
        <w:t xml:space="preserve">Подрядчиком Заказчику </w:t>
      </w:r>
      <w:r w:rsidRPr="00333871">
        <w:rPr>
          <w:rFonts w:ascii="Times New Roman" w:eastAsia="Times New Roman" w:hAnsi="Times New Roman" w:cs="Times New Roman"/>
          <w:color w:val="000000"/>
          <w:sz w:val="24"/>
          <w:szCs w:val="24"/>
          <w:lang w:eastAsia="ar-SA"/>
        </w:rPr>
        <w:lastRenderedPageBreak/>
        <w:t>комплекта отчетной документации, предусмотренн</w:t>
      </w:r>
      <w:r>
        <w:rPr>
          <w:rFonts w:ascii="Times New Roman" w:eastAsia="Times New Roman" w:hAnsi="Times New Roman" w:cs="Times New Roman"/>
          <w:color w:val="000000"/>
          <w:sz w:val="24"/>
          <w:szCs w:val="24"/>
          <w:lang w:eastAsia="ar-SA"/>
        </w:rPr>
        <w:t>ой</w:t>
      </w:r>
      <w:r w:rsidRPr="00333871">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Спецификацией </w:t>
      </w:r>
      <w:r w:rsidRPr="00333871">
        <w:rPr>
          <w:rFonts w:ascii="Times New Roman" w:eastAsia="Times New Roman" w:hAnsi="Times New Roman" w:cs="Times New Roman"/>
          <w:color w:val="000000"/>
          <w:sz w:val="24"/>
          <w:szCs w:val="24"/>
          <w:lang w:eastAsia="ar-SA"/>
        </w:rPr>
        <w:t xml:space="preserve">(Приложение №1), </w:t>
      </w:r>
      <w:r w:rsidRPr="00041695">
        <w:rPr>
          <w:rFonts w:ascii="Times New Roman" w:eastAsia="Times New Roman" w:hAnsi="Times New Roman" w:cs="Times New Roman"/>
          <w:color w:val="000000"/>
          <w:sz w:val="24"/>
          <w:szCs w:val="24"/>
          <w:lang w:eastAsia="ar-SA"/>
        </w:rPr>
        <w:t xml:space="preserve">универсальных передаточных документов </w:t>
      </w:r>
      <w:r>
        <w:rPr>
          <w:rFonts w:ascii="Times New Roman" w:eastAsia="Times New Roman" w:hAnsi="Times New Roman" w:cs="Times New Roman"/>
          <w:color w:val="000000"/>
          <w:sz w:val="24"/>
          <w:szCs w:val="24"/>
          <w:lang w:eastAsia="ar-SA"/>
        </w:rPr>
        <w:t>(</w:t>
      </w:r>
      <w:r w:rsidRPr="00041695">
        <w:rPr>
          <w:rFonts w:ascii="Times New Roman" w:eastAsia="Times New Roman" w:hAnsi="Times New Roman" w:cs="Times New Roman"/>
          <w:color w:val="000000"/>
          <w:sz w:val="24"/>
          <w:szCs w:val="24"/>
          <w:lang w:eastAsia="ar-SA"/>
        </w:rPr>
        <w:t>УПД)</w:t>
      </w:r>
      <w:r w:rsidRPr="00333871">
        <w:rPr>
          <w:rFonts w:ascii="Times New Roman" w:eastAsia="Times New Roman" w:hAnsi="Times New Roman" w:cs="Times New Roman"/>
          <w:color w:val="000000"/>
          <w:sz w:val="24"/>
          <w:szCs w:val="24"/>
          <w:lang w:eastAsia="ar-SA"/>
        </w:rPr>
        <w:t>, счет</w:t>
      </w:r>
      <w:r>
        <w:rPr>
          <w:rFonts w:ascii="Times New Roman" w:eastAsia="Times New Roman" w:hAnsi="Times New Roman" w:cs="Times New Roman"/>
          <w:color w:val="000000"/>
          <w:sz w:val="24"/>
          <w:szCs w:val="24"/>
          <w:lang w:eastAsia="ar-SA"/>
        </w:rPr>
        <w:t xml:space="preserve"> </w:t>
      </w:r>
      <w:r w:rsidRPr="00333871">
        <w:rPr>
          <w:rFonts w:ascii="Times New Roman" w:eastAsia="Times New Roman" w:hAnsi="Times New Roman" w:cs="Times New Roman"/>
          <w:color w:val="000000"/>
          <w:sz w:val="24"/>
          <w:szCs w:val="24"/>
          <w:lang w:eastAsia="ar-SA"/>
        </w:rPr>
        <w:t>(счет-фактур</w:t>
      </w:r>
      <w:r>
        <w:rPr>
          <w:rFonts w:ascii="Times New Roman" w:eastAsia="Times New Roman" w:hAnsi="Times New Roman" w:cs="Times New Roman"/>
          <w:color w:val="000000"/>
          <w:sz w:val="24"/>
          <w:szCs w:val="24"/>
          <w:lang w:eastAsia="ar-SA"/>
        </w:rPr>
        <w:t>а</w:t>
      </w:r>
      <w:r w:rsidRPr="00333871">
        <w:rPr>
          <w:rFonts w:ascii="Times New Roman" w:eastAsia="Times New Roman" w:hAnsi="Times New Roman" w:cs="Times New Roman"/>
          <w:color w:val="000000"/>
          <w:sz w:val="24"/>
          <w:szCs w:val="24"/>
          <w:lang w:eastAsia="ar-SA"/>
        </w:rPr>
        <w:t>) на оплату работ.</w:t>
      </w:r>
    </w:p>
    <w:p w:rsidR="006C703C" w:rsidRPr="00B83C2A" w:rsidRDefault="006C703C" w:rsidP="006C703C">
      <w:pPr>
        <w:widowControl w:val="0"/>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rsidR="006C703C" w:rsidRPr="00B83C2A" w:rsidRDefault="006C703C" w:rsidP="006C703C">
      <w:pPr>
        <w:widowControl w:val="0"/>
        <w:numPr>
          <w:ilvl w:val="1"/>
          <w:numId w:val="6"/>
        </w:numPr>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rsidR="006C703C" w:rsidRPr="00B83C2A" w:rsidRDefault="006C703C" w:rsidP="006C703C">
      <w:pPr>
        <w:widowControl w:val="0"/>
        <w:numPr>
          <w:ilvl w:val="0"/>
          <w:numId w:val="6"/>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rsidR="006C703C" w:rsidRDefault="006C703C" w:rsidP="006C703C">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rsidR="006C703C" w:rsidRPr="00B83C2A" w:rsidRDefault="006C703C" w:rsidP="006C703C">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t>Подрядчик обязан</w:t>
      </w:r>
    </w:p>
    <w:p w:rsidR="006C703C" w:rsidRDefault="006C703C" w:rsidP="006C703C">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 xml:space="preserve">4.1.1. Выполнить работы по </w:t>
      </w:r>
      <w:r>
        <w:rPr>
          <w:rFonts w:ascii="Times New Roman" w:eastAsia="Arial" w:hAnsi="Times New Roman" w:cs="Times New Roman"/>
          <w:sz w:val="24"/>
          <w:szCs w:val="24"/>
          <w:lang w:eastAsia="ar-SA"/>
        </w:rPr>
        <w:t>поставке и монтажу</w:t>
      </w:r>
      <w:r w:rsidRPr="00B83C2A">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и стоимости работ </w:t>
      </w:r>
      <w:r w:rsidRPr="00B83C2A">
        <w:rPr>
          <w:rFonts w:ascii="Times New Roman" w:eastAsia="Arial" w:hAnsi="Times New Roman" w:cs="Times New Roman"/>
          <w:sz w:val="24"/>
          <w:szCs w:val="24"/>
          <w:lang w:eastAsia="ar-SA"/>
        </w:rPr>
        <w:t xml:space="preserve">в соответствии </w:t>
      </w:r>
      <w:r>
        <w:rPr>
          <w:rFonts w:ascii="Times New Roman" w:eastAsia="Arial" w:hAnsi="Times New Roman" w:cs="Times New Roman"/>
          <w:sz w:val="24"/>
          <w:szCs w:val="24"/>
          <w:lang w:eastAsia="ar-SA"/>
        </w:rPr>
        <w:t>со Спецификацией</w:t>
      </w:r>
      <w:r w:rsidRPr="00B83C2A">
        <w:rPr>
          <w:rFonts w:ascii="Times New Roman" w:eastAsia="Arial" w:hAnsi="Times New Roman" w:cs="Times New Roman"/>
          <w:sz w:val="24"/>
          <w:szCs w:val="24"/>
          <w:lang w:eastAsia="ar-SA"/>
        </w:rPr>
        <w:t xml:space="preserve"> Заказчика, согласно ГОСТ и СНиП</w:t>
      </w:r>
      <w:r>
        <w:rPr>
          <w:rFonts w:ascii="Times New Roman" w:eastAsia="Arial" w:hAnsi="Times New Roman" w:cs="Times New Roman"/>
          <w:sz w:val="24"/>
          <w:szCs w:val="24"/>
          <w:lang w:eastAsia="ar-SA"/>
        </w:rPr>
        <w:t>.</w:t>
      </w:r>
    </w:p>
    <w:p w:rsidR="006C703C" w:rsidRDefault="006C703C" w:rsidP="006C703C">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rsidR="006C703C" w:rsidRDefault="006C703C" w:rsidP="006C703C">
      <w:pPr>
        <w:widowControl w:val="0"/>
        <w:numPr>
          <w:ilvl w:val="8"/>
          <w:numId w:val="6"/>
        </w:numPr>
        <w:tabs>
          <w:tab w:val="left" w:pos="284"/>
          <w:tab w:val="left" w:pos="426"/>
          <w:tab w:val="left" w:pos="851"/>
        </w:tabs>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ab/>
      </w:r>
      <w:r w:rsidRPr="00AE7D07">
        <w:rPr>
          <w:rFonts w:ascii="Times New Roman" w:eastAsia="Arial" w:hAnsi="Times New Roman" w:cs="Times New Roman"/>
          <w:sz w:val="24"/>
          <w:szCs w:val="24"/>
          <w:lang w:eastAsia="ar-SA"/>
        </w:rPr>
        <w:t>4.1.</w:t>
      </w:r>
      <w:r>
        <w:rPr>
          <w:rFonts w:ascii="Times New Roman" w:eastAsia="Arial" w:hAnsi="Times New Roman" w:cs="Times New Roman"/>
          <w:sz w:val="24"/>
          <w:szCs w:val="24"/>
          <w:lang w:eastAsia="ar-SA"/>
        </w:rPr>
        <w:t>3</w:t>
      </w:r>
      <w:r w:rsidRPr="00AE7D07">
        <w:rPr>
          <w:rFonts w:ascii="Times New Roman" w:eastAsia="Arial" w:hAnsi="Times New Roman" w:cs="Times New Roman"/>
          <w:sz w:val="24"/>
          <w:szCs w:val="24"/>
          <w:lang w:eastAsia="ar-SA"/>
        </w:rPr>
        <w:t>.</w:t>
      </w:r>
      <w:r w:rsidRPr="0031281E">
        <w:t xml:space="preserve"> </w:t>
      </w:r>
      <w:r>
        <w:rPr>
          <w:rFonts w:ascii="Times New Roman" w:eastAsia="Arial" w:hAnsi="Times New Roman" w:cs="Times New Roman"/>
          <w:sz w:val="24"/>
          <w:szCs w:val="24"/>
          <w:lang w:eastAsia="ar-SA"/>
        </w:rPr>
        <w:t>Осуществить монтаж</w:t>
      </w:r>
      <w:r w:rsidRPr="00AE7D07">
        <w:rPr>
          <w:rFonts w:ascii="Times New Roman" w:eastAsia="Arial" w:hAnsi="Times New Roman" w:cs="Times New Roman"/>
          <w:sz w:val="24"/>
          <w:szCs w:val="24"/>
          <w:lang w:eastAsia="ar-SA"/>
        </w:rPr>
        <w:t xml:space="preserve"> на площадке объекта Заказчика, организовав бригаду </w:t>
      </w:r>
      <w:r>
        <w:rPr>
          <w:rFonts w:ascii="Times New Roman" w:eastAsia="Arial" w:hAnsi="Times New Roman" w:cs="Times New Roman"/>
          <w:sz w:val="24"/>
          <w:szCs w:val="24"/>
          <w:lang w:eastAsia="ar-SA"/>
        </w:rPr>
        <w:t xml:space="preserve"> </w:t>
      </w:r>
    </w:p>
    <w:p w:rsidR="006C703C" w:rsidRDefault="006C703C" w:rsidP="006C703C">
      <w:pPr>
        <w:widowControl w:val="0"/>
        <w:numPr>
          <w:ilvl w:val="8"/>
          <w:numId w:val="6"/>
        </w:numPr>
        <w:tabs>
          <w:tab w:val="left" w:pos="284"/>
          <w:tab w:val="left" w:pos="426"/>
          <w:tab w:val="left" w:pos="851"/>
        </w:tabs>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Pr="00AE7D07">
        <w:rPr>
          <w:rFonts w:ascii="Times New Roman" w:eastAsia="Arial" w:hAnsi="Times New Roman" w:cs="Times New Roman"/>
          <w:sz w:val="24"/>
          <w:szCs w:val="24"/>
          <w:lang w:eastAsia="ar-SA"/>
        </w:rPr>
        <w:t>монтажников для установки водн</w:t>
      </w:r>
      <w:r>
        <w:rPr>
          <w:rFonts w:ascii="Times New Roman" w:eastAsia="Arial" w:hAnsi="Times New Roman" w:cs="Times New Roman"/>
          <w:sz w:val="24"/>
          <w:szCs w:val="24"/>
          <w:lang w:eastAsia="ar-SA"/>
        </w:rPr>
        <w:t xml:space="preserve">ых горок (не менее 6 человек), используя </w:t>
      </w:r>
      <w:r w:rsidRPr="00AE7D07">
        <w:rPr>
          <w:rFonts w:ascii="Times New Roman" w:eastAsia="Arial" w:hAnsi="Times New Roman" w:cs="Times New Roman"/>
          <w:sz w:val="24"/>
          <w:szCs w:val="24"/>
          <w:lang w:eastAsia="ar-SA"/>
        </w:rPr>
        <w:t xml:space="preserve">оборудование </w:t>
      </w:r>
      <w:r>
        <w:rPr>
          <w:rFonts w:ascii="Times New Roman" w:eastAsia="Arial" w:hAnsi="Times New Roman" w:cs="Times New Roman"/>
          <w:sz w:val="24"/>
          <w:szCs w:val="24"/>
          <w:lang w:eastAsia="ar-SA"/>
        </w:rPr>
        <w:t xml:space="preserve"> </w:t>
      </w:r>
    </w:p>
    <w:p w:rsidR="006C703C" w:rsidRPr="00AE7D07" w:rsidRDefault="006C703C" w:rsidP="006C703C">
      <w:pPr>
        <w:widowControl w:val="0"/>
        <w:numPr>
          <w:ilvl w:val="8"/>
          <w:numId w:val="6"/>
        </w:numPr>
        <w:tabs>
          <w:tab w:val="left" w:pos="284"/>
          <w:tab w:val="left" w:pos="426"/>
          <w:tab w:val="left" w:pos="851"/>
        </w:tabs>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Pr="00AE7D07">
        <w:rPr>
          <w:rFonts w:ascii="Times New Roman" w:eastAsia="Arial" w:hAnsi="Times New Roman" w:cs="Times New Roman"/>
          <w:sz w:val="24"/>
          <w:szCs w:val="24"/>
          <w:lang w:eastAsia="ar-SA"/>
        </w:rPr>
        <w:t>для сборки и установки.</w:t>
      </w:r>
    </w:p>
    <w:p w:rsidR="006C703C" w:rsidRPr="00B83C2A" w:rsidRDefault="006C703C" w:rsidP="006C703C">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w:t>
      </w:r>
      <w:r>
        <w:rPr>
          <w:rFonts w:ascii="Times New Roman" w:eastAsia="Arial" w:hAnsi="Times New Roman" w:cs="Times New Roman"/>
          <w:sz w:val="24"/>
          <w:szCs w:val="24"/>
          <w:lang w:eastAsia="ar-SA"/>
        </w:rPr>
        <w:t>4</w:t>
      </w:r>
      <w:r w:rsidRPr="00B83C2A">
        <w:rPr>
          <w:rFonts w:ascii="Times New Roman" w:eastAsia="Arial" w:hAnsi="Times New Roman" w:cs="Times New Roman"/>
          <w:sz w:val="24"/>
          <w:szCs w:val="24"/>
          <w:lang w:eastAsia="ar-SA"/>
        </w:rPr>
        <w:t>. Немедленно известить Заказчика либо его представителя и в случае необходимости приостановить работы при обнаружении:</w:t>
      </w:r>
    </w:p>
    <w:p w:rsidR="006C703C" w:rsidRPr="00B83C2A" w:rsidRDefault="006C703C" w:rsidP="006C703C">
      <w:pPr>
        <w:widowControl w:val="0"/>
        <w:tabs>
          <w:tab w:val="left" w:pos="426"/>
          <w:tab w:val="left" w:pos="1352"/>
          <w:tab w:val="left" w:pos="2612"/>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дефектов и неучтенных </w:t>
      </w:r>
      <w:r>
        <w:rPr>
          <w:rFonts w:ascii="Times New Roman" w:eastAsia="Times New Roman" w:hAnsi="Times New Roman" w:cs="Times New Roman"/>
          <w:color w:val="000000"/>
          <w:sz w:val="24"/>
          <w:szCs w:val="24"/>
          <w:lang w:eastAsia="ar-SA"/>
        </w:rPr>
        <w:t>спецификацией</w:t>
      </w:r>
      <w:r w:rsidRPr="00B83C2A">
        <w:rPr>
          <w:rFonts w:ascii="Times New Roman" w:eastAsia="Times New Roman" w:hAnsi="Times New Roman" w:cs="Times New Roman"/>
          <w:color w:val="000000"/>
          <w:sz w:val="24"/>
          <w:szCs w:val="24"/>
          <w:lang w:eastAsia="ar-SA"/>
        </w:rPr>
        <w:t xml:space="preserve"> видов работ; </w:t>
      </w:r>
    </w:p>
    <w:p w:rsidR="006C703C" w:rsidRPr="00B83C2A" w:rsidRDefault="006C703C" w:rsidP="006C703C">
      <w:pPr>
        <w:widowControl w:val="0"/>
        <w:numPr>
          <w:ilvl w:val="0"/>
          <w:numId w:val="11"/>
        </w:numPr>
        <w:tabs>
          <w:tab w:val="left" w:pos="644"/>
          <w:tab w:val="left" w:pos="1352"/>
          <w:tab w:val="left" w:pos="2612"/>
        </w:tabs>
        <w:spacing w:after="0" w:line="240" w:lineRule="auto"/>
        <w:ind w:left="64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rsidR="006C703C" w:rsidRPr="00B83C2A" w:rsidRDefault="006C703C" w:rsidP="006C703C">
      <w:pPr>
        <w:widowControl w:val="0"/>
        <w:numPr>
          <w:ilvl w:val="0"/>
          <w:numId w:val="11"/>
        </w:numPr>
        <w:tabs>
          <w:tab w:val="left" w:pos="644"/>
          <w:tab w:val="left" w:pos="1352"/>
          <w:tab w:val="left" w:pos="2612"/>
        </w:tabs>
        <w:spacing w:after="0" w:line="240" w:lineRule="auto"/>
        <w:ind w:left="64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C703C" w:rsidRPr="00B83C2A" w:rsidRDefault="006C703C" w:rsidP="006C703C">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w:t>
      </w:r>
      <w:r>
        <w:rPr>
          <w:rFonts w:ascii="Times New Roman" w:eastAsia="Times New Roman" w:hAnsi="Times New Roman" w:cs="Times New Roman"/>
          <w:color w:val="000000"/>
          <w:sz w:val="24"/>
          <w:szCs w:val="24"/>
          <w:lang w:eastAsia="ar-SA"/>
        </w:rPr>
        <w:t>5</w:t>
      </w:r>
      <w:r w:rsidRPr="00B83C2A">
        <w:rPr>
          <w:rFonts w:ascii="Times New Roman" w:eastAsia="Times New Roman" w:hAnsi="Times New Roman" w:cs="Times New Roman"/>
          <w:color w:val="000000"/>
          <w:sz w:val="24"/>
          <w:szCs w:val="24"/>
          <w:lang w:eastAsia="ar-SA"/>
        </w:rPr>
        <w:t>. Обеспечить выполняемые работы соответствующим ограждением, строительной техникой, оборудованием и инструментом.</w:t>
      </w:r>
    </w:p>
    <w:p w:rsidR="006C703C" w:rsidRPr="00B83C2A" w:rsidRDefault="006C703C" w:rsidP="006C703C">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w:t>
      </w: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 Выполнить в полном объеме все свои обязательства, предусмотренные настоящим договором.</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bookmarkStart w:id="1" w:name="_ref_21644130"/>
      <w:r>
        <w:rPr>
          <w:rFonts w:ascii="Times New Roman" w:eastAsia="Lucida Sans Unicode" w:hAnsi="Times New Roman" w:cs="Times New Roman"/>
          <w:color w:val="000000"/>
          <w:sz w:val="24"/>
          <w:szCs w:val="24"/>
          <w:lang w:eastAsia="ar-SA"/>
        </w:rPr>
        <w:t>.</w:t>
      </w:r>
      <w:r w:rsidRPr="00B83C2A">
        <w:rPr>
          <w:rFonts w:ascii="Times New Roman" w:eastAsia="Lucida Sans Unicode" w:hAnsi="Times New Roman" w:cs="Times New Roman"/>
          <w:iCs/>
          <w:sz w:val="24"/>
          <w:szCs w:val="24"/>
          <w:lang w:eastAsia="ru-RU"/>
        </w:rPr>
        <w:t xml:space="preserve"> </w:t>
      </w:r>
      <w:r>
        <w:rPr>
          <w:rFonts w:ascii="Times New Roman" w:eastAsia="Lucida Sans Unicode" w:hAnsi="Times New Roman" w:cs="Times New Roman"/>
          <w:iCs/>
          <w:sz w:val="24"/>
          <w:szCs w:val="24"/>
          <w:lang w:eastAsia="ru-RU"/>
        </w:rPr>
        <w:t>Подрядчик обязан применять т</w:t>
      </w:r>
      <w:r w:rsidRPr="00B83C2A">
        <w:rPr>
          <w:rFonts w:ascii="Times New Roman" w:eastAsia="Lucida Sans Unicode" w:hAnsi="Times New Roman" w:cs="Times New Roman"/>
          <w:iCs/>
          <w:sz w:val="24"/>
          <w:szCs w:val="24"/>
          <w:lang w:eastAsia="ru-RU"/>
        </w:rPr>
        <w:t>ехнологи</w:t>
      </w:r>
      <w:r>
        <w:rPr>
          <w:rFonts w:ascii="Times New Roman" w:eastAsia="Lucida Sans Unicode" w:hAnsi="Times New Roman" w:cs="Times New Roman"/>
          <w:iCs/>
          <w:sz w:val="24"/>
          <w:szCs w:val="24"/>
          <w:lang w:eastAsia="ru-RU"/>
        </w:rPr>
        <w:t>ю</w:t>
      </w:r>
      <w:r w:rsidRPr="00B83C2A">
        <w:rPr>
          <w:rFonts w:ascii="Times New Roman" w:eastAsia="Lucida Sans Unicode" w:hAnsi="Times New Roman" w:cs="Times New Roman"/>
          <w:iCs/>
          <w:sz w:val="24"/>
          <w:szCs w:val="24"/>
          <w:lang w:eastAsia="ru-RU"/>
        </w:rPr>
        <w:t xml:space="preserve"> работы, соответст</w:t>
      </w:r>
      <w:r>
        <w:rPr>
          <w:rFonts w:ascii="Times New Roman" w:eastAsia="Lucida Sans Unicode" w:hAnsi="Times New Roman" w:cs="Times New Roman"/>
          <w:iCs/>
          <w:sz w:val="24"/>
          <w:szCs w:val="24"/>
          <w:lang w:eastAsia="ru-RU"/>
        </w:rPr>
        <w:t xml:space="preserve">вующую </w:t>
      </w:r>
      <w:r w:rsidRPr="00B83C2A">
        <w:rPr>
          <w:rFonts w:ascii="Times New Roman" w:eastAsia="Lucida Sans Unicode" w:hAnsi="Times New Roman" w:cs="Times New Roman"/>
          <w:iCs/>
          <w:sz w:val="24"/>
          <w:szCs w:val="24"/>
          <w:lang w:eastAsia="ru-RU"/>
        </w:rPr>
        <w:t xml:space="preserve">обязательным </w:t>
      </w:r>
      <w:r w:rsidRPr="00F56404">
        <w:rPr>
          <w:rFonts w:ascii="Times New Roman" w:eastAsia="Lucida Sans Unicode" w:hAnsi="Times New Roman" w:cs="Times New Roman"/>
          <w:iCs/>
          <w:sz w:val="24"/>
          <w:szCs w:val="24"/>
          <w:lang w:eastAsia="ru-RU"/>
        </w:rPr>
        <w:t xml:space="preserve">нормам </w:t>
      </w:r>
      <w:bookmarkEnd w:id="1"/>
      <w:r w:rsidRPr="00F56404">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 в виде работ по договору.</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2</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C703C" w:rsidRDefault="006C703C" w:rsidP="006C703C">
      <w:pPr>
        <w:widowControl w:val="0"/>
        <w:numPr>
          <w:ilvl w:val="1"/>
          <w:numId w:val="7"/>
        </w:numPr>
        <w:tabs>
          <w:tab w:val="left" w:pos="824"/>
          <w:tab w:val="left" w:pos="898"/>
        </w:tabs>
        <w:spacing w:after="0" w:line="240" w:lineRule="auto"/>
        <w:ind w:left="824"/>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rsidR="006C703C" w:rsidRDefault="006C703C" w:rsidP="006C703C">
      <w:pPr>
        <w:widowControl w:val="0"/>
        <w:tabs>
          <w:tab w:val="left" w:pos="824"/>
          <w:tab w:val="left" w:pos="898"/>
        </w:tabs>
        <w:spacing w:after="0" w:line="240" w:lineRule="auto"/>
        <w:ind w:left="284"/>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Заказчик обязан</w:t>
      </w:r>
    </w:p>
    <w:p w:rsidR="006C703C" w:rsidRPr="002F662E" w:rsidRDefault="006C703C" w:rsidP="006C703C">
      <w:pPr>
        <w:suppressAutoHyphens w:val="0"/>
        <w:spacing w:after="0" w:line="240" w:lineRule="auto"/>
        <w:ind w:left="284" w:hanging="284"/>
        <w:rPr>
          <w:rFonts w:ascii="Times New Roman" w:eastAsia="Times New Roman" w:hAnsi="Times New Roman" w:cs="Times New Roman"/>
          <w:sz w:val="24"/>
          <w:szCs w:val="24"/>
          <w:lang w:eastAsia="ru-RU"/>
        </w:rPr>
      </w:pPr>
      <w:r w:rsidRPr="002F662E">
        <w:rPr>
          <w:rFonts w:ascii="Times New Roman" w:eastAsia="Times New Roman" w:hAnsi="Times New Roman" w:cs="Times New Roman"/>
          <w:sz w:val="24"/>
          <w:szCs w:val="24"/>
          <w:lang w:eastAsia="ru-RU"/>
        </w:rPr>
        <w:t xml:space="preserve">     4.2.1. </w:t>
      </w:r>
      <w:r>
        <w:rPr>
          <w:rFonts w:ascii="Times New Roman" w:eastAsia="Times New Roman" w:hAnsi="Times New Roman" w:cs="Times New Roman"/>
          <w:sz w:val="24"/>
          <w:szCs w:val="24"/>
          <w:lang w:eastAsia="ru-RU"/>
        </w:rPr>
        <w:t xml:space="preserve">  </w:t>
      </w:r>
      <w:r w:rsidRPr="002F662E">
        <w:rPr>
          <w:rFonts w:ascii="Times New Roman" w:eastAsia="Times New Roman" w:hAnsi="Times New Roman" w:cs="Times New Roman"/>
          <w:sz w:val="24"/>
          <w:szCs w:val="24"/>
          <w:lang w:eastAsia="ru-RU"/>
        </w:rPr>
        <w:t xml:space="preserve">Обеспечить осуществление временных подсоединений коммуникаций </w:t>
      </w:r>
    </w:p>
    <w:p w:rsidR="006C703C" w:rsidRPr="002F662E" w:rsidRDefault="006C703C" w:rsidP="006C703C">
      <w:pPr>
        <w:suppressAutoHyphens w:val="0"/>
        <w:spacing w:after="0" w:line="240" w:lineRule="auto"/>
        <w:ind w:left="284" w:hanging="284"/>
        <w:rPr>
          <w:rFonts w:ascii="Times New Roman" w:eastAsia="Times New Roman" w:hAnsi="Times New Roman" w:cs="Times New Roman"/>
          <w:b/>
          <w:bCs/>
          <w:color w:val="000000"/>
          <w:sz w:val="24"/>
          <w:szCs w:val="24"/>
          <w:lang w:eastAsia="ar-SA"/>
        </w:rPr>
      </w:pPr>
      <w:r w:rsidRPr="002F662E">
        <w:rPr>
          <w:rFonts w:ascii="Times New Roman" w:eastAsia="Times New Roman" w:hAnsi="Times New Roman" w:cs="Times New Roman"/>
          <w:sz w:val="24"/>
          <w:szCs w:val="24"/>
          <w:lang w:eastAsia="ru-RU"/>
        </w:rPr>
        <w:t xml:space="preserve">     (электроснабжение) на период выполнения монтажных работ на площадке.</w:t>
      </w:r>
    </w:p>
    <w:p w:rsidR="006C703C" w:rsidRPr="00CF1201" w:rsidRDefault="006C703C" w:rsidP="006C703C">
      <w:pPr>
        <w:pStyle w:val="ad"/>
        <w:widowControl w:val="0"/>
        <w:numPr>
          <w:ilvl w:val="2"/>
          <w:numId w:val="27"/>
        </w:numPr>
        <w:tabs>
          <w:tab w:val="left" w:pos="426"/>
          <w:tab w:val="left" w:pos="1168"/>
        </w:tabs>
        <w:spacing w:after="0" w:line="240" w:lineRule="auto"/>
        <w:jc w:val="both"/>
        <w:rPr>
          <w:rFonts w:ascii="Times New Roman" w:eastAsia="Times New Roman" w:hAnsi="Times New Roman" w:cs="Times New Roman"/>
          <w:color w:val="000000"/>
          <w:sz w:val="24"/>
          <w:szCs w:val="24"/>
          <w:lang w:eastAsia="ar-SA"/>
        </w:rPr>
      </w:pPr>
      <w:r w:rsidRPr="00CF1201">
        <w:rPr>
          <w:rFonts w:ascii="Times New Roman" w:eastAsia="Times New Roman" w:hAnsi="Times New Roman" w:cs="Times New Roman"/>
          <w:color w:val="000000"/>
          <w:sz w:val="24"/>
          <w:szCs w:val="24"/>
          <w:lang w:eastAsia="ar-SA"/>
        </w:rPr>
        <w:t xml:space="preserve"> Предоставить Подрядчику, в период </w:t>
      </w:r>
      <w:r w:rsidRPr="00CF1201">
        <w:rPr>
          <w:rFonts w:ascii="Times New Roman" w:eastAsia="Times New Roman" w:hAnsi="Times New Roman" w:cs="Times New Roman"/>
          <w:sz w:val="24"/>
          <w:szCs w:val="24"/>
          <w:lang w:eastAsia="ar-SA"/>
        </w:rPr>
        <w:t>выполнения р</w:t>
      </w:r>
      <w:r w:rsidRPr="00CF1201">
        <w:rPr>
          <w:rFonts w:ascii="Times New Roman" w:eastAsia="Times New Roman" w:hAnsi="Times New Roman" w:cs="Times New Roman"/>
          <w:color w:val="000000"/>
          <w:sz w:val="24"/>
          <w:szCs w:val="24"/>
          <w:lang w:eastAsia="ar-SA"/>
        </w:rPr>
        <w:t>абот по-настоящему</w:t>
      </w:r>
    </w:p>
    <w:p w:rsidR="006C703C" w:rsidRDefault="006C703C" w:rsidP="006C703C">
      <w:pPr>
        <w:widowControl w:val="0"/>
        <w:tabs>
          <w:tab w:val="left" w:pos="426"/>
          <w:tab w:val="left" w:pos="1168"/>
        </w:tabs>
        <w:spacing w:after="0" w:line="240" w:lineRule="auto"/>
        <w:ind w:left="18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договору, беспрепятственный доступ персонала Подрядчика, на территорию санатория, </w:t>
      </w:r>
      <w:r>
        <w:rPr>
          <w:rFonts w:ascii="Times New Roman" w:eastAsia="Times New Roman" w:hAnsi="Times New Roman" w:cs="Times New Roman"/>
          <w:color w:val="000000"/>
          <w:sz w:val="24"/>
          <w:szCs w:val="24"/>
          <w:lang w:eastAsia="ar-SA"/>
        </w:rPr>
        <w:t xml:space="preserve"> </w:t>
      </w:r>
    </w:p>
    <w:p w:rsidR="006C703C" w:rsidRPr="00B83C2A" w:rsidRDefault="006C703C" w:rsidP="006C703C">
      <w:pPr>
        <w:widowControl w:val="0"/>
        <w:tabs>
          <w:tab w:val="left" w:pos="426"/>
          <w:tab w:val="left" w:pos="1168"/>
        </w:tabs>
        <w:spacing w:after="0" w:line="240" w:lineRule="auto"/>
        <w:ind w:left="18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согласно согласованно</w:t>
      </w:r>
      <w:r>
        <w:rPr>
          <w:rFonts w:ascii="Times New Roman" w:eastAsia="Times New Roman" w:hAnsi="Times New Roman" w:cs="Times New Roman"/>
          <w:color w:val="000000"/>
          <w:sz w:val="24"/>
          <w:szCs w:val="24"/>
          <w:lang w:eastAsia="ar-SA"/>
        </w:rPr>
        <w:t>му</w:t>
      </w:r>
      <w:r w:rsidRPr="00B83C2A">
        <w:rPr>
          <w:rFonts w:ascii="Times New Roman" w:eastAsia="Times New Roman" w:hAnsi="Times New Roman" w:cs="Times New Roman"/>
          <w:color w:val="000000"/>
          <w:sz w:val="24"/>
          <w:szCs w:val="24"/>
          <w:lang w:eastAsia="ar-SA"/>
        </w:rPr>
        <w:t xml:space="preserve"> списк</w:t>
      </w:r>
      <w:r>
        <w:rPr>
          <w:rFonts w:ascii="Times New Roman" w:eastAsia="Times New Roman" w:hAnsi="Times New Roman" w:cs="Times New Roman"/>
          <w:color w:val="000000"/>
          <w:sz w:val="24"/>
          <w:szCs w:val="24"/>
          <w:lang w:eastAsia="ar-SA"/>
        </w:rPr>
        <w:t>у</w:t>
      </w:r>
      <w:r w:rsidRPr="00B83C2A">
        <w:rPr>
          <w:rFonts w:ascii="Times New Roman" w:eastAsia="Times New Roman" w:hAnsi="Times New Roman" w:cs="Times New Roman"/>
          <w:color w:val="000000"/>
          <w:sz w:val="24"/>
          <w:szCs w:val="24"/>
          <w:lang w:eastAsia="ar-SA"/>
        </w:rPr>
        <w:t xml:space="preserve">. </w:t>
      </w:r>
    </w:p>
    <w:p w:rsidR="006C703C" w:rsidRPr="00B83C2A" w:rsidRDefault="006C703C" w:rsidP="006C703C">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w:t>
      </w:r>
      <w:r>
        <w:rPr>
          <w:rFonts w:ascii="Times New Roman" w:eastAsia="Times New Roman" w:hAnsi="Times New Roman" w:cs="Times New Roman"/>
          <w:color w:val="000000"/>
          <w:sz w:val="24"/>
          <w:szCs w:val="24"/>
          <w:lang w:eastAsia="ar-SA"/>
        </w:rPr>
        <w:t>3</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C703C" w:rsidRPr="00B83C2A" w:rsidRDefault="006C703C" w:rsidP="006C703C">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w:t>
      </w:r>
      <w:r>
        <w:rPr>
          <w:rFonts w:ascii="Times New Roman" w:eastAsia="Times New Roman" w:hAnsi="Times New Roman" w:cs="Times New Roman"/>
          <w:sz w:val="24"/>
          <w:szCs w:val="24"/>
          <w:lang w:eastAsia="ar-SA"/>
        </w:rPr>
        <w:t>4</w:t>
      </w:r>
      <w:r w:rsidRPr="00B83C2A">
        <w:rPr>
          <w:rFonts w:ascii="Times New Roman" w:eastAsia="Times New Roman" w:hAnsi="Times New Roman" w:cs="Times New Roman"/>
          <w:sz w:val="24"/>
          <w:szCs w:val="24"/>
          <w:lang w:eastAsia="ar-SA"/>
        </w:rPr>
        <w:t>.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rsidR="006C703C" w:rsidRPr="00B83C2A" w:rsidRDefault="006C703C" w:rsidP="006C703C">
      <w:pPr>
        <w:widowControl w:val="0"/>
        <w:tabs>
          <w:tab w:val="left" w:pos="284"/>
          <w:tab w:val="left" w:pos="993"/>
        </w:tabs>
        <w:spacing w:after="0" w:line="240" w:lineRule="auto"/>
        <w:ind w:left="31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4.2.5.  </w:t>
      </w: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rsidR="006C703C" w:rsidRPr="00B83C2A" w:rsidRDefault="006C703C" w:rsidP="006C703C">
      <w:pPr>
        <w:widowControl w:val="0"/>
        <w:numPr>
          <w:ilvl w:val="0"/>
          <w:numId w:val="13"/>
        </w:numPr>
        <w:tabs>
          <w:tab w:val="left" w:pos="824"/>
          <w:tab w:val="left" w:pos="1080"/>
        </w:tabs>
        <w:spacing w:after="0" w:line="240" w:lineRule="auto"/>
        <w:ind w:left="82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rsidR="006C703C" w:rsidRPr="00B83C2A" w:rsidRDefault="006C703C" w:rsidP="006C703C">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C703C" w:rsidRPr="00B83C2A" w:rsidRDefault="006C703C" w:rsidP="006C703C">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w:t>
      </w:r>
      <w:r>
        <w:rPr>
          <w:rFonts w:ascii="Times New Roman" w:eastAsia="Times New Roman" w:hAnsi="Times New Roman" w:cs="Times New Roman"/>
          <w:color w:val="000000"/>
          <w:sz w:val="24"/>
          <w:szCs w:val="24"/>
          <w:lang w:eastAsia="ar-SA"/>
        </w:rPr>
        <w:t>.</w:t>
      </w:r>
    </w:p>
    <w:p w:rsidR="006C703C" w:rsidRPr="00B83C2A" w:rsidRDefault="006C703C" w:rsidP="006C703C">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w:t>
      </w:r>
      <w:r>
        <w:rPr>
          <w:rFonts w:ascii="Times New Roman" w:eastAsia="Times New Roman" w:hAnsi="Times New Roman" w:cs="Times New Roman"/>
          <w:color w:val="000000"/>
          <w:sz w:val="24"/>
          <w:szCs w:val="24"/>
          <w:lang w:eastAsia="ar-SA"/>
        </w:rPr>
        <w:t>3</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После завершения работ Подрядчик представляет заказчику акт сдачи-приемки работ с комплектом отчетной документации, предусмотренной </w:t>
      </w:r>
      <w:r>
        <w:rPr>
          <w:rFonts w:ascii="Times New Roman" w:eastAsia="Times New Roman" w:hAnsi="Times New Roman" w:cs="Times New Roman"/>
          <w:color w:val="000000"/>
          <w:sz w:val="24"/>
          <w:szCs w:val="24"/>
          <w:lang w:eastAsia="ar-SA"/>
        </w:rPr>
        <w:t xml:space="preserve">Спецификацией </w:t>
      </w:r>
      <w:r w:rsidRPr="00333871">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Приложение №1)</w:t>
      </w:r>
      <w:r w:rsidRPr="00333871">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и условиями Договора в 2-х экземплярах, а также </w:t>
      </w:r>
      <w:r w:rsidRPr="00041695">
        <w:rPr>
          <w:rFonts w:ascii="Times New Roman" w:eastAsia="Times New Roman" w:hAnsi="Times New Roman" w:cs="Times New Roman"/>
          <w:color w:val="000000"/>
          <w:sz w:val="24"/>
          <w:szCs w:val="24"/>
          <w:lang w:eastAsia="ar-SA"/>
        </w:rPr>
        <w:t>универ</w:t>
      </w:r>
      <w:r>
        <w:rPr>
          <w:rFonts w:ascii="Times New Roman" w:eastAsia="Times New Roman" w:hAnsi="Times New Roman" w:cs="Times New Roman"/>
          <w:color w:val="000000"/>
          <w:sz w:val="24"/>
          <w:szCs w:val="24"/>
          <w:lang w:eastAsia="ar-SA"/>
        </w:rPr>
        <w:t xml:space="preserve">сальный передаточный документ (УПД), </w:t>
      </w:r>
      <w:r w:rsidRPr="00333871">
        <w:rPr>
          <w:rFonts w:ascii="Times New Roman" w:eastAsia="Times New Roman" w:hAnsi="Times New Roman" w:cs="Times New Roman"/>
          <w:color w:val="000000"/>
          <w:sz w:val="24"/>
          <w:szCs w:val="24"/>
          <w:lang w:eastAsia="ar-SA"/>
        </w:rPr>
        <w:t>счет</w:t>
      </w:r>
      <w:r>
        <w:rPr>
          <w:rFonts w:ascii="Times New Roman" w:eastAsia="Times New Roman" w:hAnsi="Times New Roman" w:cs="Times New Roman"/>
          <w:color w:val="000000"/>
          <w:sz w:val="24"/>
          <w:szCs w:val="24"/>
          <w:lang w:eastAsia="ar-SA"/>
        </w:rPr>
        <w:t xml:space="preserve"> </w:t>
      </w:r>
      <w:r w:rsidRPr="00333871">
        <w:rPr>
          <w:rFonts w:ascii="Times New Roman" w:eastAsia="Times New Roman" w:hAnsi="Times New Roman" w:cs="Times New Roman"/>
          <w:color w:val="000000"/>
          <w:sz w:val="24"/>
          <w:szCs w:val="24"/>
          <w:lang w:eastAsia="ar-SA"/>
        </w:rPr>
        <w:t>(счет-фактур</w:t>
      </w:r>
      <w:r>
        <w:rPr>
          <w:rFonts w:ascii="Times New Roman" w:eastAsia="Times New Roman" w:hAnsi="Times New Roman" w:cs="Times New Roman"/>
          <w:color w:val="000000"/>
          <w:sz w:val="24"/>
          <w:szCs w:val="24"/>
          <w:lang w:eastAsia="ar-SA"/>
        </w:rPr>
        <w:t>у</w:t>
      </w:r>
      <w:r w:rsidRPr="00333871">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на оплату за выполненные работы, согласно договору. </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Pr>
          <w:rFonts w:ascii="Times New Roman" w:eastAsia="Lucida Sans Unicode" w:hAnsi="Times New Roman" w:cs="Times New Roman"/>
          <w:sz w:val="24"/>
          <w:szCs w:val="24"/>
        </w:rPr>
        <w:t>4</w:t>
      </w:r>
      <w:r w:rsidRPr="00B83C2A">
        <w:rPr>
          <w:rFonts w:ascii="Times New Roman" w:eastAsia="Lucida Sans Unicode" w:hAnsi="Times New Roman" w:cs="Times New Roman"/>
          <w:sz w:val="24"/>
          <w:szCs w:val="24"/>
        </w:rPr>
        <w:t>.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w:t>
      </w:r>
      <w:r>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 xml:space="preserve">Исполнителю об устранении недостатков результата работ. </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Pr>
          <w:rFonts w:ascii="Times New Roman" w:eastAsia="Lucida Sans Unicode" w:hAnsi="Times New Roman" w:cs="Times New Roman"/>
          <w:sz w:val="24"/>
          <w:szCs w:val="24"/>
        </w:rPr>
        <w:t>5</w:t>
      </w:r>
      <w:r w:rsidRPr="00B83C2A">
        <w:rPr>
          <w:rFonts w:ascii="Times New Roman" w:eastAsia="Lucida Sans Unicode" w:hAnsi="Times New Roman" w:cs="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Pr>
          <w:rFonts w:ascii="Times New Roman" w:eastAsia="Lucida Sans Unicode" w:hAnsi="Times New Roman" w:cs="Times New Roman"/>
          <w:sz w:val="24"/>
          <w:szCs w:val="24"/>
        </w:rPr>
        <w:t>6</w:t>
      </w:r>
      <w:r w:rsidRPr="00B83C2A">
        <w:rPr>
          <w:rFonts w:ascii="Times New Roman" w:eastAsia="Lucida Sans Unicode" w:hAnsi="Times New Roman" w:cs="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xml:space="preserve">. После устранения недостатков результата </w:t>
      </w:r>
      <w:r>
        <w:rPr>
          <w:rFonts w:ascii="Times New Roman" w:eastAsia="Lucida Sans Unicode" w:hAnsi="Times New Roman" w:cs="Times New Roman"/>
          <w:sz w:val="24"/>
          <w:szCs w:val="24"/>
        </w:rPr>
        <w:t>р</w:t>
      </w:r>
      <w:r w:rsidRPr="00B83C2A">
        <w:rPr>
          <w:rFonts w:ascii="Times New Roman" w:eastAsia="Lucida Sans Unicode" w:hAnsi="Times New Roman" w:cs="Times New Roman"/>
          <w:sz w:val="24"/>
          <w:szCs w:val="24"/>
        </w:rPr>
        <w:t>абот их приемка Заказчиком происходит в соответствии с пунктом 5.</w:t>
      </w:r>
      <w:r>
        <w:rPr>
          <w:rFonts w:ascii="Times New Roman" w:eastAsia="Lucida Sans Unicode" w:hAnsi="Times New Roman" w:cs="Times New Roman"/>
          <w:sz w:val="24"/>
          <w:szCs w:val="24"/>
        </w:rPr>
        <w:t>4</w:t>
      </w:r>
      <w:r w:rsidRPr="00B83C2A">
        <w:rPr>
          <w:rFonts w:ascii="Times New Roman" w:eastAsia="Lucida Sans Unicode" w:hAnsi="Times New Roman" w:cs="Times New Roman"/>
          <w:sz w:val="24"/>
          <w:szCs w:val="24"/>
        </w:rPr>
        <w:t>. настоящего договора.</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rsidR="006C703C" w:rsidRPr="00B83C2A" w:rsidRDefault="006C703C" w:rsidP="006C703C">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w:t>
      </w:r>
      <w:r>
        <w:rPr>
          <w:rFonts w:ascii="Times New Roman" w:eastAsia="Times New Roman" w:hAnsi="Times New Roman" w:cs="Times New Roman"/>
          <w:color w:val="000000"/>
          <w:sz w:val="24"/>
          <w:szCs w:val="24"/>
          <w:lang w:eastAsia="ar-SA"/>
        </w:rPr>
        <w:t>.9</w:t>
      </w:r>
      <w:r w:rsidRPr="00B83C2A">
        <w:rPr>
          <w:rFonts w:ascii="Times New Roman" w:eastAsia="Times New Roman" w:hAnsi="Times New Roman" w:cs="Times New Roman"/>
          <w:color w:val="000000"/>
          <w:sz w:val="24"/>
          <w:szCs w:val="24"/>
          <w:lang w:eastAsia="ar-SA"/>
        </w:rPr>
        <w:t>.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rsidR="006C703C" w:rsidRPr="00B83C2A" w:rsidRDefault="006C703C" w:rsidP="006C703C">
      <w:pPr>
        <w:widowControl w:val="0"/>
        <w:tabs>
          <w:tab w:val="left" w:pos="426"/>
        </w:tabs>
        <w:spacing w:after="0" w:line="240" w:lineRule="auto"/>
        <w:jc w:val="both"/>
        <w:rPr>
          <w:rFonts w:ascii="Times New Roman" w:eastAsia="Times New Roman" w:hAnsi="Times New Roman" w:cs="Times New Roman"/>
          <w:color w:val="000000"/>
          <w:sz w:val="24"/>
          <w:szCs w:val="24"/>
          <w:lang w:eastAsia="ar-SA"/>
        </w:rPr>
      </w:pPr>
    </w:p>
    <w:p w:rsidR="006C703C" w:rsidRPr="00B83C2A" w:rsidRDefault="006C703C" w:rsidP="006C703C">
      <w:pPr>
        <w:widowControl w:val="0"/>
        <w:numPr>
          <w:ilvl w:val="0"/>
          <w:numId w:val="8"/>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rsidR="006C703C" w:rsidRPr="00B83C2A" w:rsidRDefault="006C703C" w:rsidP="006C703C">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Заказчик вправе осуществлять контроль и надзор за ходом и качеством выполняемых работ, соблюдением сроков их выполнения согласно п.3.2 договора.</w:t>
      </w:r>
    </w:p>
    <w:p w:rsidR="006C703C" w:rsidRPr="00B83C2A" w:rsidRDefault="006C703C" w:rsidP="006C703C">
      <w:pPr>
        <w:pStyle w:val="ad"/>
        <w:widowControl w:val="0"/>
        <w:numPr>
          <w:ilvl w:val="1"/>
          <w:numId w:val="24"/>
        </w:numPr>
        <w:tabs>
          <w:tab w:val="left" w:pos="644"/>
          <w:tab w:val="left" w:pos="1440"/>
          <w:tab w:val="left" w:pos="1505"/>
        </w:tab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0235B">
        <w:rPr>
          <w:rFonts w:ascii="Times New Roman" w:eastAsia="Times New Roman" w:hAnsi="Times New Roman" w:cs="Times New Roman"/>
          <w:color w:val="000000"/>
          <w:sz w:val="24"/>
          <w:szCs w:val="24"/>
          <w:lang w:eastAsia="ar-SA"/>
        </w:rPr>
        <w:t xml:space="preserve">Заказчик назначает лицо, осуществляющее технический надзор, определяет </w:t>
      </w:r>
    </w:p>
    <w:p w:rsidR="006C703C" w:rsidRPr="00B83C2A" w:rsidRDefault="006C703C" w:rsidP="006C703C">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его функци</w:t>
      </w:r>
      <w:r>
        <w:rPr>
          <w:rFonts w:ascii="Times New Roman" w:eastAsia="Times New Roman" w:hAnsi="Times New Roman" w:cs="Times New Roman"/>
          <w:color w:val="000000"/>
          <w:sz w:val="24"/>
          <w:szCs w:val="24"/>
          <w:lang w:eastAsia="ar-SA"/>
        </w:rPr>
        <w:t>и</w:t>
      </w:r>
      <w:r w:rsidRPr="00B83C2A">
        <w:rPr>
          <w:rFonts w:ascii="Times New Roman" w:eastAsia="Times New Roman" w:hAnsi="Times New Roman" w:cs="Times New Roman"/>
          <w:color w:val="000000"/>
          <w:sz w:val="24"/>
          <w:szCs w:val="24"/>
          <w:lang w:eastAsia="ar-SA"/>
        </w:rPr>
        <w:t>, с разъяснениями последствий его</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 действий</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 для </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Подрядчика.</w:t>
      </w:r>
    </w:p>
    <w:p w:rsidR="006C703C" w:rsidRPr="00B83C2A" w:rsidRDefault="006C703C" w:rsidP="006C703C">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rsidR="006C703C" w:rsidRPr="00B83C2A" w:rsidRDefault="006C703C" w:rsidP="006C703C">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 а Заказчик обязан выполнить указанное требование.</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договор</w:t>
      </w:r>
      <w:r>
        <w:rPr>
          <w:rFonts w:ascii="Times New Roman" w:eastAsia="Lucida Sans Unicode" w:hAnsi="Times New Roman" w:cs="Times New Roman"/>
          <w:sz w:val="24"/>
          <w:szCs w:val="24"/>
        </w:rPr>
        <w:t>а</w:t>
      </w:r>
      <w:r w:rsidRPr="00B83C2A">
        <w:rPr>
          <w:rFonts w:ascii="Times New Roman" w:eastAsia="Lucida Sans Unicode" w:hAnsi="Times New Roman" w:cs="Times New Roman"/>
          <w:sz w:val="24"/>
          <w:szCs w:val="24"/>
        </w:rPr>
        <w:t>, за каждый день просрочки</w:t>
      </w:r>
      <w:r>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а Подрядчик обязан выполнить указанное требование.</w:t>
      </w:r>
    </w:p>
    <w:p w:rsidR="006C703C"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rsidR="006C703C" w:rsidRPr="006E48D0" w:rsidRDefault="006C703C" w:rsidP="006C703C">
      <w:pPr>
        <w:pStyle w:val="af7"/>
        <w:spacing w:before="0" w:beforeAutospacing="0" w:after="0" w:afterAutospacing="0" w:line="180" w:lineRule="atLeast"/>
        <w:ind w:left="284" w:firstLine="16"/>
        <w:jc w:val="both"/>
        <w:rPr>
          <w:color w:val="000000" w:themeColor="text1"/>
        </w:rPr>
      </w:pPr>
      <w:r w:rsidRPr="006E48D0">
        <w:rPr>
          <w:color w:val="000000" w:themeColor="text1"/>
        </w:rPr>
        <w:t xml:space="preserve">7.4. </w:t>
      </w:r>
      <w:r>
        <w:rPr>
          <w:color w:val="000000" w:themeColor="text1"/>
        </w:rPr>
        <w:t xml:space="preserve">Стороны договорились, что в </w:t>
      </w:r>
      <w:r w:rsidRPr="006E48D0">
        <w:rPr>
          <w:color w:val="000000" w:themeColor="text1"/>
        </w:rPr>
        <w:t xml:space="preserve">случае </w:t>
      </w:r>
      <w:proofErr w:type="spellStart"/>
      <w:r w:rsidRPr="006E48D0">
        <w:rPr>
          <w:color w:val="000000" w:themeColor="text1"/>
        </w:rPr>
        <w:t>неурегулирования</w:t>
      </w:r>
      <w:proofErr w:type="spellEnd"/>
      <w:r w:rsidRPr="006E48D0">
        <w:rPr>
          <w:color w:val="000000" w:themeColor="text1"/>
        </w:rPr>
        <w:t xml:space="preserve"> претензии заказчика в части штрафных санкций в течение десяти дней со</w:t>
      </w:r>
      <w:r>
        <w:rPr>
          <w:color w:val="000000" w:themeColor="text1"/>
        </w:rPr>
        <w:t xml:space="preserve"> дня ее получения подрядчиком, </w:t>
      </w:r>
      <w:r w:rsidRPr="006E48D0">
        <w:rPr>
          <w:color w:val="000000" w:themeColor="text1"/>
        </w:rPr>
        <w:t xml:space="preserve">заказчик </w:t>
      </w:r>
      <w:r w:rsidRPr="006E48D0">
        <w:rPr>
          <w:color w:val="000000" w:themeColor="text1"/>
        </w:rPr>
        <w:lastRenderedPageBreak/>
        <w:t xml:space="preserve">вправе удержать сумму неустойки за просрочку выполнения работ в счет своего долга по оплате выполненных работ. Подобное удержание относится к порядку расчетов и не </w:t>
      </w:r>
    </w:p>
    <w:p w:rsidR="006C703C" w:rsidRPr="00F12727" w:rsidRDefault="006C703C" w:rsidP="006C703C">
      <w:pPr>
        <w:pStyle w:val="af7"/>
        <w:spacing w:before="0" w:beforeAutospacing="0" w:after="0" w:afterAutospacing="0" w:line="180" w:lineRule="atLeast"/>
        <w:ind w:left="284" w:firstLine="16"/>
        <w:jc w:val="both"/>
        <w:rPr>
          <w:color w:val="000000" w:themeColor="text1"/>
        </w:rPr>
      </w:pPr>
      <w:r w:rsidRPr="006E48D0">
        <w:rPr>
          <w:color w:val="000000" w:themeColor="text1"/>
        </w:rPr>
        <w:t>является зачетом.</w:t>
      </w:r>
    </w:p>
    <w:p w:rsidR="006C703C" w:rsidRPr="00B83C2A" w:rsidRDefault="006C703C" w:rsidP="006C703C">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w:t>
      </w:r>
      <w:r>
        <w:rPr>
          <w:rFonts w:ascii="Times New Roman" w:eastAsia="Times New Roman" w:hAnsi="Times New Roman" w:cs="Times New Roman"/>
          <w:color w:val="000000"/>
          <w:sz w:val="24"/>
          <w:szCs w:val="24"/>
          <w:lang w:eastAsia="ar-SA"/>
        </w:rPr>
        <w:t>5</w:t>
      </w: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C703C" w:rsidRPr="00B83C2A" w:rsidRDefault="006C703C" w:rsidP="006C703C">
      <w:pPr>
        <w:widowControl w:val="0"/>
        <w:tabs>
          <w:tab w:val="left" w:pos="786"/>
          <w:tab w:val="left" w:pos="902"/>
        </w:tabs>
        <w:spacing w:after="0" w:line="240" w:lineRule="auto"/>
        <w:ind w:left="644"/>
        <w:rPr>
          <w:rFonts w:ascii="Times New Roman" w:eastAsia="Times New Roman" w:hAnsi="Times New Roman" w:cs="Times New Roman"/>
          <w:color w:val="000000"/>
          <w:sz w:val="24"/>
          <w:szCs w:val="24"/>
          <w:lang w:eastAsia="ar-SA"/>
        </w:rPr>
      </w:pPr>
    </w:p>
    <w:p w:rsidR="006C703C" w:rsidRPr="00B83C2A" w:rsidRDefault="006C703C" w:rsidP="006C703C">
      <w:pPr>
        <w:widowControl w:val="0"/>
        <w:numPr>
          <w:ilvl w:val="0"/>
          <w:numId w:val="9"/>
        </w:numPr>
        <w:tabs>
          <w:tab w:val="left" w:pos="644"/>
          <w:tab w:val="left" w:pos="1080"/>
        </w:tabs>
        <w:spacing w:after="0" w:line="240" w:lineRule="auto"/>
        <w:ind w:left="644"/>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rsidR="006C703C" w:rsidRPr="00B83C2A" w:rsidRDefault="006C703C" w:rsidP="006C703C">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rsidR="006C703C" w:rsidRPr="00B83C2A" w:rsidRDefault="006C703C" w:rsidP="006C703C">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rsidR="006C703C" w:rsidRPr="00B83C2A" w:rsidRDefault="006C703C" w:rsidP="006C703C">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rsidR="006C703C" w:rsidRPr="00B83C2A" w:rsidRDefault="006C703C" w:rsidP="006C703C">
      <w:pPr>
        <w:tabs>
          <w:tab w:val="left" w:pos="1146"/>
        </w:tabs>
        <w:spacing w:after="0" w:line="240" w:lineRule="auto"/>
        <w:jc w:val="both"/>
        <w:rPr>
          <w:rFonts w:ascii="Times New Roman" w:eastAsia="Arial" w:hAnsi="Times New Roman" w:cs="Times New Roman"/>
          <w:sz w:val="24"/>
          <w:szCs w:val="24"/>
          <w:lang w:eastAsia="ar-SA"/>
        </w:rPr>
      </w:pPr>
    </w:p>
    <w:p w:rsidR="006C703C" w:rsidRPr="00B83C2A" w:rsidRDefault="006C703C" w:rsidP="006C703C">
      <w:pPr>
        <w:widowControl w:val="0"/>
        <w:numPr>
          <w:ilvl w:val="0"/>
          <w:numId w:val="9"/>
        </w:numPr>
        <w:tabs>
          <w:tab w:val="left" w:pos="644"/>
          <w:tab w:val="left" w:pos="1080"/>
        </w:tabs>
        <w:spacing w:after="0" w:line="240" w:lineRule="auto"/>
        <w:ind w:left="644"/>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rsidR="006C703C" w:rsidRPr="00B83C2A" w:rsidRDefault="006C703C" w:rsidP="006C703C">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C703C" w:rsidRPr="00B83C2A" w:rsidRDefault="006C703C" w:rsidP="006C703C">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rsidR="006C703C" w:rsidRPr="00B83C2A" w:rsidRDefault="006C703C" w:rsidP="006C703C">
      <w:pPr>
        <w:widowControl w:val="0"/>
        <w:numPr>
          <w:ilvl w:val="0"/>
          <w:numId w:val="9"/>
        </w:numPr>
        <w:tabs>
          <w:tab w:val="left" w:pos="644"/>
          <w:tab w:val="left" w:pos="1080"/>
        </w:tabs>
        <w:spacing w:after="0" w:line="240" w:lineRule="auto"/>
        <w:ind w:left="644"/>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rsidR="006C703C" w:rsidRDefault="006C703C" w:rsidP="006C703C">
      <w:pPr>
        <w:pStyle w:val="ad"/>
        <w:widowControl w:val="0"/>
        <w:numPr>
          <w:ilvl w:val="1"/>
          <w:numId w:val="9"/>
        </w:numPr>
        <w:tabs>
          <w:tab w:val="left" w:pos="284"/>
        </w:tabs>
        <w:spacing w:after="0" w:line="240" w:lineRule="auto"/>
        <w:jc w:val="both"/>
        <w:rPr>
          <w:rFonts w:ascii="Times New Roman" w:eastAsia="Times New Roman" w:hAnsi="Times New Roman" w:cs="Times New Roman"/>
          <w:color w:val="000000"/>
          <w:sz w:val="24"/>
          <w:szCs w:val="24"/>
          <w:lang w:eastAsia="ar-SA"/>
        </w:rPr>
      </w:pPr>
      <w:r w:rsidRPr="001F7B9D">
        <w:rPr>
          <w:rFonts w:ascii="Times New Roman" w:eastAsia="Times New Roman" w:hAnsi="Times New Roman" w:cs="Times New Roman"/>
          <w:color w:val="000000"/>
          <w:sz w:val="24"/>
          <w:szCs w:val="24"/>
          <w:lang w:eastAsia="ar-SA"/>
        </w:rPr>
        <w:t>Настоящий договор, может быть расторгну</w:t>
      </w:r>
      <w:r>
        <w:rPr>
          <w:rFonts w:ascii="Times New Roman" w:eastAsia="Times New Roman" w:hAnsi="Times New Roman" w:cs="Times New Roman"/>
          <w:color w:val="000000"/>
          <w:sz w:val="24"/>
          <w:szCs w:val="24"/>
          <w:lang w:eastAsia="ar-SA"/>
        </w:rPr>
        <w:t>т по соглашению сторон, либо по</w:t>
      </w:r>
    </w:p>
    <w:p w:rsidR="006C703C" w:rsidRPr="001F7B9D" w:rsidRDefault="006C703C" w:rsidP="006C703C">
      <w:pPr>
        <w:widowControl w:val="0"/>
        <w:tabs>
          <w:tab w:val="left" w:pos="284"/>
        </w:tabs>
        <w:spacing w:after="0" w:line="240" w:lineRule="auto"/>
        <w:ind w:left="142"/>
        <w:jc w:val="both"/>
        <w:rPr>
          <w:rFonts w:ascii="Times New Roman" w:eastAsia="Times New Roman" w:hAnsi="Times New Roman" w:cs="Times New Roman"/>
          <w:color w:val="000000"/>
          <w:sz w:val="24"/>
          <w:szCs w:val="24"/>
          <w:lang w:eastAsia="ar-SA"/>
        </w:rPr>
      </w:pPr>
      <w:r w:rsidRPr="001F7B9D">
        <w:rPr>
          <w:rFonts w:ascii="Times New Roman" w:eastAsia="Times New Roman" w:hAnsi="Times New Roman" w:cs="Times New Roman"/>
          <w:color w:val="000000"/>
          <w:sz w:val="24"/>
          <w:szCs w:val="24"/>
          <w:lang w:eastAsia="ar-SA"/>
        </w:rPr>
        <w:t>основаниям и порядке, установленном действующим законодательством Российской Федерации.</w:t>
      </w:r>
    </w:p>
    <w:p w:rsidR="006C703C" w:rsidRPr="00B83C2A" w:rsidRDefault="006C703C" w:rsidP="006C703C">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rsidR="006C703C" w:rsidRPr="00B83C2A" w:rsidRDefault="006C703C" w:rsidP="006C703C">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rsidR="006C703C" w:rsidRPr="00B83C2A" w:rsidRDefault="006C703C" w:rsidP="006C703C">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rsidR="006C703C" w:rsidRPr="00B83C2A" w:rsidRDefault="006C703C" w:rsidP="006C703C">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C703C" w:rsidRDefault="006C703C" w:rsidP="006C703C">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C703C" w:rsidRPr="00B83C2A" w:rsidRDefault="006C703C" w:rsidP="006C703C">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217A42">
        <w:rPr>
          <w:rFonts w:ascii="Times New Roman" w:eastAsia="Times New Roman" w:hAnsi="Times New Roman" w:cs="Times New Roman"/>
          <w:color w:val="000000"/>
          <w:sz w:val="24"/>
          <w:szCs w:val="24"/>
          <w:lang w:eastAsia="ar-SA"/>
        </w:rPr>
        <w:t xml:space="preserve">  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p>
    <w:p w:rsidR="006C703C" w:rsidRPr="00B83C2A" w:rsidRDefault="006C703C" w:rsidP="006C703C">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rsidR="006C703C" w:rsidRPr="00B83C2A" w:rsidRDefault="006C703C" w:rsidP="006C703C">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w:t>
      </w:r>
      <w:r w:rsidRPr="00B83C2A">
        <w:rPr>
          <w:rFonts w:ascii="Times New Roman" w:eastAsia="Times New Roman" w:hAnsi="Times New Roman" w:cs="Times New Roman"/>
          <w:sz w:val="24"/>
          <w:szCs w:val="24"/>
          <w:lang w:eastAsia="ar-SA"/>
        </w:rPr>
        <w:lastRenderedPageBreak/>
        <w:t>определяются в соответствии с ГК РФ.</w:t>
      </w:r>
    </w:p>
    <w:p w:rsidR="006C703C" w:rsidRPr="00B83C2A" w:rsidRDefault="006C703C" w:rsidP="006C703C">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rsidR="006C703C" w:rsidRPr="00B83C2A" w:rsidRDefault="006C703C" w:rsidP="006C703C">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11.7. </w:t>
      </w: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rsidR="006C703C" w:rsidRPr="00B83C2A" w:rsidRDefault="006C703C" w:rsidP="006C703C">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C703C" w:rsidRPr="00B83C2A" w:rsidRDefault="006C703C" w:rsidP="006C703C">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C703C" w:rsidRPr="00B83C2A"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w:t>
      </w:r>
      <w:r>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rsidR="006C703C" w:rsidRPr="009B16C6" w:rsidRDefault="006C703C" w:rsidP="006C703C">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B16C6">
        <w:rPr>
          <w:rFonts w:ascii="Times New Roman" w:eastAsia="Lucida Sans Unicode" w:hAnsi="Times New Roman" w:cs="Times New Roman"/>
          <w:sz w:val="24"/>
          <w:szCs w:val="24"/>
        </w:rPr>
        <w:t>11.11.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C703C" w:rsidRPr="00CC31DB" w:rsidRDefault="006C703C" w:rsidP="006C703C">
      <w:pPr>
        <w:pStyle w:val="ad"/>
        <w:widowControl w:val="0"/>
        <w:numPr>
          <w:ilvl w:val="1"/>
          <w:numId w:val="25"/>
        </w:numPr>
        <w:tabs>
          <w:tab w:val="left" w:pos="360"/>
          <w:tab w:val="left" w:pos="426"/>
        </w:tabs>
        <w:spacing w:after="0" w:line="240" w:lineRule="auto"/>
        <w:jc w:val="both"/>
        <w:rPr>
          <w:rFonts w:ascii="Times New Roman" w:eastAsia="Lucida Sans Unicode" w:hAnsi="Times New Roman" w:cs="Times New Roman"/>
          <w:sz w:val="24"/>
          <w:szCs w:val="24"/>
        </w:rPr>
      </w:pPr>
      <w:r w:rsidRPr="009B16C6">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w:t>
      </w:r>
      <w:r w:rsidRPr="009B16C6">
        <w:rPr>
          <w:rFonts w:ascii="Times New Roman" w:eastAsia="Lucida Sans Unicode" w:hAnsi="Times New Roman" w:cs="Times New Roman"/>
          <w:sz w:val="24"/>
          <w:szCs w:val="24"/>
        </w:rPr>
        <w:t xml:space="preserve">Гарантийный срок на </w:t>
      </w:r>
      <w:r>
        <w:rPr>
          <w:rFonts w:ascii="Times New Roman" w:eastAsia="Lucida Sans Unicode" w:hAnsi="Times New Roman" w:cs="Times New Roman"/>
          <w:sz w:val="24"/>
          <w:szCs w:val="24"/>
        </w:rPr>
        <w:t xml:space="preserve">аттракционы </w:t>
      </w:r>
      <w:r w:rsidRPr="009B16C6">
        <w:rPr>
          <w:rFonts w:ascii="Times New Roman" w:eastAsia="Lucida Sans Unicode" w:hAnsi="Times New Roman" w:cs="Times New Roman"/>
          <w:sz w:val="24"/>
          <w:szCs w:val="24"/>
        </w:rPr>
        <w:t xml:space="preserve">и работу по </w:t>
      </w:r>
      <w:proofErr w:type="gramStart"/>
      <w:r>
        <w:rPr>
          <w:rFonts w:ascii="Times New Roman" w:eastAsia="Lucida Sans Unicode" w:hAnsi="Times New Roman" w:cs="Times New Roman"/>
          <w:sz w:val="24"/>
          <w:szCs w:val="24"/>
        </w:rPr>
        <w:t xml:space="preserve">их  </w:t>
      </w:r>
      <w:r w:rsidRPr="009B16C6">
        <w:rPr>
          <w:rFonts w:ascii="Times New Roman" w:eastAsia="Lucida Sans Unicode" w:hAnsi="Times New Roman" w:cs="Times New Roman"/>
          <w:sz w:val="24"/>
          <w:szCs w:val="24"/>
        </w:rPr>
        <w:t>монтажу</w:t>
      </w:r>
      <w:proofErr w:type="gramEnd"/>
      <w:r>
        <w:rPr>
          <w:rFonts w:ascii="Times New Roman" w:eastAsia="Lucida Sans Unicode" w:hAnsi="Times New Roman" w:cs="Times New Roman"/>
          <w:sz w:val="24"/>
          <w:szCs w:val="24"/>
        </w:rPr>
        <w:t xml:space="preserve"> </w:t>
      </w:r>
      <w:r w:rsidRPr="00CC31DB">
        <w:rPr>
          <w:rFonts w:ascii="Times New Roman" w:eastAsia="Lucida Sans Unicode" w:hAnsi="Times New Roman" w:cs="Times New Roman"/>
          <w:sz w:val="24"/>
          <w:szCs w:val="24"/>
        </w:rPr>
        <w:t>составляет 5 лет.</w:t>
      </w:r>
    </w:p>
    <w:p w:rsidR="006C703C" w:rsidRDefault="006C703C" w:rsidP="006C703C">
      <w:pPr>
        <w:widowControl w:val="0"/>
        <w:tabs>
          <w:tab w:val="left" w:pos="360"/>
          <w:tab w:val="left" w:pos="426"/>
        </w:tabs>
        <w:spacing w:after="0" w:line="240" w:lineRule="auto"/>
        <w:jc w:val="both"/>
        <w:rPr>
          <w:rFonts w:ascii="Times New Roman" w:eastAsia="Lucida Sans Unicode" w:hAnsi="Times New Roman" w:cs="Times New Roman"/>
          <w:sz w:val="24"/>
          <w:szCs w:val="24"/>
        </w:rPr>
      </w:pPr>
    </w:p>
    <w:p w:rsidR="006C703C" w:rsidRPr="00B83C2A" w:rsidRDefault="006C703C" w:rsidP="006C703C">
      <w:pPr>
        <w:widowControl w:val="0"/>
        <w:tabs>
          <w:tab w:val="left" w:pos="360"/>
          <w:tab w:val="left" w:pos="426"/>
        </w:tabs>
        <w:spacing w:after="0" w:line="240" w:lineRule="auto"/>
        <w:jc w:val="both"/>
        <w:rPr>
          <w:rFonts w:ascii="Times New Roman" w:eastAsia="Lucida Sans Unicode" w:hAnsi="Times New Roman" w:cs="Times New Roman"/>
          <w:sz w:val="24"/>
          <w:szCs w:val="24"/>
        </w:rPr>
      </w:pPr>
    </w:p>
    <w:p w:rsidR="006C703C" w:rsidRPr="00B83C2A" w:rsidRDefault="006C703C" w:rsidP="006C703C">
      <w:pPr>
        <w:widowControl w:val="0"/>
        <w:numPr>
          <w:ilvl w:val="0"/>
          <w:numId w:val="10"/>
        </w:numPr>
        <w:tabs>
          <w:tab w:val="left" w:pos="426"/>
          <w:tab w:val="left" w:pos="555"/>
          <w:tab w:val="left" w:pos="720"/>
        </w:tabs>
        <w:spacing w:after="0" w:line="240" w:lineRule="auto"/>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rsidR="006C703C" w:rsidRPr="00B83C2A" w:rsidRDefault="006C703C" w:rsidP="006C703C">
      <w:pPr>
        <w:widowControl w:val="0"/>
        <w:tabs>
          <w:tab w:val="left" w:pos="426"/>
          <w:tab w:val="left" w:pos="1110"/>
          <w:tab w:val="left" w:pos="1275"/>
        </w:tabs>
        <w:spacing w:after="0" w:line="240" w:lineRule="auto"/>
        <w:ind w:left="555"/>
        <w:jc w:val="both"/>
        <w:rPr>
          <w:rFonts w:ascii="Times New Roman" w:eastAsia="Times New Roman" w:hAnsi="Times New Roman" w:cs="Times New Roman"/>
          <w:b/>
          <w:color w:val="000000"/>
          <w:sz w:val="24"/>
          <w:szCs w:val="24"/>
          <w:lang w:eastAsia="ar-SA"/>
        </w:rPr>
      </w:pPr>
    </w:p>
    <w:p w:rsidR="006C703C" w:rsidRPr="005419D6" w:rsidRDefault="006C703C" w:rsidP="006C703C">
      <w:pPr>
        <w:pStyle w:val="ad"/>
        <w:widowControl w:val="0"/>
        <w:numPr>
          <w:ilvl w:val="1"/>
          <w:numId w:val="10"/>
        </w:numPr>
        <w:tabs>
          <w:tab w:val="left" w:pos="284"/>
          <w:tab w:val="left" w:pos="426"/>
        </w:tabs>
        <w:spacing w:after="0" w:line="240" w:lineRule="auto"/>
        <w:ind w:hanging="436"/>
        <w:jc w:val="both"/>
        <w:rPr>
          <w:rFonts w:ascii="Times New Roman" w:eastAsia="Times New Roman" w:hAnsi="Times New Roman" w:cs="Times New Roman"/>
          <w:bCs/>
          <w:color w:val="000000"/>
          <w:sz w:val="24"/>
          <w:szCs w:val="24"/>
          <w:lang w:eastAsia="ar-SA"/>
        </w:rPr>
      </w:pPr>
      <w:r w:rsidRPr="005419D6">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rsidR="006C703C" w:rsidRDefault="006C703C" w:rsidP="006C703C">
      <w:pPr>
        <w:widowControl w:val="0"/>
        <w:numPr>
          <w:ilvl w:val="1"/>
          <w:numId w:val="10"/>
        </w:numPr>
        <w:tabs>
          <w:tab w:val="left" w:pos="284"/>
          <w:tab w:val="left" w:pos="426"/>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rsidR="006C703C" w:rsidRPr="005419D6" w:rsidRDefault="006C703C" w:rsidP="006C703C">
      <w:pPr>
        <w:pStyle w:val="ad"/>
        <w:widowControl w:val="0"/>
        <w:numPr>
          <w:ilvl w:val="1"/>
          <w:numId w:val="26"/>
        </w:numPr>
        <w:tabs>
          <w:tab w:val="left" w:pos="284"/>
          <w:tab w:val="left" w:pos="426"/>
        </w:tab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5419D6">
        <w:rPr>
          <w:rFonts w:ascii="Times New Roman" w:eastAsia="Times New Roman" w:hAnsi="Times New Roman" w:cs="Times New Roman"/>
          <w:color w:val="000000"/>
          <w:sz w:val="24"/>
          <w:szCs w:val="24"/>
          <w:lang w:eastAsia="ar-SA"/>
        </w:rPr>
        <w:t>Приложение № 1 Спецификация</w:t>
      </w:r>
    </w:p>
    <w:p w:rsidR="006C703C" w:rsidRPr="00B83C2A" w:rsidRDefault="006C703C" w:rsidP="006C703C">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rsidR="006C703C" w:rsidRPr="00B83C2A" w:rsidRDefault="006C703C" w:rsidP="006C703C">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rsidR="006C703C" w:rsidRPr="00B83C2A" w:rsidRDefault="006C703C" w:rsidP="006C703C">
      <w:pPr>
        <w:widowControl w:val="0"/>
        <w:spacing w:after="0" w:line="240" w:lineRule="auto"/>
        <w:rPr>
          <w:rFonts w:ascii="Times New Roman" w:eastAsia="Times New Roman" w:hAnsi="Times New Roman" w:cs="Times New Roman"/>
          <w:b/>
          <w:bCs/>
          <w:color w:val="000000"/>
          <w:sz w:val="24"/>
          <w:szCs w:val="24"/>
          <w:lang w:eastAsia="ar-SA"/>
        </w:rPr>
      </w:pPr>
    </w:p>
    <w:p w:rsidR="006C703C" w:rsidRPr="00B83C2A" w:rsidRDefault="006C703C" w:rsidP="006C703C">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737"/>
      </w:tblGrid>
      <w:tr w:rsidR="006C703C" w:rsidRPr="00B83C2A" w:rsidTr="0032608A">
        <w:tc>
          <w:tcPr>
            <w:tcW w:w="4926" w:type="dxa"/>
            <w:shd w:val="clear" w:color="auto" w:fill="auto"/>
          </w:tcPr>
          <w:p w:rsidR="006C703C" w:rsidRPr="00B83C2A" w:rsidRDefault="006C703C" w:rsidP="0032608A">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rsidR="006C703C" w:rsidRPr="00B83C2A" w:rsidRDefault="006C703C" w:rsidP="0032608A">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C703C" w:rsidRPr="00B83C2A" w:rsidTr="0032608A">
        <w:tc>
          <w:tcPr>
            <w:tcW w:w="4926" w:type="dxa"/>
            <w:shd w:val="clear" w:color="auto" w:fill="auto"/>
          </w:tcPr>
          <w:p w:rsidR="006C703C" w:rsidRPr="00B83C2A" w:rsidRDefault="006C703C" w:rsidP="0032608A">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rsidR="006C703C" w:rsidRPr="00B83C2A" w:rsidRDefault="006C703C" w:rsidP="0032608A">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rsidR="006C703C" w:rsidRPr="00B83C2A" w:rsidRDefault="006C703C" w:rsidP="0032608A">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rsidR="006C703C" w:rsidRPr="00B83C2A" w:rsidRDefault="006C703C" w:rsidP="0032608A">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rsidR="006C703C" w:rsidRPr="00B83C2A" w:rsidRDefault="006C703C" w:rsidP="0032608A">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 xml:space="preserve">ОГРН 1022304916259, </w:t>
            </w: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rsidR="006C703C" w:rsidRPr="00B83C2A" w:rsidRDefault="006C703C" w:rsidP="0032608A">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rsidR="006C703C" w:rsidRPr="00B83C2A" w:rsidRDefault="006C703C" w:rsidP="0032608A">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rsidR="006C703C" w:rsidRPr="00B83C2A" w:rsidRDefault="006C703C" w:rsidP="0032608A">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rsidR="006C703C" w:rsidRPr="00B83C2A" w:rsidRDefault="006C703C" w:rsidP="0032608A">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rsidR="006C703C" w:rsidRPr="00B83C2A" w:rsidRDefault="006C703C" w:rsidP="0032608A">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rsidR="006C703C" w:rsidRPr="00B83C2A" w:rsidRDefault="006C703C" w:rsidP="0032608A">
            <w:pPr>
              <w:widowControl w:val="0"/>
              <w:spacing w:after="0" w:line="240" w:lineRule="auto"/>
              <w:rPr>
                <w:rFonts w:ascii="Times New Roman" w:eastAsia="Lucida Sans Unicode" w:hAnsi="Times New Roman" w:cs="Times New Roman"/>
                <w:sz w:val="24"/>
                <w:szCs w:val="24"/>
              </w:rPr>
            </w:pPr>
          </w:p>
          <w:p w:rsidR="006C703C" w:rsidRPr="00B83C2A" w:rsidRDefault="006C703C" w:rsidP="0032608A">
            <w:pPr>
              <w:widowControl w:val="0"/>
              <w:spacing w:after="0" w:line="240" w:lineRule="auto"/>
              <w:rPr>
                <w:rFonts w:ascii="Times New Roman" w:eastAsia="Lucida Sans Unicode" w:hAnsi="Times New Roman" w:cs="Times New Roman"/>
                <w:sz w:val="24"/>
                <w:szCs w:val="24"/>
              </w:rPr>
            </w:pPr>
          </w:p>
          <w:p w:rsidR="006C703C" w:rsidRPr="00B83C2A" w:rsidRDefault="006C703C" w:rsidP="0032608A">
            <w:pPr>
              <w:widowControl w:val="0"/>
              <w:spacing w:after="0" w:line="240" w:lineRule="auto"/>
              <w:rPr>
                <w:rFonts w:ascii="Times New Roman" w:eastAsia="Lucida Sans Unicode" w:hAnsi="Times New Roman" w:cs="Times New Roman"/>
                <w:sz w:val="24"/>
                <w:szCs w:val="24"/>
              </w:rPr>
            </w:pPr>
          </w:p>
          <w:p w:rsidR="006C703C" w:rsidRPr="00B83C2A" w:rsidRDefault="006C703C" w:rsidP="0032608A">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Директор </w:t>
            </w:r>
          </w:p>
          <w:p w:rsidR="006C703C" w:rsidRPr="00B83C2A" w:rsidRDefault="006C703C" w:rsidP="0032608A">
            <w:pPr>
              <w:widowControl w:val="0"/>
              <w:spacing w:after="0" w:line="240" w:lineRule="auto"/>
              <w:jc w:val="both"/>
              <w:rPr>
                <w:rFonts w:ascii="Times New Roman" w:eastAsia="Times New Roman" w:hAnsi="Times New Roman" w:cs="Times New Roman"/>
                <w:color w:val="000000"/>
                <w:sz w:val="24"/>
                <w:szCs w:val="24"/>
                <w:lang w:eastAsia="ar-SA"/>
              </w:rPr>
            </w:pPr>
          </w:p>
          <w:p w:rsidR="006C703C" w:rsidRPr="00B83C2A" w:rsidRDefault="006C703C" w:rsidP="0032608A">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proofErr w:type="spellStart"/>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А.А.</w:t>
            </w:r>
          </w:p>
          <w:p w:rsidR="006C703C" w:rsidRPr="00B83C2A" w:rsidRDefault="006C703C" w:rsidP="0032608A">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rsidR="006C703C" w:rsidRPr="00B83C2A" w:rsidRDefault="006C703C" w:rsidP="0032608A">
            <w:pPr>
              <w:widowControl w:val="0"/>
              <w:spacing w:after="0" w:line="240" w:lineRule="auto"/>
              <w:rPr>
                <w:rFonts w:ascii="Times New Roman" w:eastAsia="Times New Roman" w:hAnsi="Times New Roman" w:cs="Times New Roman"/>
                <w:color w:val="000000"/>
                <w:sz w:val="24"/>
                <w:szCs w:val="24"/>
                <w:lang w:eastAsia="ar-SA"/>
              </w:rPr>
            </w:pPr>
          </w:p>
        </w:tc>
      </w:tr>
    </w:tbl>
    <w:p w:rsidR="006C703C" w:rsidRPr="0069330D" w:rsidRDefault="006C703C" w:rsidP="006C703C">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rsidR="006C703C" w:rsidRDefault="006C703C" w:rsidP="006C703C">
      <w:pPr>
        <w:suppressAutoHyphens w:val="0"/>
        <w:spacing w:after="0" w:line="240" w:lineRule="auto"/>
        <w:jc w:val="right"/>
        <w:rPr>
          <w:rFonts w:ascii="Times New Roman" w:hAnsi="Times New Roman" w:cs="Times New Roman"/>
          <w:sz w:val="24"/>
          <w:szCs w:val="24"/>
        </w:rPr>
      </w:pPr>
    </w:p>
    <w:p w:rsidR="006C703C" w:rsidRDefault="006C703C" w:rsidP="006C703C">
      <w:pPr>
        <w:suppressAutoHyphens w:val="0"/>
        <w:spacing w:after="0" w:line="240" w:lineRule="auto"/>
        <w:jc w:val="right"/>
        <w:rPr>
          <w:rFonts w:ascii="Times New Roman" w:hAnsi="Times New Roman" w:cs="Times New Roman"/>
          <w:sz w:val="24"/>
          <w:szCs w:val="24"/>
        </w:rPr>
      </w:pPr>
    </w:p>
    <w:p w:rsidR="006C703C" w:rsidRDefault="006C703C" w:rsidP="006C703C">
      <w:pPr>
        <w:suppressAutoHyphens w:val="0"/>
        <w:spacing w:after="0" w:line="240" w:lineRule="auto"/>
        <w:jc w:val="right"/>
        <w:rPr>
          <w:rFonts w:ascii="Times New Roman" w:hAnsi="Times New Roman" w:cs="Times New Roman"/>
          <w:sz w:val="24"/>
          <w:szCs w:val="24"/>
        </w:rPr>
      </w:pPr>
    </w:p>
    <w:p w:rsidR="006C703C" w:rsidRDefault="006C703C" w:rsidP="006C703C">
      <w:pPr>
        <w:suppressAutoHyphens w:val="0"/>
        <w:spacing w:after="0" w:line="240" w:lineRule="auto"/>
        <w:jc w:val="right"/>
        <w:rPr>
          <w:rFonts w:ascii="Times New Roman" w:hAnsi="Times New Roman" w:cs="Times New Roman"/>
          <w:sz w:val="24"/>
          <w:szCs w:val="24"/>
        </w:rPr>
      </w:pPr>
    </w:p>
    <w:p w:rsidR="006C703C" w:rsidRDefault="006C703C" w:rsidP="006C703C">
      <w:pPr>
        <w:suppressAutoHyphens w:val="0"/>
        <w:spacing w:after="0" w:line="240" w:lineRule="auto"/>
        <w:jc w:val="right"/>
        <w:rPr>
          <w:rFonts w:ascii="Times New Roman" w:hAnsi="Times New Roman" w:cs="Times New Roman"/>
          <w:sz w:val="24"/>
          <w:szCs w:val="24"/>
        </w:rPr>
      </w:pPr>
    </w:p>
    <w:p w:rsidR="006C703C" w:rsidRDefault="006C703C" w:rsidP="006C703C">
      <w:pPr>
        <w:suppressAutoHyphens w:val="0"/>
        <w:spacing w:after="0" w:line="240" w:lineRule="auto"/>
        <w:jc w:val="right"/>
        <w:rPr>
          <w:rFonts w:ascii="Times New Roman" w:hAnsi="Times New Roman" w:cs="Times New Roman"/>
          <w:sz w:val="24"/>
          <w:szCs w:val="24"/>
        </w:rPr>
      </w:pPr>
    </w:p>
    <w:p w:rsidR="006C703C" w:rsidRDefault="006C703C" w:rsidP="006C703C">
      <w:pPr>
        <w:suppressAutoHyphens w:val="0"/>
        <w:spacing w:after="0" w:line="240" w:lineRule="auto"/>
        <w:jc w:val="right"/>
        <w:rPr>
          <w:rFonts w:ascii="Times New Roman" w:hAnsi="Times New Roman" w:cs="Times New Roman"/>
          <w:sz w:val="24"/>
          <w:szCs w:val="24"/>
        </w:rPr>
      </w:pPr>
    </w:p>
    <w:p w:rsidR="006C703C" w:rsidRDefault="006C703C" w:rsidP="006C703C">
      <w:pPr>
        <w:suppressAutoHyphens w:val="0"/>
        <w:spacing w:after="0" w:line="240" w:lineRule="auto"/>
        <w:rPr>
          <w:rFonts w:ascii="Times New Roman" w:hAnsi="Times New Roman" w:cs="Times New Roman"/>
          <w:sz w:val="24"/>
          <w:szCs w:val="24"/>
        </w:rPr>
      </w:pPr>
    </w:p>
    <w:p w:rsidR="006C703C" w:rsidRPr="00744F80" w:rsidRDefault="006C703C" w:rsidP="006C703C">
      <w:pPr>
        <w:keepNext/>
        <w:widowControl w:val="0"/>
        <w:spacing w:before="240" w:after="12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СОГЛАШ</w:t>
      </w:r>
      <w:r w:rsidRPr="00035786">
        <w:rPr>
          <w:rFonts w:ascii="Times New Roman" w:eastAsia="Times New Roman" w:hAnsi="Times New Roman" w:cs="Times New Roman"/>
          <w:sz w:val="24"/>
          <w:szCs w:val="24"/>
          <w:lang w:eastAsia="ar-SA"/>
        </w:rPr>
        <w:t>ЕНИЕ №</w:t>
      </w:r>
      <w:r>
        <w:rPr>
          <w:rFonts w:ascii="Times New Roman" w:eastAsia="Times New Roman" w:hAnsi="Times New Roman" w:cs="Times New Roman"/>
          <w:sz w:val="24"/>
          <w:szCs w:val="24"/>
          <w:lang w:eastAsia="ar-SA"/>
        </w:rPr>
        <w:t>1</w:t>
      </w:r>
      <w:r w:rsidRPr="00035786">
        <w:rPr>
          <w:rFonts w:ascii="Times New Roman" w:eastAsia="Times New Roman" w:hAnsi="Times New Roman" w:cs="Times New Roman"/>
          <w:sz w:val="24"/>
          <w:szCs w:val="24"/>
          <w:lang w:eastAsia="ar-SA"/>
        </w:rPr>
        <w:t>_</w:t>
      </w:r>
    </w:p>
    <w:p w:rsidR="006C703C" w:rsidRPr="00744F80" w:rsidRDefault="006C703C" w:rsidP="006C703C">
      <w:pPr>
        <w:spacing w:after="0" w:line="240" w:lineRule="auto"/>
        <w:ind w:left="1416" w:firstLine="708"/>
        <w:rPr>
          <w:rFonts w:ascii="Times New Roman" w:eastAsia="Times New Roman" w:hAnsi="Times New Roman" w:cs="Times New Roman"/>
          <w:sz w:val="24"/>
          <w:szCs w:val="24"/>
          <w:lang w:eastAsia="ar-SA"/>
        </w:rPr>
      </w:pPr>
    </w:p>
    <w:p w:rsidR="006C703C" w:rsidRPr="00744F80" w:rsidRDefault="006C703C" w:rsidP="006C703C">
      <w:pPr>
        <w:spacing w:after="0" w:line="240" w:lineRule="auto"/>
        <w:rPr>
          <w:rFonts w:ascii="Times New Roman" w:eastAsia="Times New Roman" w:hAnsi="Times New Roman" w:cs="Times New Roman"/>
          <w:sz w:val="24"/>
          <w:szCs w:val="24"/>
          <w:lang w:eastAsia="ar-SA"/>
        </w:rPr>
      </w:pPr>
    </w:p>
    <w:p w:rsidR="006C703C" w:rsidRPr="00744F80" w:rsidRDefault="006C703C" w:rsidP="006C703C">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roofErr w:type="gramStart"/>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                    2024</w:t>
      </w:r>
      <w:r w:rsidRPr="00744F80">
        <w:rPr>
          <w:rFonts w:ascii="Times New Roman" w:eastAsia="Times New Roman" w:hAnsi="Times New Roman" w:cs="Times New Roman"/>
          <w:sz w:val="24"/>
          <w:szCs w:val="24"/>
          <w:lang w:eastAsia="ar-SA"/>
        </w:rPr>
        <w:t>г.</w:t>
      </w:r>
    </w:p>
    <w:p w:rsidR="006C703C" w:rsidRPr="00744F80" w:rsidRDefault="006C703C" w:rsidP="006C703C">
      <w:pPr>
        <w:spacing w:after="0" w:line="240" w:lineRule="auto"/>
        <w:rPr>
          <w:rFonts w:ascii="Times New Roman" w:eastAsia="Times New Roman" w:hAnsi="Times New Roman" w:cs="Times New Roman"/>
          <w:sz w:val="24"/>
          <w:szCs w:val="24"/>
          <w:lang w:eastAsia="ar-SA"/>
        </w:rPr>
      </w:pPr>
    </w:p>
    <w:p w:rsidR="006C703C" w:rsidRPr="00744F80" w:rsidRDefault="006C703C" w:rsidP="006C703C">
      <w:pPr>
        <w:suppressAutoHyphens w:val="0"/>
        <w:spacing w:after="0" w:line="240" w:lineRule="auto"/>
        <w:ind w:firstLine="708"/>
        <w:jc w:val="both"/>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Государственное учреждение санаторий «Белая Русь», именуемое в дальнейшем</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Сторона 1», в лице директора </w:t>
      </w:r>
      <w:proofErr w:type="spellStart"/>
      <w:r w:rsidRPr="00744F80">
        <w:rPr>
          <w:rFonts w:ascii="Times New Roman" w:eastAsia="Times New Roman" w:hAnsi="Times New Roman" w:cs="Times New Roman"/>
          <w:sz w:val="24"/>
          <w:szCs w:val="24"/>
          <w:lang w:eastAsia="ru-RU"/>
        </w:rPr>
        <w:t>Ша</w:t>
      </w:r>
      <w:r>
        <w:rPr>
          <w:rFonts w:ascii="Times New Roman" w:eastAsia="Times New Roman" w:hAnsi="Times New Roman" w:cs="Times New Roman"/>
          <w:sz w:val="24"/>
          <w:szCs w:val="24"/>
          <w:lang w:eastAsia="ru-RU"/>
        </w:rPr>
        <w:t>петько</w:t>
      </w:r>
      <w:proofErr w:type="spellEnd"/>
      <w:r>
        <w:rPr>
          <w:rFonts w:ascii="Times New Roman" w:eastAsia="Times New Roman" w:hAnsi="Times New Roman" w:cs="Times New Roman"/>
          <w:sz w:val="24"/>
          <w:szCs w:val="24"/>
          <w:lang w:eastAsia="ru-RU"/>
        </w:rPr>
        <w:t xml:space="preserve"> Алексея Александровича, </w:t>
      </w:r>
      <w:r w:rsidRPr="00744F80">
        <w:rPr>
          <w:rFonts w:ascii="Times New Roman" w:eastAsia="Times New Roman" w:hAnsi="Times New Roman" w:cs="Times New Roman"/>
          <w:sz w:val="24"/>
          <w:szCs w:val="24"/>
          <w:lang w:eastAsia="ru-RU"/>
        </w:rPr>
        <w:t xml:space="preserve">с одной стороны и </w:t>
      </w:r>
      <w:r>
        <w:rPr>
          <w:rFonts w:ascii="Times New Roman" w:hAnsi="Times New Roman"/>
          <w:sz w:val="24"/>
          <w:szCs w:val="24"/>
        </w:rPr>
        <w:t>____________________________</w:t>
      </w:r>
      <w:r w:rsidRPr="00564E94">
        <w:rPr>
          <w:rFonts w:ascii="Times New Roman" w:hAnsi="Times New Roman"/>
          <w:sz w:val="24"/>
          <w:szCs w:val="24"/>
        </w:rPr>
        <w:t xml:space="preserve"> </w:t>
      </w:r>
      <w:r w:rsidRPr="00744F8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744F80">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дальнейшем "Сторона 2", </w:t>
      </w:r>
      <w:r w:rsidRPr="00564E94">
        <w:rPr>
          <w:rFonts w:ascii="Times New Roman" w:hAnsi="Times New Roman"/>
          <w:sz w:val="24"/>
          <w:szCs w:val="24"/>
        </w:rPr>
        <w:t xml:space="preserve">действующий на основании </w:t>
      </w:r>
      <w:r>
        <w:rPr>
          <w:rFonts w:ascii="Times New Roman" w:hAnsi="Times New Roman"/>
          <w:sz w:val="24"/>
          <w:szCs w:val="24"/>
        </w:rPr>
        <w:t>____________________________</w:t>
      </w:r>
      <w:r w:rsidRPr="00744F80">
        <w:rPr>
          <w:rFonts w:ascii="Times New Roman" w:eastAsia="Times New Roman" w:hAnsi="Times New Roman" w:cs="Times New Roman"/>
          <w:sz w:val="24"/>
          <w:szCs w:val="24"/>
          <w:lang w:eastAsia="ru-RU"/>
        </w:rPr>
        <w:t xml:space="preserve">, с другой стороны, совместно именуемые </w:t>
      </w:r>
      <w:r>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"Стороны",  заключили настоящее соглашение о нижеследующем:</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p>
    <w:p w:rsidR="006C703C" w:rsidRPr="00744F80" w:rsidRDefault="006C703C" w:rsidP="006C703C">
      <w:pPr>
        <w:numPr>
          <w:ilvl w:val="0"/>
          <w:numId w:val="23"/>
        </w:numPr>
        <w:suppressAutoHyphens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связи с </w:t>
      </w:r>
      <w:r w:rsidRPr="00744F80">
        <w:rPr>
          <w:rFonts w:ascii="Times New Roman" w:eastAsia="Times New Roman" w:hAnsi="Times New Roman" w:cs="Times New Roman"/>
          <w:sz w:val="24"/>
          <w:szCs w:val="24"/>
          <w:lang w:eastAsia="ar-SA"/>
        </w:rPr>
        <w:t xml:space="preserve">заключением договора </w:t>
      </w:r>
      <w:r>
        <w:rPr>
          <w:rFonts w:ascii="Times New Roman" w:eastAsia="Times New Roman" w:hAnsi="Times New Roman" w:cs="Times New Roman"/>
          <w:sz w:val="24"/>
          <w:szCs w:val="24"/>
          <w:lang w:eastAsia="ar-SA"/>
        </w:rPr>
        <w:t xml:space="preserve">подряда </w:t>
      </w:r>
      <w:r w:rsidRPr="00744F8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____</w:t>
      </w:r>
      <w:r w:rsidRPr="00744F80">
        <w:rPr>
          <w:rFonts w:ascii="Times New Roman" w:eastAsia="Times New Roman" w:hAnsi="Times New Roman" w:cs="Times New Roman"/>
          <w:sz w:val="24"/>
          <w:szCs w:val="24"/>
          <w:lang w:eastAsia="ar-SA"/>
        </w:rPr>
        <w:t xml:space="preserve"> от </w:t>
      </w:r>
      <w:r>
        <w:rPr>
          <w:rFonts w:ascii="Times New Roman" w:eastAsia="Times New Roman" w:hAnsi="Times New Roman" w:cs="Times New Roman"/>
          <w:sz w:val="24"/>
          <w:szCs w:val="24"/>
          <w:lang w:eastAsia="ar-SA"/>
        </w:rPr>
        <w:t>_________2024г.</w:t>
      </w:r>
    </w:p>
    <w:p w:rsidR="006C703C" w:rsidRPr="008008D3" w:rsidRDefault="006C703C" w:rsidP="006C703C">
      <w:pPr>
        <w:pStyle w:val="ad"/>
        <w:widowControl w:val="0"/>
        <w:pBdr>
          <w:bottom w:val="single" w:sz="4" w:space="1" w:color="auto"/>
        </w:pBdr>
        <w:spacing w:after="0" w:line="240" w:lineRule="auto"/>
        <w:ind w:left="360"/>
        <w:jc w:val="both"/>
        <w:rPr>
          <w:rFonts w:ascii="Times New Roman" w:eastAsia="Times New Roman" w:hAnsi="Times New Roman" w:cs="Times New Roman"/>
          <w:color w:val="000000"/>
          <w:sz w:val="24"/>
          <w:szCs w:val="24"/>
          <w:lang w:eastAsia="ar-SA"/>
        </w:rPr>
      </w:pPr>
      <w:r>
        <w:rPr>
          <w:rFonts w:ascii="Times New Roman" w:hAnsi="Times New Roman"/>
          <w:sz w:val="24"/>
          <w:szCs w:val="24"/>
        </w:rPr>
        <w:t>н</w:t>
      </w:r>
      <w:r w:rsidRPr="002A2593">
        <w:rPr>
          <w:rFonts w:ascii="Times New Roman" w:hAnsi="Times New Roman"/>
          <w:sz w:val="24"/>
          <w:szCs w:val="24"/>
        </w:rPr>
        <w:t>а поставку и монтаж аттракционов из двух водных горок на объекте ГУ санаторий «Белая Русь»</w:t>
      </w:r>
      <w:r>
        <w:rPr>
          <w:rFonts w:ascii="Times New Roman" w:hAnsi="Times New Roman"/>
          <w:sz w:val="24"/>
          <w:szCs w:val="24"/>
        </w:rPr>
        <w:t xml:space="preserve"> </w:t>
      </w:r>
      <w:r w:rsidRPr="008008D3">
        <w:rPr>
          <w:rFonts w:ascii="Times New Roman" w:eastAsia="Lucida Sans Unicode" w:hAnsi="Times New Roman" w:cs="Times New Roman"/>
          <w:sz w:val="24"/>
          <w:szCs w:val="24"/>
        </w:rPr>
        <w:t>по</w:t>
      </w:r>
      <w:r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Pr>
          <w:rFonts w:ascii="Times New Roman" w:eastAsia="Times New Roman" w:hAnsi="Times New Roman" w:cs="Times New Roman"/>
          <w:color w:val="000000"/>
          <w:sz w:val="24"/>
          <w:szCs w:val="24"/>
          <w:lang w:eastAsia="ar-SA"/>
        </w:rPr>
        <w:t> </w:t>
      </w:r>
      <w:r w:rsidRPr="008008D3">
        <w:rPr>
          <w:rFonts w:ascii="Times New Roman" w:eastAsia="Times New Roman" w:hAnsi="Times New Roman" w:cs="Times New Roman"/>
          <w:color w:val="000000"/>
          <w:sz w:val="24"/>
          <w:szCs w:val="24"/>
          <w:lang w:eastAsia="ar-SA"/>
        </w:rPr>
        <w:t>Майский.</w:t>
      </w:r>
    </w:p>
    <w:p w:rsidR="006C703C" w:rsidRPr="00744F80" w:rsidRDefault="006C703C" w:rsidP="006C703C">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r w:rsidRPr="00744F80">
        <w:rPr>
          <w:rFonts w:ascii="Times New Roman" w:eastAsia="Times New Roman" w:hAnsi="Times New Roman" w:cs="Times New Roman"/>
          <w:i/>
          <w:sz w:val="24"/>
          <w:szCs w:val="24"/>
          <w:lang w:eastAsia="ar-SA"/>
        </w:rPr>
        <w:t>(предмет договора)</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w:t>
      </w:r>
      <w:r>
        <w:rPr>
          <w:rFonts w:ascii="Times New Roman" w:eastAsia="Times New Roman" w:hAnsi="Times New Roman" w:cs="Times New Roman"/>
          <w:sz w:val="24"/>
          <w:szCs w:val="24"/>
          <w:lang w:eastAsia="ar-SA"/>
        </w:rPr>
        <w:t xml:space="preserve">й стороны, в результате которых какие-либо третьи лица </w:t>
      </w:r>
      <w:r w:rsidRPr="00744F80">
        <w:rPr>
          <w:rFonts w:ascii="Times New Roman" w:eastAsia="Times New Roman" w:hAnsi="Times New Roman" w:cs="Times New Roman"/>
          <w:sz w:val="24"/>
          <w:szCs w:val="24"/>
          <w:lang w:eastAsia="ar-SA"/>
        </w:rPr>
        <w:t>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w:t>
      </w:r>
      <w:r>
        <w:rPr>
          <w:rFonts w:ascii="Times New Roman" w:eastAsia="Times New Roman" w:hAnsi="Times New Roman" w:cs="Times New Roman"/>
          <w:sz w:val="24"/>
          <w:szCs w:val="24"/>
          <w:lang w:eastAsia="ar-SA"/>
        </w:rPr>
        <w:t>еся в необеспечении надлежащего</w:t>
      </w:r>
      <w:r w:rsidRPr="00744F80">
        <w:rPr>
          <w:rFonts w:ascii="Times New Roman" w:eastAsia="Times New Roman" w:hAnsi="Times New Roman" w:cs="Times New Roman"/>
          <w:sz w:val="24"/>
          <w:szCs w:val="24"/>
          <w:lang w:eastAsia="ar-SA"/>
        </w:rPr>
        <w:t xml:space="preserve"> уровня защиты Конфиденциальной информации и повлекшее получение доступа</w:t>
      </w:r>
      <w:r>
        <w:rPr>
          <w:rFonts w:ascii="Times New Roman" w:eastAsia="Times New Roman" w:hAnsi="Times New Roman" w:cs="Times New Roman"/>
          <w:sz w:val="24"/>
          <w:szCs w:val="24"/>
          <w:lang w:eastAsia="ar-SA"/>
        </w:rPr>
        <w:t xml:space="preserve"> к такой информации со стороны </w:t>
      </w:r>
      <w:r w:rsidRPr="00744F80">
        <w:rPr>
          <w:rFonts w:ascii="Times New Roman" w:eastAsia="Times New Roman" w:hAnsi="Times New Roman" w:cs="Times New Roman"/>
          <w:sz w:val="24"/>
          <w:szCs w:val="24"/>
          <w:lang w:eastAsia="ar-SA"/>
        </w:rPr>
        <w:t xml:space="preserve">каких-либо третьих лиц. </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w:t>
      </w:r>
      <w:r>
        <w:rPr>
          <w:rFonts w:ascii="Times New Roman" w:eastAsia="Times New Roman" w:hAnsi="Times New Roman" w:cs="Times New Roman"/>
          <w:sz w:val="24"/>
          <w:szCs w:val="24"/>
          <w:lang w:eastAsia="ar-SA"/>
        </w:rPr>
        <w:t>ользовать ее, кроме как в целях</w:t>
      </w:r>
      <w:r w:rsidRPr="00744F80">
        <w:rPr>
          <w:rFonts w:ascii="Times New Roman" w:eastAsia="Times New Roman" w:hAnsi="Times New Roman" w:cs="Times New Roman"/>
          <w:sz w:val="24"/>
          <w:szCs w:val="24"/>
          <w:lang w:eastAsia="ar-SA"/>
        </w:rPr>
        <w:t xml:space="preserve"> исполнения обязательств по Договору. Обязательства по</w:t>
      </w:r>
      <w:r>
        <w:rPr>
          <w:rFonts w:ascii="Times New Roman" w:eastAsia="Times New Roman" w:hAnsi="Times New Roman" w:cs="Times New Roman"/>
          <w:sz w:val="24"/>
          <w:szCs w:val="24"/>
          <w:lang w:eastAsia="ar-SA"/>
        </w:rPr>
        <w:t xml:space="preserve"> соблюдению конфиденциальности сохраняют свою силу </w:t>
      </w:r>
      <w:r w:rsidRPr="00744F80">
        <w:rPr>
          <w:rFonts w:ascii="Times New Roman" w:eastAsia="Times New Roman" w:hAnsi="Times New Roman" w:cs="Times New Roman"/>
          <w:sz w:val="24"/>
          <w:szCs w:val="24"/>
          <w:lang w:eastAsia="ar-SA"/>
        </w:rPr>
        <w:t>после истечения срока действия заключенного Договора или его досрочного расто</w:t>
      </w:r>
      <w:r>
        <w:rPr>
          <w:rFonts w:ascii="Times New Roman" w:eastAsia="Times New Roman" w:hAnsi="Times New Roman" w:cs="Times New Roman"/>
          <w:sz w:val="24"/>
          <w:szCs w:val="24"/>
          <w:lang w:eastAsia="ar-SA"/>
        </w:rPr>
        <w:t xml:space="preserve">ржения в течении последующих </w:t>
      </w:r>
      <w:r w:rsidRPr="00744F80">
        <w:rPr>
          <w:rFonts w:ascii="Times New Roman" w:eastAsia="Times New Roman" w:hAnsi="Times New Roman" w:cs="Times New Roman"/>
          <w:sz w:val="24"/>
          <w:szCs w:val="24"/>
          <w:lang w:eastAsia="ar-SA"/>
        </w:rPr>
        <w:t>5 лет.</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w:t>
      </w:r>
      <w:r>
        <w:rPr>
          <w:rFonts w:ascii="Times New Roman" w:eastAsia="Times New Roman" w:hAnsi="Times New Roman" w:cs="Times New Roman"/>
          <w:sz w:val="24"/>
          <w:szCs w:val="24"/>
          <w:lang w:eastAsia="ar-SA"/>
        </w:rPr>
        <w:t xml:space="preserve"> возврату и/или </w:t>
      </w:r>
      <w:r w:rsidRPr="00744F80">
        <w:rPr>
          <w:rFonts w:ascii="Times New Roman" w:eastAsia="Times New Roman" w:hAnsi="Times New Roman" w:cs="Times New Roman"/>
          <w:sz w:val="24"/>
          <w:szCs w:val="24"/>
          <w:lang w:eastAsia="ar-SA"/>
        </w:rPr>
        <w:t>уничтожению стороной в со</w:t>
      </w:r>
      <w:r>
        <w:rPr>
          <w:rFonts w:ascii="Times New Roman" w:eastAsia="Times New Roman" w:hAnsi="Times New Roman" w:cs="Times New Roman"/>
          <w:sz w:val="24"/>
          <w:szCs w:val="24"/>
          <w:lang w:eastAsia="ar-SA"/>
        </w:rPr>
        <w:t>ответствии с указаниями другой с</w:t>
      </w:r>
      <w:r w:rsidRPr="00744F80">
        <w:rPr>
          <w:rFonts w:ascii="Times New Roman" w:eastAsia="Times New Roman" w:hAnsi="Times New Roman" w:cs="Times New Roman"/>
          <w:sz w:val="24"/>
          <w:szCs w:val="24"/>
          <w:lang w:eastAsia="ar-SA"/>
        </w:rPr>
        <w:t>тороны. Сторона сохра</w:t>
      </w:r>
      <w:r>
        <w:rPr>
          <w:rFonts w:ascii="Times New Roman" w:eastAsia="Times New Roman" w:hAnsi="Times New Roman" w:cs="Times New Roman"/>
          <w:sz w:val="24"/>
          <w:szCs w:val="24"/>
          <w:lang w:eastAsia="ar-SA"/>
        </w:rPr>
        <w:t xml:space="preserve">няет право дать другой стороне </w:t>
      </w:r>
      <w:r w:rsidRPr="00744F80">
        <w:rPr>
          <w:rFonts w:ascii="Times New Roman" w:eastAsia="Times New Roman" w:hAnsi="Times New Roman" w:cs="Times New Roman"/>
          <w:sz w:val="24"/>
          <w:szCs w:val="24"/>
          <w:lang w:eastAsia="ar-SA"/>
        </w:rPr>
        <w:t>указание об удалении, или об уничтожении данны</w:t>
      </w:r>
      <w:r>
        <w:rPr>
          <w:rFonts w:ascii="Times New Roman" w:eastAsia="Times New Roman" w:hAnsi="Times New Roman" w:cs="Times New Roman"/>
          <w:sz w:val="24"/>
          <w:szCs w:val="24"/>
          <w:lang w:eastAsia="ar-SA"/>
        </w:rPr>
        <w:t xml:space="preserve">х материальных носителей, если </w:t>
      </w:r>
      <w:r w:rsidRPr="00744F80">
        <w:rPr>
          <w:rFonts w:ascii="Times New Roman" w:eastAsia="Times New Roman" w:hAnsi="Times New Roman" w:cs="Times New Roman"/>
          <w:sz w:val="24"/>
          <w:szCs w:val="24"/>
          <w:lang w:eastAsia="ar-SA"/>
        </w:rPr>
        <w:t>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rsidR="006C703C" w:rsidRPr="00744F80" w:rsidRDefault="006C703C" w:rsidP="006C703C">
      <w:pPr>
        <w:spacing w:after="0" w:line="240" w:lineRule="auto"/>
        <w:jc w:val="both"/>
        <w:rPr>
          <w:rFonts w:ascii="Times New Roman" w:hAnsi="Times New Roman" w:cs="Times New Roman"/>
          <w:sz w:val="24"/>
          <w:szCs w:val="24"/>
        </w:rPr>
      </w:pPr>
      <w:r w:rsidRPr="00744F80">
        <w:rPr>
          <w:rFonts w:ascii="Times New Roman"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rsidR="006C703C" w:rsidRPr="00744F80" w:rsidRDefault="006C703C" w:rsidP="006C703C">
      <w:pPr>
        <w:spacing w:after="0" w:line="240" w:lineRule="auto"/>
        <w:jc w:val="both"/>
        <w:rPr>
          <w:rFonts w:ascii="Times New Roman" w:hAnsi="Times New Roman" w:cs="Times New Roman"/>
          <w:sz w:val="24"/>
          <w:szCs w:val="24"/>
        </w:rPr>
      </w:pPr>
      <w:r w:rsidRPr="00744F80">
        <w:rPr>
          <w:rFonts w:ascii="Times New Roman" w:hAnsi="Times New Roman" w:cs="Times New Roman"/>
          <w:sz w:val="24"/>
          <w:szCs w:val="24"/>
        </w:rPr>
        <w:t>9. Соглашение составлено в двух экземплярах по одному для каждой из Сторон.</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r w:rsidRPr="00744F80">
        <w:rPr>
          <w:rFonts w:ascii="Times New Roman" w:hAnsi="Times New Roman" w:cs="Times New Roman"/>
          <w:sz w:val="24"/>
          <w:szCs w:val="24"/>
        </w:rPr>
        <w:t>10. Реквизиты и подписи Сторон:</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rsidR="006C703C" w:rsidRPr="00744F80" w:rsidRDefault="006C703C" w:rsidP="006C703C">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rsidR="006C703C" w:rsidRPr="00744F80" w:rsidRDefault="006C703C" w:rsidP="006C703C">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ИНН 2355008500, </w:t>
      </w:r>
      <w:r w:rsidRPr="00744F80">
        <w:rPr>
          <w:rFonts w:ascii="Times New Roman" w:eastAsia="Times New Roman" w:hAnsi="Times New Roman" w:cs="Times New Roman"/>
          <w:sz w:val="24"/>
          <w:szCs w:val="24"/>
          <w:lang w:eastAsia="zh-CN"/>
        </w:rPr>
        <w:t xml:space="preserve">КПП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rsidR="006C703C" w:rsidRPr="00744F80" w:rsidRDefault="006C703C" w:rsidP="006C703C">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rsidR="006C703C" w:rsidRPr="00744F80" w:rsidRDefault="006C703C" w:rsidP="006C703C">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w:t>
      </w:r>
      <w:r>
        <w:rPr>
          <w:rFonts w:ascii="Times New Roman" w:eastAsia="Times New Roman" w:hAnsi="Times New Roman" w:cs="Times New Roman"/>
          <w:sz w:val="24"/>
          <w:szCs w:val="24"/>
          <w:lang w:eastAsia="zh-CN"/>
        </w:rPr>
        <w:t xml:space="preserve">жный», ПАО «БАНК УРАЛСИБ», БИК </w:t>
      </w:r>
      <w:r w:rsidRPr="00744F80">
        <w:rPr>
          <w:rFonts w:ascii="Times New Roman" w:eastAsia="Times New Roman" w:hAnsi="Times New Roman" w:cs="Times New Roman"/>
          <w:sz w:val="24"/>
          <w:szCs w:val="24"/>
          <w:lang w:eastAsia="zh-CN"/>
        </w:rPr>
        <w:t>040349700, Тел.: (86167) 69-1-70</w:t>
      </w: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p>
    <w:p w:rsidR="006C703C" w:rsidRPr="00744F80" w:rsidRDefault="006C703C" w:rsidP="006C703C">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rsidR="006C703C" w:rsidRPr="00744F80" w:rsidRDefault="006C703C" w:rsidP="006C703C">
      <w:pPr>
        <w:spacing w:after="0" w:line="240" w:lineRule="auto"/>
        <w:jc w:val="both"/>
        <w:rPr>
          <w:rFonts w:ascii="Times New Roman" w:eastAsia="Times New Roman" w:hAnsi="Times New Roman" w:cs="Times New Roman"/>
          <w:sz w:val="20"/>
          <w:szCs w:val="20"/>
          <w:lang w:eastAsia="ar-SA"/>
        </w:rPr>
      </w:pPr>
    </w:p>
    <w:p w:rsidR="006C703C" w:rsidRPr="00744F80" w:rsidRDefault="006C703C" w:rsidP="006C703C">
      <w:pPr>
        <w:spacing w:after="0" w:line="240" w:lineRule="auto"/>
        <w:jc w:val="both"/>
        <w:rPr>
          <w:rFonts w:ascii="Times New Roman" w:eastAsia="Times New Roman" w:hAnsi="Times New Roman" w:cs="Times New Roman"/>
          <w:sz w:val="20"/>
          <w:szCs w:val="20"/>
          <w:lang w:eastAsia="ar-SA"/>
        </w:rPr>
      </w:pPr>
    </w:p>
    <w:p w:rsidR="006C703C" w:rsidRPr="00744F80" w:rsidRDefault="006C703C" w:rsidP="006C703C">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rsidR="006C703C" w:rsidRDefault="006C703C" w:rsidP="00107AA9">
      <w:pPr>
        <w:spacing w:after="0" w:line="240" w:lineRule="auto"/>
        <w:jc w:val="center"/>
        <w:rPr>
          <w:rFonts w:ascii="Times New Roman" w:eastAsia="Times New Roman" w:hAnsi="Times New Roman"/>
          <w:b/>
        </w:rPr>
      </w:pPr>
    </w:p>
    <w:sectPr w:rsidR="006C703C" w:rsidSect="0084654C">
      <w:headerReference w:type="default" r:id="rId8"/>
      <w:pgSz w:w="11906" w:h="16838"/>
      <w:pgMar w:top="510" w:right="680" w:bottom="510" w:left="164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2E" w:rsidRDefault="00232A2E" w:rsidP="005F3E38">
      <w:pPr>
        <w:spacing w:after="0" w:line="240" w:lineRule="auto"/>
      </w:pPr>
      <w:r>
        <w:separator/>
      </w:r>
    </w:p>
  </w:endnote>
  <w:endnote w:type="continuationSeparator" w:id="0">
    <w:p w:rsidR="00232A2E" w:rsidRDefault="00232A2E" w:rsidP="005F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2E" w:rsidRDefault="00232A2E" w:rsidP="005F3E38">
      <w:pPr>
        <w:spacing w:after="0" w:line="240" w:lineRule="auto"/>
      </w:pPr>
      <w:r>
        <w:separator/>
      </w:r>
    </w:p>
  </w:footnote>
  <w:footnote w:type="continuationSeparator" w:id="0">
    <w:p w:rsidR="00232A2E" w:rsidRDefault="00232A2E" w:rsidP="005F3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38" w:rsidRDefault="005F3E38">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0FC4F82"/>
    <w:multiLevelType w:val="multilevel"/>
    <w:tmpl w:val="0ED8D53E"/>
    <w:lvl w:ilvl="0">
      <w:start w:val="11"/>
      <w:numFmt w:val="decimal"/>
      <w:lvlText w:val="%1."/>
      <w:lvlJc w:val="left"/>
      <w:pPr>
        <w:ind w:left="600" w:hanging="600"/>
      </w:pPr>
      <w:rPr>
        <w:rFonts w:hint="default"/>
      </w:rPr>
    </w:lvl>
    <w:lvl w:ilvl="1">
      <w:start w:val="1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5D66C82"/>
    <w:multiLevelType w:val="multilevel"/>
    <w:tmpl w:val="151C2290"/>
    <w:lvl w:ilvl="0">
      <w:start w:val="6"/>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3"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A2130A3"/>
    <w:multiLevelType w:val="multilevel"/>
    <w:tmpl w:val="21D8C304"/>
    <w:styleLink w:val="WWNum11"/>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6"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7"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9F5F6C"/>
    <w:multiLevelType w:val="hybridMultilevel"/>
    <w:tmpl w:val="575CCCF2"/>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0340632"/>
    <w:multiLevelType w:val="multilevel"/>
    <w:tmpl w:val="BC720546"/>
    <w:lvl w:ilvl="0">
      <w:start w:val="4"/>
      <w:numFmt w:val="decimal"/>
      <w:lvlText w:val="%1."/>
      <w:lvlJc w:val="left"/>
      <w:pPr>
        <w:ind w:left="540" w:hanging="540"/>
      </w:pPr>
      <w:rPr>
        <w:rFonts w:hint="default"/>
      </w:rPr>
    </w:lvl>
    <w:lvl w:ilvl="1">
      <w:start w:val="2"/>
      <w:numFmt w:val="decimal"/>
      <w:lvlText w:val="%1.%2."/>
      <w:lvlJc w:val="left"/>
      <w:pPr>
        <w:ind w:left="690" w:hanging="54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1"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DF6550"/>
    <w:multiLevelType w:val="multilevel"/>
    <w:tmpl w:val="DD1C249E"/>
    <w:lvl w:ilvl="0">
      <w:start w:val="12"/>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2"/>
  </w:num>
  <w:num w:numId="2">
    <w:abstractNumId w:val="9"/>
  </w:num>
  <w:num w:numId="3">
    <w:abstractNumId w:val="14"/>
  </w:num>
  <w:num w:numId="4">
    <w:abstractNumId w:val="24"/>
  </w:num>
  <w:num w:numId="5">
    <w:abstractNumId w:val="1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9"/>
  </w:num>
  <w:num w:numId="15">
    <w:abstractNumId w:val="22"/>
  </w:num>
  <w:num w:numId="16">
    <w:abstractNumId w:val="13"/>
  </w:num>
  <w:num w:numId="17">
    <w:abstractNumId w:val="21"/>
  </w:num>
  <w:num w:numId="18">
    <w:abstractNumId w:val="7"/>
  </w:num>
  <w:num w:numId="19">
    <w:abstractNumId w:val="18"/>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num>
  <w:num w:numId="25">
    <w:abstractNumId w:val="10"/>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315AD"/>
    <w:rsid w:val="00051348"/>
    <w:rsid w:val="00067711"/>
    <w:rsid w:val="000918C5"/>
    <w:rsid w:val="000A2789"/>
    <w:rsid w:val="000A3416"/>
    <w:rsid w:val="000A5898"/>
    <w:rsid w:val="000A79FD"/>
    <w:rsid w:val="00104C6F"/>
    <w:rsid w:val="00107AA9"/>
    <w:rsid w:val="00107F8E"/>
    <w:rsid w:val="00112B2E"/>
    <w:rsid w:val="00117092"/>
    <w:rsid w:val="00137E1A"/>
    <w:rsid w:val="0017141E"/>
    <w:rsid w:val="001C6EA8"/>
    <w:rsid w:val="001D2326"/>
    <w:rsid w:val="002160C3"/>
    <w:rsid w:val="00217988"/>
    <w:rsid w:val="00232A2E"/>
    <w:rsid w:val="00234043"/>
    <w:rsid w:val="002432BA"/>
    <w:rsid w:val="00264F20"/>
    <w:rsid w:val="002876C4"/>
    <w:rsid w:val="002877C5"/>
    <w:rsid w:val="002E420D"/>
    <w:rsid w:val="002E43E9"/>
    <w:rsid w:val="002F575C"/>
    <w:rsid w:val="0031641C"/>
    <w:rsid w:val="00317F9A"/>
    <w:rsid w:val="0033203C"/>
    <w:rsid w:val="00347356"/>
    <w:rsid w:val="00384B51"/>
    <w:rsid w:val="003A2B0F"/>
    <w:rsid w:val="003B6A09"/>
    <w:rsid w:val="0043168D"/>
    <w:rsid w:val="00441F6D"/>
    <w:rsid w:val="00456A37"/>
    <w:rsid w:val="0047700B"/>
    <w:rsid w:val="00483AEA"/>
    <w:rsid w:val="004C5BAC"/>
    <w:rsid w:val="004F165E"/>
    <w:rsid w:val="00574631"/>
    <w:rsid w:val="00576C3C"/>
    <w:rsid w:val="00583527"/>
    <w:rsid w:val="005D3142"/>
    <w:rsid w:val="005F3E38"/>
    <w:rsid w:val="005F45C8"/>
    <w:rsid w:val="006074FB"/>
    <w:rsid w:val="006104A9"/>
    <w:rsid w:val="00645DCD"/>
    <w:rsid w:val="006807EA"/>
    <w:rsid w:val="00682B38"/>
    <w:rsid w:val="0069330D"/>
    <w:rsid w:val="0069741D"/>
    <w:rsid w:val="006A625B"/>
    <w:rsid w:val="006B4172"/>
    <w:rsid w:val="006B57E8"/>
    <w:rsid w:val="006C703C"/>
    <w:rsid w:val="006E3AC1"/>
    <w:rsid w:val="006E750F"/>
    <w:rsid w:val="007012FD"/>
    <w:rsid w:val="007214D0"/>
    <w:rsid w:val="007239D4"/>
    <w:rsid w:val="00762984"/>
    <w:rsid w:val="0083136E"/>
    <w:rsid w:val="00831DAD"/>
    <w:rsid w:val="0084654C"/>
    <w:rsid w:val="008466D9"/>
    <w:rsid w:val="0085778B"/>
    <w:rsid w:val="00870AF1"/>
    <w:rsid w:val="00877190"/>
    <w:rsid w:val="00877A42"/>
    <w:rsid w:val="008A71EC"/>
    <w:rsid w:val="008C2477"/>
    <w:rsid w:val="008D3859"/>
    <w:rsid w:val="00917D49"/>
    <w:rsid w:val="00924FF6"/>
    <w:rsid w:val="0093079B"/>
    <w:rsid w:val="00941AEE"/>
    <w:rsid w:val="00946685"/>
    <w:rsid w:val="00980695"/>
    <w:rsid w:val="0099420F"/>
    <w:rsid w:val="009A1BC0"/>
    <w:rsid w:val="009A701F"/>
    <w:rsid w:val="009B126E"/>
    <w:rsid w:val="009B6BFA"/>
    <w:rsid w:val="00A007B1"/>
    <w:rsid w:val="00A47961"/>
    <w:rsid w:val="00A76D30"/>
    <w:rsid w:val="00AE3075"/>
    <w:rsid w:val="00AF418B"/>
    <w:rsid w:val="00B11D80"/>
    <w:rsid w:val="00B27AC9"/>
    <w:rsid w:val="00B64D0F"/>
    <w:rsid w:val="00B75D6D"/>
    <w:rsid w:val="00B83C2A"/>
    <w:rsid w:val="00BB3C48"/>
    <w:rsid w:val="00BD6F0F"/>
    <w:rsid w:val="00BF23C3"/>
    <w:rsid w:val="00C24CCF"/>
    <w:rsid w:val="00C400C8"/>
    <w:rsid w:val="00C7153E"/>
    <w:rsid w:val="00C94E63"/>
    <w:rsid w:val="00CA001E"/>
    <w:rsid w:val="00CA0709"/>
    <w:rsid w:val="00CC79E8"/>
    <w:rsid w:val="00D04CAF"/>
    <w:rsid w:val="00D1089E"/>
    <w:rsid w:val="00D26157"/>
    <w:rsid w:val="00D7727C"/>
    <w:rsid w:val="00D83D08"/>
    <w:rsid w:val="00DB39B6"/>
    <w:rsid w:val="00DF5250"/>
    <w:rsid w:val="00DF6721"/>
    <w:rsid w:val="00E025E6"/>
    <w:rsid w:val="00E04031"/>
    <w:rsid w:val="00E124F6"/>
    <w:rsid w:val="00E14E4D"/>
    <w:rsid w:val="00E157CB"/>
    <w:rsid w:val="00E24D8C"/>
    <w:rsid w:val="00E55844"/>
    <w:rsid w:val="00EE210C"/>
    <w:rsid w:val="00EE6A5F"/>
    <w:rsid w:val="00F171E6"/>
    <w:rsid w:val="00F22778"/>
    <w:rsid w:val="00F36093"/>
    <w:rsid w:val="00F4778E"/>
    <w:rsid w:val="00F52F90"/>
    <w:rsid w:val="00F57EE1"/>
    <w:rsid w:val="00F937D1"/>
    <w:rsid w:val="00FB2726"/>
    <w:rsid w:val="00FF40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6FC4D-93EF-41B8-B716-295627B4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21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paragraph" w:styleId="af3">
    <w:name w:val="header"/>
    <w:basedOn w:val="a"/>
    <w:link w:val="af4"/>
    <w:uiPriority w:val="99"/>
    <w:unhideWhenUsed/>
    <w:rsid w:val="005F3E3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F3E38"/>
  </w:style>
  <w:style w:type="paragraph" w:styleId="af5">
    <w:name w:val="footer"/>
    <w:basedOn w:val="a"/>
    <w:link w:val="af6"/>
    <w:uiPriority w:val="99"/>
    <w:unhideWhenUsed/>
    <w:rsid w:val="005F3E3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F3E38"/>
  </w:style>
  <w:style w:type="paragraph" w:customStyle="1" w:styleId="headertext">
    <w:name w:val="headertext"/>
    <w:basedOn w:val="a"/>
    <w:rsid w:val="00D1089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214D0"/>
    <w:rPr>
      <w:rFonts w:asciiTheme="majorHAnsi" w:eastAsiaTheme="majorEastAsia" w:hAnsiTheme="majorHAnsi" w:cstheme="majorBidi"/>
      <w:color w:val="2E74B5" w:themeColor="accent1" w:themeShade="BF"/>
      <w:sz w:val="26"/>
      <w:szCs w:val="26"/>
    </w:rPr>
  </w:style>
  <w:style w:type="paragraph" w:customStyle="1" w:styleId="p1">
    <w:name w:val="p1"/>
    <w:basedOn w:val="a"/>
    <w:rsid w:val="003B6A0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3">
    <w:name w:val="t3"/>
    <w:basedOn w:val="a0"/>
    <w:rsid w:val="003B6A09"/>
  </w:style>
  <w:style w:type="paragraph" w:customStyle="1" w:styleId="p3">
    <w:name w:val="p3"/>
    <w:basedOn w:val="a"/>
    <w:rsid w:val="003B6A0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3B6A0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4">
    <w:name w:val="t4"/>
    <w:basedOn w:val="a0"/>
    <w:rsid w:val="003B6A09"/>
  </w:style>
  <w:style w:type="paragraph" w:customStyle="1" w:styleId="p4">
    <w:name w:val="p4"/>
    <w:basedOn w:val="a"/>
    <w:rsid w:val="003B6A0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11">
    <w:name w:val="WWNum11"/>
    <w:rsid w:val="00941AEE"/>
    <w:pPr>
      <w:numPr>
        <w:numId w:val="20"/>
      </w:numPr>
    </w:pPr>
  </w:style>
  <w:style w:type="paragraph" w:styleId="af7">
    <w:name w:val="Normal (Web)"/>
    <w:basedOn w:val="a"/>
    <w:uiPriority w:val="99"/>
    <w:unhideWhenUsed/>
    <w:rsid w:val="006C703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2996">
      <w:bodyDiv w:val="1"/>
      <w:marLeft w:val="0"/>
      <w:marRight w:val="0"/>
      <w:marTop w:val="0"/>
      <w:marBottom w:val="0"/>
      <w:divBdr>
        <w:top w:val="none" w:sz="0" w:space="0" w:color="auto"/>
        <w:left w:val="none" w:sz="0" w:space="0" w:color="auto"/>
        <w:bottom w:val="none" w:sz="0" w:space="0" w:color="auto"/>
        <w:right w:val="none" w:sz="0" w:space="0" w:color="auto"/>
      </w:divBdr>
    </w:div>
    <w:div w:id="896235771">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0219">
      <w:bodyDiv w:val="1"/>
      <w:marLeft w:val="0"/>
      <w:marRight w:val="0"/>
      <w:marTop w:val="0"/>
      <w:marBottom w:val="0"/>
      <w:divBdr>
        <w:top w:val="none" w:sz="0" w:space="0" w:color="auto"/>
        <w:left w:val="none" w:sz="0" w:space="0" w:color="auto"/>
        <w:bottom w:val="none" w:sz="0" w:space="0" w:color="auto"/>
        <w:right w:val="none" w:sz="0" w:space="0" w:color="auto"/>
      </w:divBdr>
    </w:div>
    <w:div w:id="2080713770">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4275-440A-436E-81F4-5A2EE53F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6274</Words>
  <Characters>35765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Плотникова</dc:creator>
  <cp:keywords/>
  <dc:description/>
  <cp:lastModifiedBy>Ирина Видеборец</cp:lastModifiedBy>
  <cp:revision>16</cp:revision>
  <cp:lastPrinted>2024-02-02T07:21:00Z</cp:lastPrinted>
  <dcterms:created xsi:type="dcterms:W3CDTF">2024-01-31T12:46:00Z</dcterms:created>
  <dcterms:modified xsi:type="dcterms:W3CDTF">2024-02-02T11:10:00Z</dcterms:modified>
  <dc:language>ru-RU</dc:language>
</cp:coreProperties>
</file>