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43721680"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3A0847">
        <w:rPr>
          <w:rFonts w:ascii="Times New Roman" w:hAnsi="Times New Roman"/>
          <w:sz w:val="24"/>
          <w:szCs w:val="24"/>
        </w:rPr>
        <w:t>3</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33994B11"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9F7B04" w:rsidRPr="009F7B04">
        <w:rPr>
          <w:rFonts w:ascii="Times New Roman" w:hAnsi="Times New Roman"/>
          <w:sz w:val="24"/>
          <w:szCs w:val="24"/>
        </w:rPr>
        <w:t>«Текущий ремонт 8 номеров 4 этажа (№ 400-404, № 406-408) и коридора в границах номеров 400-404 административного корпуса ГУ санаторий «Белая Русь»</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4060BCF6" w:rsidR="00B64D0F" w:rsidRPr="00B94F58" w:rsidRDefault="009F7B04" w:rsidP="00E40E5A">
            <w:pPr>
              <w:widowControl w:val="0"/>
              <w:jc w:val="both"/>
              <w:rPr>
                <w:rFonts w:ascii="Times New Roman" w:hAnsi="Times New Roman"/>
                <w:sz w:val="24"/>
                <w:szCs w:val="24"/>
              </w:rPr>
            </w:pPr>
            <w:r w:rsidRPr="009F7B04">
              <w:rPr>
                <w:rFonts w:ascii="Times New Roman" w:hAnsi="Times New Roman"/>
                <w:sz w:val="24"/>
                <w:szCs w:val="24"/>
              </w:rPr>
              <w:t>«Текущий ремонт 8 номеров 4 этажа (№ 400-404, № 406-408) и коридора в границах номеров 400-404 административного корпуса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A03E9E3" w:rsidR="00B64D0F" w:rsidRPr="00B94F58" w:rsidRDefault="00740857" w:rsidP="00E40E5A">
            <w:pPr>
              <w:widowControl w:val="0"/>
              <w:jc w:val="both"/>
              <w:rPr>
                <w:rFonts w:ascii="Times New Roman" w:hAnsi="Times New Roman"/>
                <w:sz w:val="24"/>
                <w:szCs w:val="24"/>
              </w:rPr>
            </w:pPr>
            <w:r>
              <w:rPr>
                <w:rFonts w:ascii="Times New Roman" w:hAnsi="Times New Roman"/>
                <w:sz w:val="24"/>
                <w:szCs w:val="24"/>
              </w:rPr>
              <w:t>Открытый конкурс</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166D0CAE" w:rsidR="00F34C63" w:rsidRPr="00B94F58" w:rsidRDefault="00E40E5A" w:rsidP="009F7B04">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45B5B889"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740857">
              <w:rPr>
                <w:rFonts w:ascii="Times New Roman" w:hAnsi="Times New Roman"/>
                <w:sz w:val="24"/>
                <w:szCs w:val="24"/>
              </w:rPr>
              <w:t>открытого конкурса</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740857">
              <w:rPr>
                <w:rFonts w:ascii="Times New Roman" w:hAnsi="Times New Roman"/>
                <w:sz w:val="24"/>
                <w:szCs w:val="24"/>
              </w:rPr>
              <w:t>открытом конкурсе</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г. Туапсинский район, п. 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539674D8"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3640D5">
              <w:rPr>
                <w:rFonts w:ascii="Times New Roman" w:hAnsi="Times New Roman"/>
                <w:sz w:val="24"/>
                <w:szCs w:val="24"/>
              </w:rPr>
              <w:t>ых</w:t>
            </w:r>
            <w:r w:rsidR="009A5A68">
              <w:rPr>
                <w:rFonts w:ascii="Times New Roman" w:hAnsi="Times New Roman"/>
                <w:sz w:val="24"/>
                <w:szCs w:val="24"/>
              </w:rPr>
              <w:t xml:space="preserve"> акт</w:t>
            </w:r>
            <w:r w:rsidR="003640D5">
              <w:rPr>
                <w:rFonts w:ascii="Times New Roman" w:hAnsi="Times New Roman"/>
                <w:sz w:val="24"/>
                <w:szCs w:val="24"/>
              </w:rPr>
              <w:t>ах</w:t>
            </w:r>
            <w:r w:rsidR="005C5F3F">
              <w:rPr>
                <w:rFonts w:ascii="Times New Roman" w:hAnsi="Times New Roman"/>
                <w:sz w:val="24"/>
                <w:szCs w:val="24"/>
              </w:rPr>
              <w:t xml:space="preserve"> № № 1-</w:t>
            </w:r>
            <w:r w:rsidR="009F7B04">
              <w:rPr>
                <w:rFonts w:ascii="Times New Roman" w:hAnsi="Times New Roman"/>
                <w:sz w:val="24"/>
                <w:szCs w:val="24"/>
              </w:rPr>
              <w:t>2</w:t>
            </w:r>
            <w:r w:rsidR="009A5A68">
              <w:rPr>
                <w:rFonts w:ascii="Times New Roman" w:hAnsi="Times New Roman"/>
                <w:sz w:val="24"/>
                <w:szCs w:val="24"/>
              </w:rPr>
              <w:t xml:space="preserve"> от </w:t>
            </w:r>
            <w:r w:rsidR="009F7B04">
              <w:rPr>
                <w:rFonts w:ascii="Times New Roman" w:hAnsi="Times New Roman"/>
                <w:sz w:val="24"/>
                <w:szCs w:val="24"/>
              </w:rPr>
              <w:t>04</w:t>
            </w:r>
            <w:r w:rsidR="0010007B" w:rsidRPr="00B7183C">
              <w:rPr>
                <w:rFonts w:ascii="Times New Roman" w:hAnsi="Times New Roman"/>
                <w:sz w:val="24"/>
                <w:szCs w:val="24"/>
              </w:rPr>
              <w:t>.</w:t>
            </w:r>
            <w:r w:rsidR="009F7B04">
              <w:rPr>
                <w:rFonts w:ascii="Times New Roman" w:hAnsi="Times New Roman"/>
                <w:sz w:val="24"/>
                <w:szCs w:val="24"/>
              </w:rPr>
              <w:t>03</w:t>
            </w:r>
            <w:r w:rsidR="009A5A68" w:rsidRPr="00B7183C">
              <w:rPr>
                <w:rFonts w:ascii="Times New Roman" w:hAnsi="Times New Roman"/>
                <w:sz w:val="24"/>
                <w:szCs w:val="24"/>
              </w:rPr>
              <w:t>.202</w:t>
            </w:r>
            <w:r w:rsidR="009F7B04">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2A699BC4" w:rsidR="00067711" w:rsidRPr="00B94F58" w:rsidRDefault="009F7B04" w:rsidP="00E40E5A">
            <w:pPr>
              <w:widowControl w:val="0"/>
              <w:jc w:val="both"/>
              <w:rPr>
                <w:rFonts w:ascii="Times New Roman" w:hAnsi="Times New Roman"/>
                <w:sz w:val="24"/>
                <w:szCs w:val="24"/>
              </w:rPr>
            </w:pPr>
            <w:r w:rsidRPr="009F7B04">
              <w:rPr>
                <w:rFonts w:ascii="Times New Roman" w:eastAsia="Andale Sans UI" w:hAnsi="Times New Roman" w:cs="Tahoma"/>
                <w:kern w:val="2"/>
                <w:sz w:val="24"/>
                <w:szCs w:val="24"/>
                <w:lang w:bidi="en-US"/>
              </w:rPr>
              <w:t>5 053 017,39 (пять миллионов пятьдесят три тысячи семнадцать) рублей 39 копеек</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0CBECEF9"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9F7B04">
              <w:rPr>
                <w:rFonts w:ascii="Times New Roman" w:hAnsi="Times New Roman"/>
                <w:sz w:val="24"/>
                <w:szCs w:val="24"/>
              </w:rPr>
              <w:t>30</w:t>
            </w:r>
            <w:r>
              <w:rPr>
                <w:rFonts w:ascii="Times New Roman" w:hAnsi="Times New Roman"/>
                <w:sz w:val="24"/>
                <w:szCs w:val="24"/>
              </w:rPr>
              <w:t>.</w:t>
            </w:r>
            <w:r w:rsidR="00C07F2E">
              <w:rPr>
                <w:rFonts w:ascii="Times New Roman" w:hAnsi="Times New Roman"/>
                <w:sz w:val="24"/>
                <w:szCs w:val="24"/>
              </w:rPr>
              <w:t>04</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ГОСТР 59043-2020 Перегородки </w:t>
            </w:r>
            <w:proofErr w:type="spellStart"/>
            <w:r w:rsidRPr="00C9594D">
              <w:rPr>
                <w:rFonts w:ascii="Times New Roman" w:hAnsi="Times New Roman"/>
                <w:sz w:val="24"/>
                <w:szCs w:val="24"/>
              </w:rPr>
              <w:t>светопрозрачные</w:t>
            </w:r>
            <w:proofErr w:type="spellEnd"/>
            <w:r w:rsidRPr="00C9594D">
              <w:rPr>
                <w:rFonts w:ascii="Times New Roman" w:hAnsi="Times New Roman"/>
                <w:sz w:val="24"/>
                <w:szCs w:val="24"/>
              </w:rPr>
              <w:t xml:space="preserve">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6EF7018E"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 от 14.11.2022г. №60112-ИФ/09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0C29EBEA"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9F7B04" w:rsidRPr="009F7B04">
        <w:rPr>
          <w:rFonts w:cs="Times New Roman"/>
          <w:lang w:val="ru-RU"/>
        </w:rPr>
        <w:t>5</w:t>
      </w:r>
      <w:r w:rsidR="009F7B04">
        <w:rPr>
          <w:rFonts w:cs="Times New Roman"/>
        </w:rPr>
        <w:t> </w:t>
      </w:r>
      <w:r w:rsidR="009F7B04" w:rsidRPr="009F7B04">
        <w:rPr>
          <w:rFonts w:cs="Times New Roman"/>
          <w:lang w:val="ru-RU"/>
        </w:rPr>
        <w:t>053</w:t>
      </w:r>
      <w:r w:rsidR="009F7B04">
        <w:rPr>
          <w:rFonts w:cs="Times New Roman"/>
        </w:rPr>
        <w:t> </w:t>
      </w:r>
      <w:r w:rsidR="009F7B04" w:rsidRPr="009F7B04">
        <w:rPr>
          <w:rFonts w:cs="Times New Roman"/>
          <w:lang w:val="ru-RU"/>
        </w:rPr>
        <w:t>017,39 (пять миллионов пятьдесят три тысячи семнадцать) рублей 39 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02354D9B" w14:textId="77777777" w:rsidR="00FD7801" w:rsidRDefault="00FD7801" w:rsidP="00276FA4">
      <w:pPr>
        <w:spacing w:after="0"/>
        <w:rPr>
          <w:rFonts w:ascii="Times New Roman" w:hAnsi="Times New Roman"/>
          <w:sz w:val="24"/>
          <w:szCs w:val="24"/>
        </w:rPr>
      </w:pPr>
    </w:p>
    <w:p w14:paraId="51EEED4D" w14:textId="77777777" w:rsidR="00FD7801" w:rsidRDefault="00FD7801" w:rsidP="00276FA4">
      <w:pPr>
        <w:spacing w:after="0"/>
        <w:rPr>
          <w:rFonts w:ascii="Times New Roman" w:hAnsi="Times New Roman"/>
          <w:sz w:val="24"/>
          <w:szCs w:val="24"/>
        </w:rPr>
      </w:pPr>
    </w:p>
    <w:p w14:paraId="56129371" w14:textId="77777777" w:rsidR="00FD7801" w:rsidRDefault="00FD7801" w:rsidP="00276FA4">
      <w:pPr>
        <w:spacing w:after="0"/>
        <w:rPr>
          <w:rFonts w:ascii="Times New Roman" w:hAnsi="Times New Roman"/>
          <w:sz w:val="24"/>
          <w:szCs w:val="24"/>
        </w:rPr>
      </w:pPr>
    </w:p>
    <w:p w14:paraId="21AF392F" w14:textId="77777777" w:rsidR="00FD7801" w:rsidRDefault="00FD7801" w:rsidP="00276FA4">
      <w:pPr>
        <w:spacing w:after="0"/>
        <w:rPr>
          <w:rFonts w:ascii="Times New Roman" w:hAnsi="Times New Roman"/>
          <w:sz w:val="24"/>
          <w:szCs w:val="24"/>
        </w:rPr>
      </w:pPr>
    </w:p>
    <w:p w14:paraId="5A317F76" w14:textId="77777777" w:rsidR="00FD7801" w:rsidRDefault="00FD7801" w:rsidP="00276FA4">
      <w:pPr>
        <w:spacing w:after="0"/>
        <w:rPr>
          <w:rFonts w:ascii="Times New Roman" w:hAnsi="Times New Roman"/>
          <w:sz w:val="24"/>
          <w:szCs w:val="24"/>
        </w:rPr>
      </w:pPr>
    </w:p>
    <w:p w14:paraId="37F3C555" w14:textId="77777777" w:rsidR="00FD7801" w:rsidRDefault="00FD7801" w:rsidP="00276FA4">
      <w:pPr>
        <w:spacing w:after="0"/>
        <w:rPr>
          <w:rFonts w:ascii="Times New Roman" w:hAnsi="Times New Roman"/>
          <w:sz w:val="24"/>
          <w:szCs w:val="24"/>
        </w:rPr>
      </w:pPr>
    </w:p>
    <w:p w14:paraId="1DE62433" w14:textId="77777777" w:rsidR="00FD7801" w:rsidRDefault="00FD7801" w:rsidP="00276FA4">
      <w:pPr>
        <w:spacing w:after="0"/>
        <w:rPr>
          <w:rFonts w:ascii="Times New Roman" w:hAnsi="Times New Roman"/>
          <w:sz w:val="24"/>
          <w:szCs w:val="24"/>
        </w:rPr>
      </w:pPr>
    </w:p>
    <w:p w14:paraId="21077599" w14:textId="77777777" w:rsidR="00FD7801" w:rsidRDefault="00FD7801" w:rsidP="00276FA4">
      <w:pPr>
        <w:spacing w:after="0"/>
        <w:rPr>
          <w:rFonts w:ascii="Times New Roman" w:hAnsi="Times New Roman"/>
          <w:sz w:val="24"/>
          <w:szCs w:val="24"/>
        </w:rPr>
      </w:pPr>
    </w:p>
    <w:p w14:paraId="3637237B" w14:textId="77777777" w:rsidR="00FD7801" w:rsidRDefault="00FD7801" w:rsidP="00276FA4">
      <w:pPr>
        <w:spacing w:after="0"/>
        <w:rPr>
          <w:rFonts w:ascii="Times New Roman" w:hAnsi="Times New Roman"/>
          <w:sz w:val="24"/>
          <w:szCs w:val="24"/>
        </w:rPr>
      </w:pPr>
    </w:p>
    <w:p w14:paraId="7C5908A9" w14:textId="77777777" w:rsidR="00FD7801" w:rsidRDefault="00FD7801" w:rsidP="00276FA4">
      <w:pPr>
        <w:spacing w:after="0"/>
        <w:rPr>
          <w:rFonts w:ascii="Times New Roman" w:hAnsi="Times New Roman"/>
          <w:sz w:val="24"/>
          <w:szCs w:val="24"/>
        </w:rPr>
      </w:pPr>
    </w:p>
    <w:p w14:paraId="7EAE3992" w14:textId="77777777" w:rsidR="00FD7801" w:rsidRDefault="00FD7801" w:rsidP="00276FA4">
      <w:pPr>
        <w:spacing w:after="0"/>
        <w:rPr>
          <w:rFonts w:ascii="Times New Roman" w:hAnsi="Times New Roman"/>
          <w:sz w:val="24"/>
          <w:szCs w:val="24"/>
        </w:rPr>
      </w:pPr>
    </w:p>
    <w:p w14:paraId="7CE391BE" w14:textId="77777777" w:rsidR="00FD7801" w:rsidRDefault="00FD7801" w:rsidP="00276FA4">
      <w:pPr>
        <w:spacing w:after="0"/>
        <w:rPr>
          <w:rFonts w:ascii="Times New Roman" w:hAnsi="Times New Roman"/>
          <w:sz w:val="24"/>
          <w:szCs w:val="24"/>
        </w:rPr>
      </w:pPr>
    </w:p>
    <w:p w14:paraId="415B2208" w14:textId="77777777" w:rsidR="00FD7801" w:rsidRDefault="00FD7801" w:rsidP="00276FA4">
      <w:pPr>
        <w:spacing w:after="0"/>
        <w:rPr>
          <w:rFonts w:ascii="Times New Roman" w:hAnsi="Times New Roman"/>
          <w:sz w:val="24"/>
          <w:szCs w:val="24"/>
        </w:rPr>
      </w:pPr>
    </w:p>
    <w:p w14:paraId="6035580F" w14:textId="77777777" w:rsidR="00FD7801" w:rsidRDefault="00FD7801" w:rsidP="00276FA4">
      <w:pPr>
        <w:spacing w:after="0"/>
        <w:rPr>
          <w:rFonts w:ascii="Times New Roman" w:hAnsi="Times New Roman"/>
          <w:sz w:val="24"/>
          <w:szCs w:val="24"/>
        </w:rPr>
      </w:pPr>
    </w:p>
    <w:p w14:paraId="79801867" w14:textId="77777777" w:rsidR="00FD7801" w:rsidRDefault="00FD7801" w:rsidP="00276FA4">
      <w:pPr>
        <w:spacing w:after="0"/>
        <w:rPr>
          <w:rFonts w:ascii="Times New Roman" w:hAnsi="Times New Roman"/>
          <w:sz w:val="24"/>
          <w:szCs w:val="24"/>
        </w:rPr>
      </w:pPr>
    </w:p>
    <w:p w14:paraId="42352945" w14:textId="77777777" w:rsidR="00FD7801" w:rsidRDefault="00FD7801" w:rsidP="00276FA4">
      <w:pPr>
        <w:spacing w:after="0"/>
        <w:rPr>
          <w:rFonts w:ascii="Times New Roman" w:hAnsi="Times New Roman"/>
          <w:sz w:val="24"/>
          <w:szCs w:val="24"/>
        </w:rPr>
      </w:pPr>
    </w:p>
    <w:p w14:paraId="0C7D0DAB" w14:textId="77777777" w:rsidR="00FD7801" w:rsidRDefault="00FD7801" w:rsidP="00276FA4">
      <w:pPr>
        <w:spacing w:after="0"/>
        <w:rPr>
          <w:rFonts w:ascii="Times New Roman" w:hAnsi="Times New Roman"/>
          <w:sz w:val="24"/>
          <w:szCs w:val="24"/>
        </w:rPr>
      </w:pPr>
    </w:p>
    <w:p w14:paraId="3482052E" w14:textId="77777777" w:rsidR="00FD7801" w:rsidRDefault="00FD7801" w:rsidP="00276FA4">
      <w:pPr>
        <w:spacing w:after="0"/>
        <w:rPr>
          <w:rFonts w:ascii="Times New Roman" w:hAnsi="Times New Roman"/>
          <w:sz w:val="24"/>
          <w:szCs w:val="24"/>
        </w:rPr>
      </w:pPr>
    </w:p>
    <w:p w14:paraId="10A10C68" w14:textId="77777777" w:rsidR="00FD7801" w:rsidRPr="00CB1E7C" w:rsidRDefault="00FD7801" w:rsidP="00FD7801">
      <w:pPr>
        <w:widowControl w:val="0"/>
        <w:autoSpaceDN w:val="0"/>
        <w:spacing w:after="0" w:line="240" w:lineRule="auto"/>
        <w:jc w:val="center"/>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lastRenderedPageBreak/>
        <w:t xml:space="preserve">ИНСТРУКЦИИ УЧАСТНИКАМ     </w:t>
      </w:r>
    </w:p>
    <w:p w14:paraId="0D65B5E5" w14:textId="77777777" w:rsidR="00FD7801" w:rsidRPr="00CB1E7C" w:rsidRDefault="00FD7801" w:rsidP="00FD7801">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Настоящий открытый конкурс проводится в соответствии с законодательством о закупках.</w:t>
      </w:r>
    </w:p>
    <w:p w14:paraId="11FFC9F1" w14:textId="77777777" w:rsidR="00FD7801" w:rsidRPr="00CB1E7C" w:rsidRDefault="00FD7801" w:rsidP="00FD7801">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p>
    <w:p w14:paraId="1CF2DB6C"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 Требования к составу участников открытого конкурса и их квалификационным данным</w:t>
      </w:r>
    </w:p>
    <w:p w14:paraId="2BD892E8"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Участвовать в конкурсе могут Подрядчики, удовлетворяющие требованиям Приглашения. Предложения иных участников будут отклонены.</w:t>
      </w:r>
    </w:p>
    <w:p w14:paraId="2E888B80"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2. Расходы на участие в открытом конкурсе</w:t>
      </w:r>
    </w:p>
    <w:p w14:paraId="475C7056"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открытого конкурса несет все расходы, связанные с подготовкой и подачей своего предложения.</w:t>
      </w:r>
    </w:p>
    <w:p w14:paraId="404E6DFB"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3. Разъяснение конкурсных документов</w:t>
      </w:r>
    </w:p>
    <w:p w14:paraId="1BDE0EC0" w14:textId="79049CD1" w:rsidR="00FD7801" w:rsidRPr="00CB1E7C" w:rsidRDefault="00FD7801" w:rsidP="00FD7801">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w:t>
      </w:r>
      <w:r>
        <w:rPr>
          <w:rFonts w:ascii="Times New Roman" w:eastAsia="Times New Roman" w:hAnsi="Times New Roman" w:cs="Times New Roman"/>
          <w:color w:val="000000"/>
          <w:kern w:val="3"/>
          <w:sz w:val="24"/>
          <w:szCs w:val="24"/>
          <w:lang w:eastAsia="zh-CN" w:bidi="hi-IN"/>
        </w:rPr>
        <w:t>ых документов, но не позднее «25» марта 2024</w:t>
      </w:r>
      <w:r w:rsidRPr="00CB1E7C">
        <w:rPr>
          <w:rFonts w:ascii="Times New Roman" w:eastAsia="Times New Roman" w:hAnsi="Times New Roman" w:cs="Times New Roman"/>
          <w:color w:val="000000"/>
          <w:kern w:val="3"/>
          <w:sz w:val="24"/>
          <w:szCs w:val="24"/>
          <w:lang w:eastAsia="zh-CN" w:bidi="hi-IN"/>
        </w:rPr>
        <w:t>г.</w:t>
      </w:r>
    </w:p>
    <w:p w14:paraId="30E8AA0D"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4.  Изменение и (или) дополнение конкурсных документов</w:t>
      </w:r>
    </w:p>
    <w:p w14:paraId="68D08771" w14:textId="29CCDA5E" w:rsidR="00FD7801" w:rsidRPr="00CB1E7C" w:rsidRDefault="00FD7801" w:rsidP="00FD7801">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4.1. До «26» марта 2024</w:t>
      </w:r>
      <w:r w:rsidRPr="00CB1E7C">
        <w:rPr>
          <w:rFonts w:ascii="Times New Roman" w:eastAsia="Times New Roman" w:hAnsi="Times New Roman" w:cs="Times New Roman"/>
          <w:color w:val="000000"/>
          <w:kern w:val="3"/>
          <w:sz w:val="24"/>
          <w:szCs w:val="24"/>
          <w:lang w:eastAsia="zh-CN" w:bidi="hi-IN"/>
        </w:rPr>
        <w:t>г. конкурсные документы могут быть изменены и (или) дополнены.</w:t>
      </w:r>
    </w:p>
    <w:p w14:paraId="22E8E846"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5C238052"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58FEC126"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5. Официальный язык и обмен документами и сведениями</w:t>
      </w:r>
    </w:p>
    <w:p w14:paraId="4044B635"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270EDC35"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0022A5A4"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6. Оценка данных участников</w:t>
      </w:r>
    </w:p>
    <w:p w14:paraId="4C392386"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6.1. Оценка данных участников будет проведена на стадии до оценки конкурсных предложений.</w:t>
      </w:r>
    </w:p>
    <w:p w14:paraId="4714A632" w14:textId="77777777" w:rsidR="00FD7801" w:rsidRPr="00CB1E7C" w:rsidRDefault="00FD7801" w:rsidP="00FD7801">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6.2. Оценка данных участников будет осуществляться отдельно от оценки предложений в следующем порядке: </w:t>
      </w:r>
      <w:r w:rsidRPr="00CB1E7C">
        <w:rPr>
          <w:rFonts w:ascii="Times New Roman" w:eastAsia="Times New Roman" w:hAnsi="Times New Roman" w:cs="Times New Roman"/>
          <w:color w:val="000000"/>
          <w:kern w:val="3"/>
          <w:sz w:val="24"/>
          <w:szCs w:val="24"/>
          <w:lang w:eastAsia="ru-RU" w:bidi="hi-IN"/>
        </w:rPr>
        <w:t>финансовая состоятельность, опыт, техническая квалификация.</w:t>
      </w:r>
    </w:p>
    <w:p w14:paraId="7E389E35"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открытом конкурсе, а его предложение – отклонено.</w:t>
      </w:r>
    </w:p>
    <w:p w14:paraId="5D1A537C" w14:textId="77777777" w:rsidR="00FD7801" w:rsidRPr="00CB1E7C" w:rsidRDefault="00FD7801" w:rsidP="00FD7801">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6.4.</w:t>
      </w:r>
      <w:r w:rsidRPr="00CB1E7C">
        <w:rPr>
          <w:rFonts w:ascii="Times New Roman" w:eastAsia="Calibri" w:hAnsi="Times New Roman" w:cs="Times New Roman"/>
          <w:color w:val="000000"/>
          <w:kern w:val="3"/>
          <w:sz w:val="24"/>
          <w:szCs w:val="24"/>
          <w:lang w:eastAsia="zh-CN" w:bidi="hi-IN"/>
        </w:rPr>
        <w:t>Участником должны быть предоставлены документы, указанные в Приглашении:</w:t>
      </w:r>
    </w:p>
    <w:p w14:paraId="56019C2E"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7. Оформление предложения</w:t>
      </w:r>
    </w:p>
    <w:p w14:paraId="16D16C47" w14:textId="479A0B01" w:rsidR="00FD7801" w:rsidRPr="00CB1E7C" w:rsidRDefault="00FD7801" w:rsidP="00FD7801">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w:t>
      </w:r>
      <w:r w:rsidRPr="00CB1E7C">
        <w:rPr>
          <w:rFonts w:ascii="Times New Roman" w:hAnsi="Times New Roman"/>
          <w:sz w:val="24"/>
          <w:szCs w:val="24"/>
        </w:rPr>
        <w:t>выполнение строительно-монтажных работ по объекту: «</w:t>
      </w:r>
      <w:r>
        <w:rPr>
          <w:rFonts w:ascii="Times New Roman" w:hAnsi="Times New Roman"/>
          <w:sz w:val="24"/>
          <w:szCs w:val="24"/>
        </w:rPr>
        <w:t>В</w:t>
      </w:r>
      <w:r w:rsidRPr="008008D3">
        <w:rPr>
          <w:rFonts w:ascii="Times New Roman" w:hAnsi="Times New Roman"/>
          <w:sz w:val="24"/>
          <w:szCs w:val="24"/>
        </w:rPr>
        <w:t xml:space="preserve">ыполнение строительно-монтажных работ по объекту: </w:t>
      </w:r>
      <w:r w:rsidRPr="009F7B04">
        <w:rPr>
          <w:rFonts w:ascii="Times New Roman" w:hAnsi="Times New Roman"/>
          <w:sz w:val="24"/>
          <w:szCs w:val="24"/>
        </w:rPr>
        <w:t>«Текущий ремонт 8 номеров 4 этажа (№ 400-404, № 406-408) и коридора в границах номеров 400-404 административного корпуса ГУ санаторий «Белая Русь»</w:t>
      </w:r>
      <w:r>
        <w:rPr>
          <w:rFonts w:ascii="Times New Roman" w:hAnsi="Times New Roman"/>
          <w:sz w:val="24"/>
          <w:szCs w:val="24"/>
        </w:rPr>
        <w:t xml:space="preserve">). </w:t>
      </w:r>
      <w:r w:rsidRPr="00CB1E7C">
        <w:rPr>
          <w:rFonts w:ascii="Times New Roman" w:eastAsia="Times New Roman" w:hAnsi="Times New Roman" w:cs="Times New Roman"/>
          <w:color w:val="000000"/>
          <w:kern w:val="3"/>
          <w:sz w:val="24"/>
          <w:szCs w:val="24"/>
          <w:lang w:eastAsia="zh-CN" w:bidi="hi-IN"/>
        </w:rPr>
        <w:t>Конверт должен быть опечатан (в случае наличия у участника печати).</w:t>
      </w:r>
    </w:p>
    <w:p w14:paraId="7B3391EB"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8. Подача предложения</w:t>
      </w:r>
    </w:p>
    <w:p w14:paraId="0471D212"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8.1.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1D94AD05" w14:textId="77777777" w:rsidR="00FD7801" w:rsidRPr="00CB1E7C" w:rsidRDefault="00FD7801" w:rsidP="00FD7801">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8.2. Предложение будет регистрироваться секретарем комиссии </w:t>
      </w:r>
      <w:r w:rsidRPr="00CB1E7C">
        <w:rPr>
          <w:rFonts w:ascii="Times New Roman" w:eastAsia="Times New Roman" w:hAnsi="Times New Roman" w:cs="Times New Roman"/>
          <w:color w:val="000000"/>
          <w:kern w:val="3"/>
          <w:sz w:val="24"/>
          <w:szCs w:val="24"/>
          <w:lang w:eastAsia="ru-RU" w:bidi="hi-IN"/>
        </w:rPr>
        <w:t>по проведению процедур закупок товаров (работ, услуг) в день поступления</w:t>
      </w:r>
      <w:r w:rsidRPr="00CB1E7C">
        <w:rPr>
          <w:rFonts w:ascii="Times New Roman" w:eastAsia="Times New Roman" w:hAnsi="Times New Roman" w:cs="Times New Roman"/>
          <w:color w:val="000000"/>
          <w:kern w:val="3"/>
          <w:sz w:val="24"/>
          <w:szCs w:val="24"/>
          <w:lang w:eastAsia="zh-CN" w:bidi="hi-IN"/>
        </w:rPr>
        <w:t>.</w:t>
      </w:r>
    </w:p>
    <w:p w14:paraId="6BBE604C"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9. Запоздавшие предложения</w:t>
      </w:r>
    </w:p>
    <w:p w14:paraId="01812864"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После истечения срока для подготовки и подачи предложений предложения не принимаются.</w:t>
      </w:r>
    </w:p>
    <w:p w14:paraId="52F743A4"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10. Изменение и отзыв предложения</w:t>
      </w:r>
    </w:p>
    <w:p w14:paraId="72EAD713"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10.1. Участник вправе изменить или отозвать свое предложение до истечения срока для подготовки и подачи предложений.</w:t>
      </w:r>
    </w:p>
    <w:p w14:paraId="3649D9CE"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10.2. После истечения срока для подготовки и подачи предложений не допускается внесение </w:t>
      </w:r>
      <w:r w:rsidRPr="00CB1E7C">
        <w:rPr>
          <w:rFonts w:ascii="Times New Roman" w:eastAsia="Times New Roman" w:hAnsi="Times New Roman" w:cs="Times New Roman"/>
          <w:color w:val="000000"/>
          <w:kern w:val="3"/>
          <w:sz w:val="24"/>
          <w:szCs w:val="24"/>
          <w:lang w:eastAsia="zh-CN" w:bidi="hi-IN"/>
        </w:rPr>
        <w:lastRenderedPageBreak/>
        <w:t>изменений по существу предложения.</w:t>
      </w:r>
    </w:p>
    <w:p w14:paraId="4A358EE0" w14:textId="77777777" w:rsidR="00FD7801" w:rsidRPr="00CB1E7C" w:rsidRDefault="00FD7801" w:rsidP="00FD7801">
      <w:pPr>
        <w:widowControl w:val="0"/>
        <w:autoSpaceDN w:val="0"/>
        <w:spacing w:after="0" w:line="240" w:lineRule="auto"/>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11. Открытие предложений</w:t>
      </w:r>
    </w:p>
    <w:p w14:paraId="03B6F574" w14:textId="2EDE31C0" w:rsidR="00FD7801" w:rsidRPr="00CB1E7C" w:rsidRDefault="00FD7801" w:rsidP="00FD7801">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11.1. Открытие предложений будут производиться комиссией </w:t>
      </w:r>
      <w:r w:rsidRPr="00CB1E7C">
        <w:rPr>
          <w:rFonts w:ascii="Times New Roman" w:eastAsia="Times New Roman" w:hAnsi="Times New Roman" w:cs="Times New Roman"/>
          <w:color w:val="000000"/>
          <w:kern w:val="3"/>
          <w:sz w:val="24"/>
          <w:szCs w:val="24"/>
          <w:lang w:eastAsia="ru-RU" w:bidi="hi-IN"/>
        </w:rPr>
        <w:t>по проведению процедур зак</w:t>
      </w:r>
      <w:r>
        <w:rPr>
          <w:rFonts w:ascii="Times New Roman" w:eastAsia="Times New Roman" w:hAnsi="Times New Roman" w:cs="Times New Roman"/>
          <w:color w:val="000000"/>
          <w:kern w:val="3"/>
          <w:sz w:val="24"/>
          <w:szCs w:val="24"/>
          <w:lang w:eastAsia="ru-RU" w:bidi="hi-IN"/>
        </w:rPr>
        <w:t>упок товаров (работ, услуг), «26</w:t>
      </w:r>
      <w:r w:rsidRPr="00CB1E7C">
        <w:rPr>
          <w:rFonts w:ascii="Times New Roman" w:eastAsia="Times New Roman" w:hAnsi="Times New Roman" w:cs="Times New Roman"/>
          <w:color w:val="000000"/>
          <w:kern w:val="3"/>
          <w:sz w:val="24"/>
          <w:szCs w:val="24"/>
          <w:lang w:eastAsia="ru-RU" w:bidi="hi-IN"/>
        </w:rPr>
        <w:t>»</w:t>
      </w:r>
      <w:r>
        <w:rPr>
          <w:rFonts w:ascii="Times New Roman" w:eastAsia="Times New Roman" w:hAnsi="Times New Roman" w:cs="Times New Roman"/>
          <w:color w:val="000000"/>
          <w:kern w:val="3"/>
          <w:sz w:val="24"/>
          <w:szCs w:val="24"/>
          <w:lang w:eastAsia="ru-RU" w:bidi="hi-IN"/>
        </w:rPr>
        <w:t xml:space="preserve"> марта 2024</w:t>
      </w:r>
      <w:r w:rsidRPr="00CB1E7C">
        <w:rPr>
          <w:rFonts w:ascii="Times New Roman" w:eastAsia="Times New Roman" w:hAnsi="Times New Roman" w:cs="Times New Roman"/>
          <w:color w:val="000000"/>
          <w:kern w:val="3"/>
          <w:sz w:val="24"/>
          <w:szCs w:val="24"/>
          <w:lang w:eastAsia="ru-RU" w:bidi="hi-IN"/>
        </w:rPr>
        <w:t>г.  в 10:00ч.</w:t>
      </w:r>
      <w:r w:rsidRPr="00CB1E7C">
        <w:rPr>
          <w:rFonts w:ascii="Times New Roman" w:eastAsia="Times New Roman" w:hAnsi="Times New Roman" w:cs="Times New Roman"/>
          <w:color w:val="000000"/>
          <w:kern w:val="3"/>
          <w:sz w:val="24"/>
          <w:szCs w:val="24"/>
          <w:lang w:eastAsia="zh-CN" w:bidi="hi-I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1CF320F5"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11.2.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36442B39"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12. Рассмотрение предложений</w:t>
      </w:r>
    </w:p>
    <w:p w14:paraId="703B09D6"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12.1. Рассмотрению на соответствие требованиям конкурсных документов подлежат предложения, прошедшие процедуру открытия предложений.</w:t>
      </w:r>
    </w:p>
    <w:p w14:paraId="23F558AB" w14:textId="6A63AD3D" w:rsidR="00FD7801" w:rsidRPr="00CB1E7C" w:rsidRDefault="00FD7801" w:rsidP="00FD7801">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Предложения будут р</w:t>
      </w:r>
      <w:r>
        <w:rPr>
          <w:rFonts w:ascii="Times New Roman" w:eastAsia="Times New Roman" w:hAnsi="Times New Roman" w:cs="Times New Roman"/>
          <w:color w:val="000000"/>
          <w:kern w:val="3"/>
          <w:sz w:val="24"/>
          <w:szCs w:val="24"/>
          <w:lang w:eastAsia="zh-CN" w:bidi="hi-IN"/>
        </w:rPr>
        <w:t>ассмотрены до «26» марта 2024</w:t>
      </w:r>
      <w:r w:rsidRPr="00CB1E7C">
        <w:rPr>
          <w:rFonts w:ascii="Times New Roman" w:eastAsia="Times New Roman" w:hAnsi="Times New Roman" w:cs="Times New Roman"/>
          <w:color w:val="000000"/>
          <w:kern w:val="3"/>
          <w:sz w:val="24"/>
          <w:szCs w:val="24"/>
          <w:lang w:eastAsia="zh-CN" w:bidi="hi-IN"/>
        </w:rPr>
        <w:t>г.</w:t>
      </w:r>
    </w:p>
    <w:p w14:paraId="165770C4"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13. Отклонение предложений</w:t>
      </w:r>
    </w:p>
    <w:p w14:paraId="338DBE1C"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13.1. Предложение будет отклонено, если:</w:t>
      </w:r>
    </w:p>
    <w:p w14:paraId="5FC306C5"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предложение не отвечает требованиям конкурсных документов;</w:t>
      </w:r>
    </w:p>
    <w:p w14:paraId="57E7A229"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C44DCA1"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не соответствует требованиям к квалификационным данным, указанным в конкурсных документах;</w:t>
      </w:r>
    </w:p>
    <w:p w14:paraId="28D0EF3F"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727706F2"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заказчик (организатор) установит, что участником, представившим его, направлены недостоверные документы и сведения;</w:t>
      </w:r>
    </w:p>
    <w:p w14:paraId="5B52618E"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13.2. Заказчик оставляет за собой право отклонить все предложения до выбора наилучшего из них.</w:t>
      </w:r>
    </w:p>
    <w:p w14:paraId="0275774E"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13.3. Уведомление участнику(</w:t>
      </w:r>
      <w:proofErr w:type="spellStart"/>
      <w:r w:rsidRPr="00CB1E7C">
        <w:rPr>
          <w:rFonts w:ascii="Times New Roman" w:eastAsia="Times New Roman" w:hAnsi="Times New Roman" w:cs="Times New Roman"/>
          <w:color w:val="000000"/>
          <w:kern w:val="3"/>
          <w:sz w:val="24"/>
          <w:szCs w:val="24"/>
          <w:lang w:eastAsia="zh-CN" w:bidi="hi-IN"/>
        </w:rPr>
        <w:t>ам</w:t>
      </w:r>
      <w:proofErr w:type="spellEnd"/>
      <w:r w:rsidRPr="00CB1E7C">
        <w:rPr>
          <w:rFonts w:ascii="Times New Roman" w:eastAsia="Times New Roman" w:hAnsi="Times New Roman" w:cs="Times New Roman"/>
          <w:color w:val="000000"/>
          <w:kern w:val="3"/>
          <w:sz w:val="24"/>
          <w:szCs w:val="24"/>
          <w:lang w:eastAsia="zh-CN" w:bidi="hi-IN"/>
        </w:rPr>
        <w:t>), предложение(я) которого(</w:t>
      </w:r>
      <w:proofErr w:type="spellStart"/>
      <w:r w:rsidRPr="00CB1E7C">
        <w:rPr>
          <w:rFonts w:ascii="Times New Roman" w:eastAsia="Times New Roman" w:hAnsi="Times New Roman" w:cs="Times New Roman"/>
          <w:color w:val="000000"/>
          <w:kern w:val="3"/>
          <w:sz w:val="24"/>
          <w:szCs w:val="24"/>
          <w:lang w:eastAsia="zh-CN" w:bidi="hi-IN"/>
        </w:rPr>
        <w:t>ых</w:t>
      </w:r>
      <w:proofErr w:type="spellEnd"/>
      <w:r w:rsidRPr="00CB1E7C">
        <w:rPr>
          <w:rFonts w:ascii="Times New Roman" w:eastAsia="Times New Roman" w:hAnsi="Times New Roman" w:cs="Times New Roman"/>
          <w:color w:val="000000"/>
          <w:kern w:val="3"/>
          <w:sz w:val="24"/>
          <w:szCs w:val="24"/>
          <w:lang w:eastAsia="zh-CN" w:bidi="hi-I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6F6EA255"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14. Оценка предложений и выбор поставщика (подрядчика, исполнителя)</w:t>
      </w:r>
    </w:p>
    <w:p w14:paraId="02567D2A"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14.1. Оценка предложений будет проведена в том случае, если два и более предложения соответствуют требованиям конкурсных документов.</w:t>
      </w:r>
    </w:p>
    <w:p w14:paraId="4B0C560D" w14:textId="77777777" w:rsidR="00FD7801" w:rsidRPr="00CB1E7C" w:rsidRDefault="00FD7801" w:rsidP="00FD780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ru-RU" w:bidi="hi-IN"/>
        </w:rPr>
        <w:t>14.2 Оценка предложений будет проводиться в соответствии со следующими критериями: является ли участник конкурса</w:t>
      </w:r>
      <w:r w:rsidRPr="00CB1E7C">
        <w:rPr>
          <w:rFonts w:ascii="Liberation Serif" w:eastAsia="Segoe UI" w:hAnsi="Liberation Serif" w:cs="Tahoma"/>
          <w:color w:val="000000"/>
          <w:kern w:val="3"/>
          <w:sz w:val="24"/>
          <w:szCs w:val="24"/>
          <w:lang w:eastAsia="zh-CN" w:bidi="hi-IN"/>
        </w:rPr>
        <w:t xml:space="preserve"> </w:t>
      </w:r>
      <w:r w:rsidRPr="00CB1E7C">
        <w:rPr>
          <w:rFonts w:ascii="Times New Roman" w:eastAsia="Times New Roman" w:hAnsi="Times New Roman" w:cs="Times New Roman"/>
          <w:color w:val="000000"/>
          <w:kern w:val="3"/>
          <w:sz w:val="24"/>
          <w:szCs w:val="24"/>
          <w:lang w:eastAsia="ru-RU" w:bidi="hi-IN"/>
        </w:rPr>
        <w:t xml:space="preserve">производителем или его сбытовой организацией (официальным торговым представителем),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r w:rsidRPr="00CB1E7C">
        <w:rPr>
          <w:rFonts w:ascii="Liberation Serif" w:eastAsia="Segoe UI" w:hAnsi="Liberation Serif" w:cs="Tahoma"/>
          <w:color w:val="000000"/>
          <w:kern w:val="3"/>
          <w:sz w:val="24"/>
          <w:szCs w:val="24"/>
          <w:lang w:eastAsia="zh-CN" w:bidi="hi-IN"/>
        </w:rPr>
        <w:t>наличие производства данного вида товара (работ, услуг), а также его сервисного обслуживания.</w:t>
      </w:r>
      <w:r w:rsidRPr="00CB1E7C">
        <w:rPr>
          <w:rFonts w:ascii="Times New Roman" w:eastAsia="Times New Roman" w:hAnsi="Times New Roman" w:cs="Times New Roman"/>
          <w:color w:val="000000"/>
          <w:kern w:val="3"/>
          <w:sz w:val="24"/>
          <w:szCs w:val="24"/>
          <w:shd w:val="clear" w:color="auto" w:fill="FFFF00"/>
          <w:lang w:eastAsia="ru-RU" w:bidi="hi-IN"/>
        </w:rPr>
        <w:t xml:space="preserve">  </w:t>
      </w:r>
    </w:p>
    <w:p w14:paraId="334E077E" w14:textId="77777777" w:rsidR="00FD7801" w:rsidRPr="00CB1E7C" w:rsidRDefault="00FD7801" w:rsidP="00FD780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14.3. Требования к выполнению работ: согласно Техническому заданию.</w:t>
      </w:r>
    </w:p>
    <w:p w14:paraId="5382444A" w14:textId="7B26AE5B" w:rsidR="00FD7801" w:rsidRPr="00CB1E7C" w:rsidRDefault="00FD7801" w:rsidP="00FD7801">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14.4. Решение комиссии о в</w:t>
      </w:r>
      <w:r w:rsidR="006E4148">
        <w:rPr>
          <w:rFonts w:ascii="Times New Roman" w:eastAsia="Times New Roman" w:hAnsi="Times New Roman" w:cs="Times New Roman"/>
          <w:color w:val="000000"/>
          <w:kern w:val="3"/>
          <w:sz w:val="24"/>
          <w:szCs w:val="24"/>
          <w:lang w:eastAsia="zh-CN" w:bidi="hi-IN"/>
        </w:rPr>
        <w:t>ыборе наилучшего предложения «26» марта</w:t>
      </w:r>
      <w:bookmarkStart w:id="0" w:name="_GoBack"/>
      <w:bookmarkEnd w:id="0"/>
      <w:r>
        <w:rPr>
          <w:rFonts w:ascii="Times New Roman" w:eastAsia="Times New Roman" w:hAnsi="Times New Roman" w:cs="Times New Roman"/>
          <w:color w:val="000000"/>
          <w:kern w:val="3"/>
          <w:sz w:val="24"/>
          <w:szCs w:val="24"/>
          <w:lang w:eastAsia="zh-CN" w:bidi="hi-IN"/>
        </w:rPr>
        <w:t xml:space="preserve"> 2024</w:t>
      </w:r>
      <w:r w:rsidRPr="00CB1E7C">
        <w:rPr>
          <w:rFonts w:ascii="Times New Roman" w:eastAsia="Times New Roman" w:hAnsi="Times New Roman" w:cs="Times New Roman"/>
          <w:color w:val="000000"/>
          <w:kern w:val="3"/>
          <w:sz w:val="24"/>
          <w:szCs w:val="24"/>
          <w:lang w:eastAsia="zh-CN" w:bidi="hi-IN"/>
        </w:rPr>
        <w:t>г.</w:t>
      </w:r>
    </w:p>
    <w:p w14:paraId="4782AAB7"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14.5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7ADC1488" w14:textId="77777777" w:rsidR="00FD7801" w:rsidRPr="00CB1E7C" w:rsidRDefault="00FD7801" w:rsidP="00FD7801">
      <w:pPr>
        <w:keepNext/>
        <w:widowControl w:val="0"/>
        <w:autoSpaceDN w:val="0"/>
        <w:spacing w:before="240" w:after="120" w:line="240" w:lineRule="auto"/>
        <w:ind w:left="284"/>
        <w:jc w:val="center"/>
        <w:rPr>
          <w:rFonts w:ascii="Times New Roman" w:eastAsia="MS Mincho" w:hAnsi="Times New Roman" w:cs="Times New Roman"/>
          <w:b/>
          <w:bCs/>
          <w:color w:val="000000"/>
          <w:kern w:val="3"/>
          <w:sz w:val="24"/>
          <w:szCs w:val="24"/>
          <w:lang w:eastAsia="zh-CN" w:bidi="hi-IN"/>
        </w:rPr>
      </w:pPr>
    </w:p>
    <w:p w14:paraId="680C8E61" w14:textId="77777777" w:rsidR="00FD7801" w:rsidRPr="00CB1E7C" w:rsidRDefault="00FD7801" w:rsidP="00FD7801">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44BF0B82" w14:textId="77777777" w:rsidR="00FD7801" w:rsidRPr="00CB1E7C" w:rsidRDefault="00FD7801" w:rsidP="00FD7801">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7029661F" w14:textId="77777777" w:rsidR="00FD7801" w:rsidRPr="00CB1E7C" w:rsidRDefault="00FD7801" w:rsidP="00FD7801">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7F3FA2AD" w14:textId="77777777" w:rsidR="00FD7801" w:rsidRPr="00CB1E7C" w:rsidRDefault="00FD7801" w:rsidP="00FD7801">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4750CAF2" w14:textId="77777777" w:rsidR="00FD7801" w:rsidRPr="00CB1E7C" w:rsidRDefault="00FD7801" w:rsidP="00FD7801">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018688C0" w14:textId="77777777" w:rsidR="00FD7801" w:rsidRPr="00CB1E7C" w:rsidRDefault="00FD7801" w:rsidP="00FD7801">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2138D145" w14:textId="77777777" w:rsidR="00FD7801" w:rsidRPr="00CB1E7C" w:rsidRDefault="00FD7801" w:rsidP="00FD7801">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1BC0FB4B" w14:textId="77777777" w:rsidR="00FD7801" w:rsidRPr="00CB1E7C" w:rsidRDefault="00FD7801" w:rsidP="00FD7801">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55752634" w14:textId="77777777" w:rsidR="00FD7801" w:rsidRPr="00CB1E7C" w:rsidRDefault="00FD7801" w:rsidP="00FD7801">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0A4772B2" w14:textId="77777777" w:rsidR="00FD7801" w:rsidRPr="00CB1E7C" w:rsidRDefault="00FD7801" w:rsidP="00FD7801">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7207D1B4" w14:textId="77777777" w:rsidR="00FD7801" w:rsidRPr="00CB1E7C" w:rsidRDefault="00FD7801" w:rsidP="00FD7801">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3104EBB0" w14:textId="77777777" w:rsidR="00FD7801" w:rsidRPr="00CB1E7C" w:rsidRDefault="00FD7801" w:rsidP="00FD7801">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r w:rsidRPr="00CB1E7C">
        <w:rPr>
          <w:rFonts w:ascii="Times New Roman" w:eastAsia="Segoe UI" w:hAnsi="Times New Roman" w:cs="Times New Roman"/>
          <w:color w:val="000000"/>
          <w:kern w:val="3"/>
          <w:sz w:val="24"/>
          <w:szCs w:val="24"/>
          <w:lang w:eastAsia="zh-CN" w:bidi="hi-IN"/>
        </w:rPr>
        <w:t>Приложение к техническому заданию</w:t>
      </w:r>
    </w:p>
    <w:p w14:paraId="24D29E2C" w14:textId="77777777" w:rsidR="00FD7801" w:rsidRPr="00CB1E7C" w:rsidRDefault="00FD7801" w:rsidP="00FD7801">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p>
    <w:p w14:paraId="3F0AD2A7" w14:textId="77777777" w:rsidR="00FD7801" w:rsidRPr="00CB1E7C" w:rsidRDefault="00FD7801" w:rsidP="00FD7801">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 xml:space="preserve">                     </w:t>
      </w:r>
      <w:r>
        <w:rPr>
          <w:rFonts w:ascii="Times New Roman" w:eastAsia="Times New Roman" w:hAnsi="Times New Roman" w:cs="Times New Roman"/>
          <w:color w:val="000000"/>
          <w:kern w:val="3"/>
          <w:sz w:val="24"/>
          <w:szCs w:val="24"/>
          <w:lang w:eastAsia="ru-RU" w:bidi="hi-IN"/>
        </w:rPr>
        <w:t xml:space="preserve">                  </w:t>
      </w:r>
      <w:r w:rsidRPr="00CB1E7C">
        <w:rPr>
          <w:rFonts w:ascii="Times New Roman" w:eastAsia="Times New Roman" w:hAnsi="Times New Roman" w:cs="Times New Roman"/>
          <w:color w:val="000000"/>
          <w:kern w:val="3"/>
          <w:sz w:val="24"/>
          <w:szCs w:val="24"/>
          <w:lang w:eastAsia="ru-RU" w:bidi="hi-IN"/>
        </w:rPr>
        <w:t>На фирменном бланке письма организации</w:t>
      </w:r>
    </w:p>
    <w:p w14:paraId="1D403440" w14:textId="77777777" w:rsidR="00FD7801" w:rsidRPr="00CB1E7C" w:rsidRDefault="00FD7801" w:rsidP="00FD7801">
      <w:pPr>
        <w:widowControl w:val="0"/>
        <w:autoSpaceDN w:val="0"/>
        <w:spacing w:after="0" w:line="240" w:lineRule="auto"/>
        <w:rPr>
          <w:rFonts w:ascii="Times New Roman" w:eastAsia="Times New Roman" w:hAnsi="Times New Roman" w:cs="Times New Roman"/>
          <w:b/>
          <w:color w:val="000000"/>
          <w:kern w:val="3"/>
          <w:sz w:val="24"/>
          <w:szCs w:val="24"/>
          <w:lang w:eastAsia="ru-RU" w:bidi="hi-IN"/>
        </w:rPr>
      </w:pPr>
      <w:r w:rsidRPr="00CB1E7C">
        <w:rPr>
          <w:rFonts w:ascii="Times New Roman" w:eastAsia="Times New Roman" w:hAnsi="Times New Roman" w:cs="Times New Roman"/>
          <w:b/>
          <w:color w:val="000000"/>
          <w:kern w:val="3"/>
          <w:sz w:val="24"/>
          <w:szCs w:val="24"/>
          <w:lang w:eastAsia="ru-RU" w:bidi="hi-IN"/>
        </w:rPr>
        <w:t>________________________________________________</w:t>
      </w:r>
      <w:r>
        <w:rPr>
          <w:rFonts w:ascii="Times New Roman" w:eastAsia="Times New Roman" w:hAnsi="Times New Roman" w:cs="Times New Roman"/>
          <w:b/>
          <w:color w:val="000000"/>
          <w:kern w:val="3"/>
          <w:sz w:val="24"/>
          <w:szCs w:val="24"/>
          <w:lang w:eastAsia="ru-RU" w:bidi="hi-IN"/>
        </w:rPr>
        <w:t xml:space="preserve">_______________________________ </w:t>
      </w:r>
    </w:p>
    <w:p w14:paraId="43213E16" w14:textId="77777777" w:rsidR="00FD7801" w:rsidRPr="00CB1E7C" w:rsidRDefault="00FD7801" w:rsidP="00FD7801">
      <w:pPr>
        <w:widowControl w:val="0"/>
        <w:tabs>
          <w:tab w:val="left" w:pos="5580"/>
        </w:tabs>
        <w:autoSpaceDN w:val="0"/>
        <w:spacing w:after="0" w:line="240"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Исх.№__ от ____202_г.                                               Директору ГУ Санаторий «Белая Русь»</w:t>
      </w:r>
    </w:p>
    <w:p w14:paraId="6D57ACBA" w14:textId="77777777" w:rsidR="00FD7801" w:rsidRPr="00CB1E7C" w:rsidRDefault="00FD7801" w:rsidP="00FD7801">
      <w:pPr>
        <w:widowControl w:val="0"/>
        <w:tabs>
          <w:tab w:val="left" w:pos="5580"/>
        </w:tabs>
        <w:autoSpaceDN w:val="0"/>
        <w:spacing w:after="0" w:line="240"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 xml:space="preserve">                                                       </w:t>
      </w:r>
      <w:r>
        <w:rPr>
          <w:rFonts w:ascii="Times New Roman" w:eastAsia="Times New Roman" w:hAnsi="Times New Roman" w:cs="Times New Roman"/>
          <w:color w:val="000000"/>
          <w:kern w:val="3"/>
          <w:sz w:val="24"/>
          <w:szCs w:val="24"/>
          <w:lang w:eastAsia="ru-RU" w:bidi="hi-IN"/>
        </w:rPr>
        <w:t xml:space="preserve">                               </w:t>
      </w:r>
      <w:proofErr w:type="spellStart"/>
      <w:r w:rsidRPr="00CB1E7C">
        <w:rPr>
          <w:rFonts w:ascii="Times New Roman" w:eastAsia="Times New Roman" w:hAnsi="Times New Roman" w:cs="Times New Roman"/>
          <w:color w:val="000000"/>
          <w:kern w:val="3"/>
          <w:sz w:val="24"/>
          <w:szCs w:val="24"/>
          <w:lang w:eastAsia="ru-RU" w:bidi="hi-IN"/>
        </w:rPr>
        <w:t>Шапетько</w:t>
      </w:r>
      <w:proofErr w:type="spellEnd"/>
      <w:r w:rsidRPr="00CB1E7C">
        <w:rPr>
          <w:rFonts w:ascii="Times New Roman" w:eastAsia="Times New Roman" w:hAnsi="Times New Roman" w:cs="Times New Roman"/>
          <w:color w:val="000000"/>
          <w:kern w:val="3"/>
          <w:sz w:val="24"/>
          <w:szCs w:val="24"/>
          <w:lang w:eastAsia="ru-RU" w:bidi="hi-IN"/>
        </w:rPr>
        <w:t xml:space="preserve"> Алексею Александровичу</w:t>
      </w:r>
    </w:p>
    <w:p w14:paraId="578A5A7F" w14:textId="77777777" w:rsidR="00FD7801" w:rsidRPr="00CB1E7C" w:rsidRDefault="00FD7801" w:rsidP="00FD7801">
      <w:pPr>
        <w:keepNext/>
        <w:widowControl w:val="0"/>
        <w:numPr>
          <w:ilvl w:val="0"/>
          <w:numId w:val="23"/>
        </w:numPr>
        <w:autoSpaceDN w:val="0"/>
        <w:spacing w:before="240" w:after="60" w:line="240" w:lineRule="auto"/>
        <w:jc w:val="center"/>
        <w:rPr>
          <w:rFonts w:ascii="Times New Roman" w:eastAsia="Times New Roman" w:hAnsi="Times New Roman" w:cs="Times New Roman"/>
          <w:bCs/>
          <w:color w:val="000000"/>
          <w:kern w:val="3"/>
          <w:sz w:val="24"/>
          <w:szCs w:val="24"/>
          <w:lang w:eastAsia="zh-CN" w:bidi="hi-IN"/>
        </w:rPr>
      </w:pPr>
      <w:r w:rsidRPr="00CB1E7C">
        <w:rPr>
          <w:rFonts w:ascii="Times New Roman" w:eastAsia="Times New Roman" w:hAnsi="Times New Roman" w:cs="Times New Roman"/>
          <w:bCs/>
          <w:color w:val="000000"/>
          <w:kern w:val="3"/>
          <w:sz w:val="24"/>
          <w:szCs w:val="24"/>
          <w:lang w:eastAsia="zh-CN" w:bidi="hi-IN"/>
        </w:rPr>
        <w:t>Предложение (заявка) на участие в открытом конкурсе</w:t>
      </w:r>
    </w:p>
    <w:p w14:paraId="71BEAEF2" w14:textId="77777777" w:rsidR="00FD7801" w:rsidRPr="00CB1E7C" w:rsidRDefault="00FD7801" w:rsidP="00FD7801">
      <w:pPr>
        <w:keepNext/>
        <w:widowControl w:val="0"/>
        <w:numPr>
          <w:ilvl w:val="2"/>
          <w:numId w:val="24"/>
        </w:numPr>
        <w:autoSpaceDN w:val="0"/>
        <w:spacing w:before="240" w:after="60" w:line="240" w:lineRule="auto"/>
        <w:rPr>
          <w:rFonts w:ascii="Times New Roman" w:eastAsia="Times New Roman" w:hAnsi="Times New Roman" w:cs="Times New Roman"/>
          <w:bCs/>
          <w:color w:val="000000"/>
          <w:kern w:val="3"/>
          <w:sz w:val="24"/>
          <w:szCs w:val="26"/>
          <w:lang w:eastAsia="zh-CN" w:bidi="hi-IN"/>
        </w:rPr>
      </w:pPr>
      <w:r w:rsidRPr="00CB1E7C">
        <w:rPr>
          <w:rFonts w:ascii="Times New Roman" w:eastAsia="Times New Roman" w:hAnsi="Times New Roman" w:cs="Times New Roman"/>
          <w:bCs/>
          <w:color w:val="000000"/>
          <w:kern w:val="3"/>
          <w:sz w:val="24"/>
          <w:szCs w:val="26"/>
          <w:lang w:eastAsia="zh-CN" w:bidi="hi-IN"/>
        </w:rPr>
        <w:t>Общие сведения об участнике</w:t>
      </w:r>
    </w:p>
    <w:tbl>
      <w:tblPr>
        <w:tblW w:w="0" w:type="dxa"/>
        <w:tblInd w:w="114" w:type="dxa"/>
        <w:tblLayout w:type="fixed"/>
        <w:tblCellMar>
          <w:left w:w="10" w:type="dxa"/>
          <w:right w:w="10" w:type="dxa"/>
        </w:tblCellMar>
        <w:tblLook w:val="04A0" w:firstRow="1" w:lastRow="0" w:firstColumn="1" w:lastColumn="0" w:noHBand="0" w:noVBand="1"/>
      </w:tblPr>
      <w:tblGrid>
        <w:gridCol w:w="3261"/>
        <w:gridCol w:w="6264"/>
      </w:tblGrid>
      <w:tr w:rsidR="00FD7801" w:rsidRPr="00CB1E7C" w14:paraId="44E5F838" w14:textId="77777777" w:rsidTr="0071409B">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4A80EF" w14:textId="77777777" w:rsidR="00FD7801" w:rsidRPr="00CB1E7C" w:rsidRDefault="00FD7801" w:rsidP="0071409B">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36F4" w14:textId="77777777" w:rsidR="00FD7801" w:rsidRPr="00CB1E7C" w:rsidRDefault="00FD7801" w:rsidP="0071409B">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Сведения о соискателе</w:t>
            </w:r>
          </w:p>
        </w:tc>
      </w:tr>
      <w:tr w:rsidR="00FD7801" w:rsidRPr="00CB1E7C" w14:paraId="5AFC8200" w14:textId="77777777" w:rsidTr="0071409B">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70646B" w14:textId="77777777" w:rsidR="00FD7801" w:rsidRPr="00CB1E7C" w:rsidRDefault="00FD7801" w:rsidP="0071409B">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sidRPr="00CB1E7C">
              <w:rPr>
                <w:rFonts w:ascii="Times New Roman" w:eastAsia="Times New Roman" w:hAnsi="Times New Roman" w:cs="Times New Roman"/>
                <w:color w:val="000000"/>
                <w:kern w:val="3"/>
                <w:sz w:val="20"/>
                <w:szCs w:val="20"/>
                <w:lang w:eastAsia="ru-RU" w:bidi="hi-IN"/>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9422E"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FD7801" w:rsidRPr="00CB1E7C" w14:paraId="4DA3402F" w14:textId="77777777" w:rsidTr="0071409B">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14290C" w14:textId="77777777" w:rsidR="00FD7801" w:rsidRPr="00CB1E7C" w:rsidRDefault="00FD7801" w:rsidP="0071409B">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sidRPr="00CB1E7C">
              <w:rPr>
                <w:rFonts w:ascii="Times New Roman" w:eastAsia="Times New Roman" w:hAnsi="Times New Roman" w:cs="Times New Roman"/>
                <w:color w:val="000000"/>
                <w:kern w:val="3"/>
                <w:sz w:val="20"/>
                <w:szCs w:val="20"/>
                <w:lang w:eastAsia="ru-RU" w:bidi="hi-IN"/>
              </w:rPr>
              <w:t xml:space="preserve"> Свидетельство о регистрации</w:t>
            </w:r>
          </w:p>
          <w:p w14:paraId="34776C2E" w14:textId="77777777" w:rsidR="00FD7801" w:rsidRPr="00CB1E7C" w:rsidRDefault="00FD7801" w:rsidP="0071409B">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sidRPr="00CB1E7C">
              <w:rPr>
                <w:rFonts w:ascii="Times New Roman" w:eastAsia="Times New Roman" w:hAnsi="Times New Roman" w:cs="Times New Roman"/>
                <w:color w:val="000000"/>
                <w:kern w:val="3"/>
                <w:sz w:val="20"/>
                <w:szCs w:val="20"/>
                <w:lang w:eastAsia="ru-RU" w:bidi="hi-IN"/>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DEABD"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FD7801" w:rsidRPr="00CB1E7C" w14:paraId="348B13F4" w14:textId="77777777" w:rsidTr="0071409B">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E217A8" w14:textId="77777777" w:rsidR="00FD7801" w:rsidRPr="00CB1E7C" w:rsidRDefault="00FD7801" w:rsidP="0071409B">
            <w:pPr>
              <w:widowControl w:val="0"/>
              <w:autoSpaceDN w:val="0"/>
              <w:spacing w:after="0" w:line="252" w:lineRule="auto"/>
              <w:ind w:right="-108"/>
              <w:rPr>
                <w:rFonts w:ascii="Times New Roman" w:eastAsia="Times New Roman" w:hAnsi="Times New Roman" w:cs="Times New Roman"/>
                <w:color w:val="000000"/>
                <w:kern w:val="3"/>
                <w:sz w:val="20"/>
                <w:szCs w:val="20"/>
                <w:lang w:eastAsia="ru-RU" w:bidi="hi-IN"/>
              </w:rPr>
            </w:pPr>
            <w:r w:rsidRPr="00CB1E7C">
              <w:rPr>
                <w:rFonts w:ascii="Times New Roman" w:eastAsia="Times New Roman" w:hAnsi="Times New Roman" w:cs="Times New Roman"/>
                <w:color w:val="000000"/>
                <w:kern w:val="3"/>
                <w:sz w:val="20"/>
                <w:szCs w:val="20"/>
                <w:lang w:eastAsia="ru-RU" w:bidi="hi-IN"/>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22D93"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FD7801" w:rsidRPr="00CB1E7C" w14:paraId="061FE7D6" w14:textId="77777777" w:rsidTr="0071409B">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95048" w14:textId="77777777" w:rsidR="00FD7801" w:rsidRPr="00CB1E7C" w:rsidRDefault="00FD7801" w:rsidP="0071409B">
            <w:pPr>
              <w:widowControl w:val="0"/>
              <w:autoSpaceDN w:val="0"/>
              <w:spacing w:after="0" w:line="252" w:lineRule="auto"/>
              <w:ind w:left="-108"/>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0"/>
                <w:szCs w:val="20"/>
                <w:lang w:eastAsia="ru-RU" w:bidi="hi-IN"/>
              </w:rPr>
              <w:t xml:space="preserve"> Телефон, Е-</w:t>
            </w:r>
            <w:r w:rsidRPr="00CB1E7C">
              <w:rPr>
                <w:rFonts w:ascii="Times New Roman" w:eastAsia="Times New Roman" w:hAnsi="Times New Roman" w:cs="Times New Roman"/>
                <w:color w:val="000000"/>
                <w:kern w:val="3"/>
                <w:sz w:val="20"/>
                <w:szCs w:val="20"/>
                <w:lang w:val="en-US" w:eastAsia="ru-RU" w:bidi="hi-IN"/>
              </w:rPr>
              <w:t>mail</w:t>
            </w:r>
          </w:p>
          <w:p w14:paraId="6CD9AF6C" w14:textId="77777777" w:rsidR="00FD7801" w:rsidRPr="00CB1E7C" w:rsidRDefault="00FD7801" w:rsidP="0071409B">
            <w:pPr>
              <w:widowControl w:val="0"/>
              <w:autoSpaceDN w:val="0"/>
              <w:spacing w:after="0" w:line="252" w:lineRule="auto"/>
              <w:ind w:left="-108"/>
              <w:rPr>
                <w:rFonts w:ascii="Times New Roman" w:eastAsia="Times New Roman" w:hAnsi="Times New Roman" w:cs="Times New Roman"/>
                <w:color w:val="000000"/>
                <w:kern w:val="3"/>
                <w:sz w:val="20"/>
                <w:szCs w:val="20"/>
                <w:lang w:eastAsia="zh-CN" w:bidi="hi-IN"/>
              </w:rPr>
            </w:pPr>
            <w:r w:rsidRPr="00CB1E7C">
              <w:rPr>
                <w:rFonts w:ascii="Times New Roman" w:eastAsia="Times New Roman" w:hAnsi="Times New Roman" w:cs="Times New Roman"/>
                <w:color w:val="000000"/>
                <w:kern w:val="3"/>
                <w:sz w:val="20"/>
                <w:szCs w:val="20"/>
                <w:lang w:eastAsia="zh-CN" w:bidi="hi-IN"/>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BB732"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FD7801" w:rsidRPr="00CB1E7C" w14:paraId="1CCB2A4D" w14:textId="77777777" w:rsidTr="0071409B">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0DBB29" w14:textId="77777777" w:rsidR="00FD7801" w:rsidRPr="00CB1E7C" w:rsidRDefault="00FD7801" w:rsidP="0071409B">
            <w:pPr>
              <w:widowControl w:val="0"/>
              <w:autoSpaceDN w:val="0"/>
              <w:spacing w:after="0" w:line="252" w:lineRule="auto"/>
              <w:rPr>
                <w:rFonts w:ascii="Times New Roman" w:eastAsia="Times New Roman" w:hAnsi="Times New Roman" w:cs="Times New Roman"/>
                <w:color w:val="000000"/>
                <w:kern w:val="3"/>
                <w:sz w:val="20"/>
                <w:szCs w:val="20"/>
                <w:lang w:eastAsia="ru-RU" w:bidi="hi-IN"/>
              </w:rPr>
            </w:pPr>
            <w:r w:rsidRPr="00CB1E7C">
              <w:rPr>
                <w:rFonts w:ascii="Times New Roman" w:eastAsia="Times New Roman" w:hAnsi="Times New Roman" w:cs="Times New Roman"/>
                <w:color w:val="000000"/>
                <w:kern w:val="3"/>
                <w:sz w:val="20"/>
                <w:szCs w:val="20"/>
                <w:lang w:eastAsia="ru-RU" w:bidi="hi-IN"/>
              </w:rPr>
              <w:t>Банковские реквизиты</w:t>
            </w:r>
          </w:p>
          <w:p w14:paraId="56D1D322" w14:textId="77777777" w:rsidR="00FD7801" w:rsidRPr="00CB1E7C" w:rsidRDefault="00FD7801" w:rsidP="0071409B">
            <w:pPr>
              <w:widowControl w:val="0"/>
              <w:autoSpaceDN w:val="0"/>
              <w:spacing w:after="0" w:line="252" w:lineRule="auto"/>
              <w:rPr>
                <w:rFonts w:ascii="Times New Roman" w:eastAsia="Times New Roman" w:hAnsi="Times New Roman" w:cs="Times New Roman"/>
                <w:color w:val="000000"/>
                <w:kern w:val="3"/>
                <w:sz w:val="20"/>
                <w:szCs w:val="20"/>
                <w:lang w:eastAsia="ru-RU" w:bidi="hi-IN"/>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DA4E1" w14:textId="77777777" w:rsidR="00FD7801" w:rsidRPr="00CB1E7C" w:rsidRDefault="00FD7801" w:rsidP="0071409B">
            <w:pPr>
              <w:widowControl w:val="0"/>
              <w:autoSpaceDN w:val="0"/>
              <w:snapToGrid w:val="0"/>
              <w:spacing w:after="0" w:line="252" w:lineRule="auto"/>
              <w:rPr>
                <w:rFonts w:ascii="Times New Roman" w:eastAsia="Arial" w:hAnsi="Times New Roman" w:cs="Times New Roman"/>
                <w:bCs/>
                <w:color w:val="000000"/>
                <w:kern w:val="3"/>
                <w:sz w:val="20"/>
                <w:szCs w:val="20"/>
                <w:lang w:eastAsia="zh-CN" w:bidi="hi-IN"/>
              </w:rPr>
            </w:pPr>
          </w:p>
        </w:tc>
      </w:tr>
      <w:tr w:rsidR="00FD7801" w:rsidRPr="00CB1E7C" w14:paraId="5C6188D9" w14:textId="77777777" w:rsidTr="0071409B">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2884A" w14:textId="77777777" w:rsidR="00FD7801" w:rsidRPr="00CB1E7C" w:rsidRDefault="00FD7801" w:rsidP="0071409B">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sidRPr="00CB1E7C">
              <w:rPr>
                <w:rFonts w:ascii="Times New Roman" w:eastAsia="Times New Roman" w:hAnsi="Times New Roman" w:cs="Times New Roman"/>
                <w:color w:val="000000"/>
                <w:kern w:val="3"/>
                <w:sz w:val="20"/>
                <w:szCs w:val="20"/>
                <w:lang w:eastAsia="ru-RU" w:bidi="hi-IN"/>
              </w:rPr>
              <w:t xml:space="preserve"> Руководитель</w:t>
            </w:r>
          </w:p>
          <w:p w14:paraId="7CD3612F" w14:textId="77777777" w:rsidR="00FD7801" w:rsidRPr="00CB1E7C" w:rsidRDefault="00FD7801" w:rsidP="0071409B">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45444"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bl>
    <w:p w14:paraId="24CBC600" w14:textId="77777777" w:rsidR="00FD7801" w:rsidRPr="00CB1E7C" w:rsidRDefault="00FD7801" w:rsidP="00FD7801">
      <w:pPr>
        <w:widowControl w:val="0"/>
        <w:autoSpaceDN w:val="0"/>
        <w:spacing w:after="0" w:line="240" w:lineRule="auto"/>
        <w:rPr>
          <w:rFonts w:ascii="Times New Roman" w:eastAsia="Times New Roman" w:hAnsi="Times New Roman" w:cs="Times New Roman"/>
          <w:bCs/>
          <w:color w:val="000000"/>
          <w:kern w:val="3"/>
          <w:sz w:val="24"/>
          <w:szCs w:val="24"/>
          <w:lang w:eastAsia="ru-RU" w:bidi="hi-IN"/>
        </w:rPr>
      </w:pPr>
    </w:p>
    <w:p w14:paraId="3877A752" w14:textId="77777777" w:rsidR="00FD7801" w:rsidRPr="00CB1E7C" w:rsidRDefault="00FD7801" w:rsidP="00FD7801">
      <w:pPr>
        <w:widowControl w:val="0"/>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ru-RU" w:bidi="hi-IN"/>
        </w:rPr>
        <w:t>1. Изучив извещение о проведении открытого конкурса и документацию о закупке от «__</w:t>
      </w:r>
      <w:proofErr w:type="gramStart"/>
      <w:r w:rsidRPr="00CB1E7C">
        <w:rPr>
          <w:rFonts w:ascii="Times New Roman" w:eastAsia="Times New Roman" w:hAnsi="Times New Roman" w:cs="Times New Roman"/>
          <w:color w:val="000000"/>
          <w:kern w:val="3"/>
          <w:sz w:val="24"/>
          <w:szCs w:val="24"/>
          <w:lang w:eastAsia="ru-RU" w:bidi="hi-IN"/>
        </w:rPr>
        <w:t>_»_</w:t>
      </w:r>
      <w:proofErr w:type="gramEnd"/>
      <w:r w:rsidRPr="00CB1E7C">
        <w:rPr>
          <w:rFonts w:ascii="Times New Roman" w:eastAsia="Times New Roman" w:hAnsi="Times New Roman" w:cs="Times New Roman"/>
          <w:color w:val="000000"/>
          <w:kern w:val="3"/>
          <w:sz w:val="24"/>
          <w:szCs w:val="24"/>
          <w:lang w:eastAsia="ru-RU" w:bidi="hi-IN"/>
        </w:rPr>
        <w:t xml:space="preserve">______ 20__г  на ________________________________ направляем документы, </w:t>
      </w:r>
      <w:r w:rsidRPr="00CB1E7C">
        <w:rPr>
          <w:rFonts w:ascii="Times New Roman" w:eastAsia="Times New Roman" w:hAnsi="Times New Roman" w:cs="Times New Roman"/>
          <w:color w:val="000000"/>
          <w:kern w:val="3"/>
          <w:sz w:val="24"/>
          <w:szCs w:val="24"/>
          <w:lang w:eastAsia="zh-CN" w:bidi="hi-IN"/>
        </w:rPr>
        <w:t>подтверждающие соответствие требованиям, установленным в документации о закупке для участия в открытом конкурсе.</w:t>
      </w:r>
      <w:r w:rsidRPr="00CB1E7C">
        <w:rPr>
          <w:rFonts w:ascii="Times New Roman" w:eastAsia="Times New Roman" w:hAnsi="Times New Roman" w:cs="Times New Roman"/>
          <w:color w:val="000000"/>
          <w:kern w:val="3"/>
          <w:sz w:val="24"/>
          <w:szCs w:val="24"/>
          <w:lang w:eastAsia="zh-CN" w:bidi="hi-IN"/>
        </w:rPr>
        <w:br/>
        <w:t>2. Срок выполнения работ:__________________</w:t>
      </w:r>
    </w:p>
    <w:p w14:paraId="615ACCE7" w14:textId="77777777" w:rsidR="00FD7801" w:rsidRPr="00CB1E7C" w:rsidRDefault="00FD7801" w:rsidP="00FD7801">
      <w:pPr>
        <w:widowControl w:val="0"/>
        <w:tabs>
          <w:tab w:val="left" w:pos="42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3. Форма спецификации</w:t>
      </w:r>
    </w:p>
    <w:p w14:paraId="7373AB22" w14:textId="77777777" w:rsidR="00FD7801" w:rsidRPr="00CB1E7C" w:rsidRDefault="00FD7801" w:rsidP="00FD7801">
      <w:pPr>
        <w:widowControl w:val="0"/>
        <w:tabs>
          <w:tab w:val="left" w:pos="426"/>
        </w:tabs>
        <w:autoSpaceDN w:val="0"/>
        <w:spacing w:after="0" w:line="240" w:lineRule="auto"/>
        <w:jc w:val="both"/>
        <w:rPr>
          <w:rFonts w:ascii="Times New Roman" w:eastAsia="Times New Roman" w:hAnsi="Times New Roman" w:cs="Times New Roman"/>
          <w:color w:val="000000"/>
          <w:kern w:val="3"/>
          <w:sz w:val="24"/>
          <w:szCs w:val="24"/>
          <w:lang w:eastAsia="ru-RU" w:bidi="hi-IN"/>
        </w:rPr>
      </w:pPr>
    </w:p>
    <w:tbl>
      <w:tblPr>
        <w:tblW w:w="0" w:type="dxa"/>
        <w:tblInd w:w="114" w:type="dxa"/>
        <w:tblLayout w:type="fixed"/>
        <w:tblCellMar>
          <w:left w:w="10" w:type="dxa"/>
          <w:right w:w="10" w:type="dxa"/>
        </w:tblCellMar>
        <w:tblLook w:val="04A0" w:firstRow="1" w:lastRow="0" w:firstColumn="1" w:lastColumn="0" w:noHBand="0" w:noVBand="1"/>
      </w:tblPr>
      <w:tblGrid>
        <w:gridCol w:w="463"/>
        <w:gridCol w:w="3508"/>
        <w:gridCol w:w="990"/>
        <w:gridCol w:w="1417"/>
        <w:gridCol w:w="1704"/>
        <w:gridCol w:w="1851"/>
      </w:tblGrid>
      <w:tr w:rsidR="00FD7801" w:rsidRPr="00CB1E7C" w14:paraId="7A574A34" w14:textId="77777777" w:rsidTr="0071409B">
        <w:trPr>
          <w:trHeight w:val="836"/>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922CD" w14:textId="77777777" w:rsidR="00FD7801" w:rsidRPr="00CB1E7C" w:rsidRDefault="00FD7801" w:rsidP="0071409B">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w:t>
            </w:r>
          </w:p>
          <w:p w14:paraId="3D38D83B" w14:textId="77777777" w:rsidR="00FD7801" w:rsidRPr="00CB1E7C" w:rsidRDefault="00FD7801" w:rsidP="0071409B">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п/п</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C2D65" w14:textId="77777777" w:rsidR="00FD7801" w:rsidRPr="00CB1E7C" w:rsidRDefault="00FD7801" w:rsidP="0071409B">
            <w:pPr>
              <w:widowControl w:val="0"/>
              <w:autoSpaceDN w:val="0"/>
              <w:spacing w:after="0" w:line="252" w:lineRule="auto"/>
              <w:ind w:left="117"/>
              <w:jc w:val="center"/>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Наименование товара (работ, услуг) и его характеристики</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64CFD" w14:textId="77777777" w:rsidR="00FD7801" w:rsidRPr="00CB1E7C" w:rsidRDefault="00FD7801" w:rsidP="0071409B">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Ед.</w:t>
            </w:r>
          </w:p>
          <w:p w14:paraId="12F462D3" w14:textId="77777777" w:rsidR="00FD7801" w:rsidRPr="00CB1E7C" w:rsidRDefault="00FD7801" w:rsidP="0071409B">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proofErr w:type="spellStart"/>
            <w:r w:rsidRPr="00CB1E7C">
              <w:rPr>
                <w:rFonts w:ascii="Times New Roman" w:eastAsia="Times New Roman" w:hAnsi="Times New Roman" w:cs="Times New Roman"/>
                <w:color w:val="000000"/>
                <w:kern w:val="3"/>
                <w:sz w:val="24"/>
                <w:szCs w:val="24"/>
                <w:lang w:eastAsia="ru-RU" w:bidi="hi-IN"/>
              </w:rPr>
              <w:t>изм</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FF51F" w14:textId="77777777" w:rsidR="00FD7801" w:rsidRPr="00CB1E7C" w:rsidRDefault="00FD7801" w:rsidP="0071409B">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Кол-во</w:t>
            </w: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B7023" w14:textId="77777777" w:rsidR="00FD7801" w:rsidRPr="00CB1E7C" w:rsidRDefault="00FD7801" w:rsidP="0071409B">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sidRPr="00CB1E7C">
              <w:rPr>
                <w:rFonts w:ascii="Times New Roman" w:eastAsia="Times New Roman" w:hAnsi="Times New Roman" w:cs="Times New Roman"/>
                <w:bCs/>
                <w:color w:val="000000"/>
                <w:kern w:val="3"/>
                <w:sz w:val="24"/>
                <w:szCs w:val="24"/>
                <w:lang w:eastAsia="ru-RU" w:bidi="hi-IN"/>
              </w:rPr>
              <w:t>Цена с НДС</w:t>
            </w:r>
          </w:p>
          <w:p w14:paraId="1239F2AB" w14:textId="77777777" w:rsidR="00FD7801" w:rsidRPr="00CB1E7C" w:rsidRDefault="00FD7801" w:rsidP="0071409B">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sidRPr="00CB1E7C">
              <w:rPr>
                <w:rFonts w:ascii="Times New Roman" w:eastAsia="Times New Roman" w:hAnsi="Times New Roman" w:cs="Times New Roman"/>
                <w:bCs/>
                <w:color w:val="000000"/>
                <w:kern w:val="3"/>
                <w:sz w:val="24"/>
                <w:szCs w:val="24"/>
                <w:lang w:eastAsia="ru-RU" w:bidi="hi-IN"/>
              </w:rPr>
              <w:t xml:space="preserve">за </w:t>
            </w:r>
            <w:proofErr w:type="spellStart"/>
            <w:r w:rsidRPr="00CB1E7C">
              <w:rPr>
                <w:rFonts w:ascii="Times New Roman" w:eastAsia="Times New Roman" w:hAnsi="Times New Roman" w:cs="Times New Roman"/>
                <w:bCs/>
                <w:color w:val="000000"/>
                <w:kern w:val="3"/>
                <w:sz w:val="24"/>
                <w:szCs w:val="24"/>
                <w:lang w:eastAsia="ru-RU" w:bidi="hi-IN"/>
              </w:rPr>
              <w:t>ед.изм</w:t>
            </w:r>
            <w:proofErr w:type="spellEnd"/>
            <w:r w:rsidRPr="00CB1E7C">
              <w:rPr>
                <w:rFonts w:ascii="Times New Roman" w:eastAsia="Times New Roman" w:hAnsi="Times New Roman" w:cs="Times New Roman"/>
                <w:bCs/>
                <w:color w:val="000000"/>
                <w:kern w:val="3"/>
                <w:sz w:val="24"/>
                <w:szCs w:val="24"/>
                <w:lang w:eastAsia="ru-RU" w:bidi="hi-IN"/>
              </w:rPr>
              <w:t>,</w:t>
            </w:r>
          </w:p>
          <w:p w14:paraId="541F38A7" w14:textId="77777777" w:rsidR="00FD7801" w:rsidRPr="00CB1E7C" w:rsidRDefault="00FD7801" w:rsidP="0071409B">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sidRPr="00CB1E7C">
              <w:rPr>
                <w:rFonts w:ascii="Times New Roman" w:eastAsia="Times New Roman" w:hAnsi="Times New Roman" w:cs="Times New Roman"/>
                <w:bCs/>
                <w:color w:val="000000"/>
                <w:kern w:val="3"/>
                <w:sz w:val="24"/>
                <w:szCs w:val="24"/>
                <w:lang w:eastAsia="ru-RU" w:bidi="hi-IN"/>
              </w:rPr>
              <w:t>руб.</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D30CA" w14:textId="77777777" w:rsidR="00FD7801" w:rsidRPr="00CB1E7C" w:rsidRDefault="00FD7801" w:rsidP="0071409B">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sidRPr="00CB1E7C">
              <w:rPr>
                <w:rFonts w:ascii="Times New Roman" w:eastAsia="Times New Roman" w:hAnsi="Times New Roman" w:cs="Times New Roman"/>
                <w:bCs/>
                <w:color w:val="000000"/>
                <w:kern w:val="3"/>
                <w:sz w:val="24"/>
                <w:szCs w:val="24"/>
                <w:lang w:eastAsia="ru-RU" w:bidi="hi-IN"/>
              </w:rPr>
              <w:t>Сумма</w:t>
            </w:r>
          </w:p>
          <w:p w14:paraId="76D59237" w14:textId="77777777" w:rsidR="00FD7801" w:rsidRPr="00CB1E7C" w:rsidRDefault="00FD7801" w:rsidP="0071409B">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sidRPr="00CB1E7C">
              <w:rPr>
                <w:rFonts w:ascii="Times New Roman" w:eastAsia="Times New Roman" w:hAnsi="Times New Roman" w:cs="Times New Roman"/>
                <w:bCs/>
                <w:color w:val="000000"/>
                <w:kern w:val="3"/>
                <w:sz w:val="24"/>
                <w:szCs w:val="24"/>
                <w:lang w:eastAsia="ru-RU" w:bidi="hi-IN"/>
              </w:rPr>
              <w:t>с учетом НДС руб.</w:t>
            </w:r>
          </w:p>
        </w:tc>
      </w:tr>
      <w:tr w:rsidR="00FD7801" w:rsidRPr="00CB1E7C" w14:paraId="0E9AC8CE" w14:textId="77777777" w:rsidTr="0071409B">
        <w:trPr>
          <w:trHeight w:val="435"/>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6A169" w14:textId="77777777" w:rsidR="00FD7801" w:rsidRPr="00CB1E7C" w:rsidRDefault="00FD7801" w:rsidP="0071409B">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1.</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AD7A4" w14:textId="77777777" w:rsidR="00FD7801" w:rsidRPr="00CB1E7C" w:rsidRDefault="00FD7801" w:rsidP="0071409B">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F85A5"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6FE55"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7D23A"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8E29F"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FD7801" w:rsidRPr="00CB1E7C" w14:paraId="667F2B91" w14:textId="77777777" w:rsidTr="0071409B">
        <w:trPr>
          <w:trHeight w:val="413"/>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62E8C" w14:textId="77777777" w:rsidR="00FD7801" w:rsidRPr="00CB1E7C" w:rsidRDefault="00FD7801" w:rsidP="0071409B">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2.</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49509" w14:textId="77777777" w:rsidR="00FD7801" w:rsidRPr="00CB1E7C" w:rsidRDefault="00FD7801" w:rsidP="0071409B">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674D9"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DAF53"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C0527"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E88B3"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FD7801" w:rsidRPr="00CB1E7C" w14:paraId="448491A0" w14:textId="77777777" w:rsidTr="0071409B">
        <w:trPr>
          <w:trHeight w:val="419"/>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75349" w14:textId="77777777" w:rsidR="00FD7801" w:rsidRPr="00CB1E7C" w:rsidRDefault="00FD7801" w:rsidP="0071409B">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3.</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2E9CB" w14:textId="77777777" w:rsidR="00FD7801" w:rsidRPr="00CB1E7C" w:rsidRDefault="00FD7801" w:rsidP="0071409B">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FD527"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13327"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42DEA"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26689"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FD7801" w:rsidRPr="00CB1E7C" w14:paraId="3A22C464" w14:textId="77777777" w:rsidTr="0071409B">
        <w:trPr>
          <w:trHeight w:val="425"/>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38AB5" w14:textId="77777777" w:rsidR="00FD7801" w:rsidRPr="00CB1E7C" w:rsidRDefault="00FD7801" w:rsidP="0071409B">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4.</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D0497" w14:textId="77777777" w:rsidR="00FD7801" w:rsidRPr="00CB1E7C" w:rsidRDefault="00FD7801" w:rsidP="0071409B">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5EF98"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572C8"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15751"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FB796"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FD7801" w:rsidRPr="00CB1E7C" w14:paraId="5555CBAE" w14:textId="77777777" w:rsidTr="0071409B">
        <w:trPr>
          <w:trHeight w:val="236"/>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5146E"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DB394" w14:textId="77777777" w:rsidR="00FD7801" w:rsidRPr="00CB1E7C" w:rsidRDefault="00FD7801" w:rsidP="0071409B">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Итого:</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EF2A8"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FF238"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C2A5A"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1C0FE" w14:textId="77777777" w:rsidR="00FD7801" w:rsidRPr="00CB1E7C" w:rsidRDefault="00FD7801" w:rsidP="0071409B">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FD7801" w:rsidRPr="00CB1E7C" w14:paraId="664EC0AF" w14:textId="77777777" w:rsidTr="0071409B">
        <w:trPr>
          <w:trHeight w:val="337"/>
        </w:trPr>
        <w:tc>
          <w:tcPr>
            <w:tcW w:w="3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3B245" w14:textId="77777777" w:rsidR="00FD7801" w:rsidRPr="00CB1E7C" w:rsidRDefault="00FD7801" w:rsidP="0071409B">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Транспортные расходы</w:t>
            </w:r>
          </w:p>
        </w:tc>
        <w:tc>
          <w:tcPr>
            <w:tcW w:w="59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AD5AA" w14:textId="77777777" w:rsidR="00FD7801" w:rsidRPr="00CB1E7C" w:rsidRDefault="00FD7801" w:rsidP="0071409B">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Доставка (сборка, установка) за счёт ___________</w:t>
            </w:r>
          </w:p>
          <w:p w14:paraId="45339102" w14:textId="77777777" w:rsidR="00FD7801" w:rsidRPr="00CB1E7C" w:rsidRDefault="00FD7801" w:rsidP="0071409B">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p>
        </w:tc>
      </w:tr>
      <w:tr w:rsidR="00FD7801" w:rsidRPr="00CB1E7C" w14:paraId="5864B269" w14:textId="77777777" w:rsidTr="0071409B">
        <w:trPr>
          <w:trHeight w:val="337"/>
        </w:trPr>
        <w:tc>
          <w:tcPr>
            <w:tcW w:w="3971"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642D3EF" w14:textId="77777777" w:rsidR="00FD7801" w:rsidRPr="00CB1E7C" w:rsidRDefault="00FD7801" w:rsidP="0071409B">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Порядок оплаты (форма оплаты, сроки)</w:t>
            </w:r>
          </w:p>
        </w:tc>
        <w:tc>
          <w:tcPr>
            <w:tcW w:w="59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97A45" w14:textId="77777777" w:rsidR="00FD7801" w:rsidRPr="00CB1E7C" w:rsidRDefault="00FD7801" w:rsidP="0071409B">
            <w:pPr>
              <w:widowControl w:val="0"/>
              <w:autoSpaceDN w:val="0"/>
              <w:spacing w:after="0" w:line="252" w:lineRule="auto"/>
              <w:jc w:val="both"/>
              <w:rPr>
                <w:rFonts w:ascii="Times New Roman" w:eastAsia="Times New Roman" w:hAnsi="Times New Roman" w:cs="Times New Roman"/>
                <w:color w:val="000000"/>
                <w:kern w:val="3"/>
                <w:sz w:val="24"/>
                <w:szCs w:val="24"/>
                <w:lang w:eastAsia="ru-RU" w:bidi="hi-IN"/>
              </w:rPr>
            </w:pPr>
          </w:p>
        </w:tc>
      </w:tr>
    </w:tbl>
    <w:p w14:paraId="2A1D3E09" w14:textId="77777777" w:rsidR="00FD7801" w:rsidRPr="00CB1E7C" w:rsidRDefault="00FD7801" w:rsidP="00FD7801">
      <w:pPr>
        <w:widowControl w:val="0"/>
        <w:autoSpaceDN w:val="0"/>
        <w:spacing w:after="0" w:line="240" w:lineRule="auto"/>
        <w:ind w:firstLine="708"/>
        <w:rPr>
          <w:rFonts w:ascii="Times New Roman" w:eastAsia="Times New Roman" w:hAnsi="Times New Roman" w:cs="Times New Roman"/>
          <w:color w:val="000000"/>
          <w:kern w:val="3"/>
          <w:sz w:val="24"/>
          <w:szCs w:val="24"/>
          <w:lang w:eastAsia="ru-RU" w:bidi="hi-IN"/>
        </w:rPr>
      </w:pPr>
    </w:p>
    <w:p w14:paraId="3EE1BB95" w14:textId="77777777" w:rsidR="00FD7801" w:rsidRPr="00CB1E7C" w:rsidRDefault="00FD7801" w:rsidP="00FD7801">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Предлагаемая цена договора составляет________________________________________</w:t>
      </w:r>
    </w:p>
    <w:p w14:paraId="74E61493" w14:textId="77777777" w:rsidR="00FD7801" w:rsidRPr="00CB1E7C" w:rsidRDefault="00FD7801" w:rsidP="00FD7801">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 xml:space="preserve">(_____________________________________________________________) рублей ____ копеек.        </w:t>
      </w:r>
    </w:p>
    <w:p w14:paraId="39B03640" w14:textId="77777777" w:rsidR="00FD7801" w:rsidRPr="00CB1E7C" w:rsidRDefault="00FD7801" w:rsidP="00FD7801">
      <w:pPr>
        <w:widowControl w:val="0"/>
        <w:autoSpaceDN w:val="0"/>
        <w:spacing w:after="0" w:line="240" w:lineRule="auto"/>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ru-RU" w:bidi="hi-IN"/>
        </w:rPr>
        <w:t xml:space="preserve">                                     </w:t>
      </w:r>
      <w:r w:rsidRPr="00CB1E7C">
        <w:rPr>
          <w:rFonts w:ascii="Times New Roman" w:eastAsia="Times New Roman" w:hAnsi="Times New Roman" w:cs="Times New Roman"/>
          <w:color w:val="000000"/>
          <w:kern w:val="3"/>
          <w:sz w:val="24"/>
          <w:szCs w:val="24"/>
          <w:vertAlign w:val="superscript"/>
          <w:lang w:eastAsia="ru-RU" w:bidi="hi-IN"/>
        </w:rPr>
        <w:t>(указать цену цифрами и прописью)</w:t>
      </w:r>
      <w:r w:rsidRPr="00CB1E7C">
        <w:rPr>
          <w:rFonts w:ascii="Times New Roman" w:eastAsia="Times New Roman" w:hAnsi="Times New Roman" w:cs="Times New Roman"/>
          <w:color w:val="000000"/>
          <w:kern w:val="3"/>
          <w:sz w:val="24"/>
          <w:szCs w:val="24"/>
          <w:vertAlign w:val="superscript"/>
          <w:lang w:eastAsia="ru-RU" w:bidi="hi-IN"/>
        </w:rPr>
        <w:tab/>
      </w:r>
    </w:p>
    <w:p w14:paraId="381E0FFD" w14:textId="77777777" w:rsidR="00FD7801" w:rsidRPr="00CB1E7C" w:rsidRDefault="00FD7801" w:rsidP="00FD7801">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spacing w:val="-1"/>
          <w:kern w:val="3"/>
          <w:sz w:val="24"/>
          <w:szCs w:val="24"/>
          <w:lang w:eastAsia="ru-RU" w:bidi="hi-IN"/>
        </w:rPr>
        <w:t xml:space="preserve">4. Заявленная нами цена указана с учетом затрат на уплату налогов, сборов и других </w:t>
      </w:r>
      <w:r w:rsidRPr="00CB1E7C">
        <w:rPr>
          <w:rFonts w:ascii="Times New Roman" w:eastAsia="Times New Roman" w:hAnsi="Times New Roman" w:cs="Times New Roman"/>
          <w:color w:val="000000"/>
          <w:kern w:val="3"/>
          <w:sz w:val="24"/>
          <w:szCs w:val="24"/>
          <w:lang w:eastAsia="ru-RU" w:bidi="hi-IN"/>
        </w:rPr>
        <w:t>обязательных платежей по выполняемым работам</w:t>
      </w:r>
      <w:r w:rsidRPr="00CB1E7C">
        <w:rPr>
          <w:rFonts w:ascii="Times New Roman" w:eastAsia="Times New Roman" w:hAnsi="Times New Roman" w:cs="Times New Roman"/>
          <w:color w:val="000000"/>
          <w:spacing w:val="-1"/>
          <w:kern w:val="3"/>
          <w:sz w:val="24"/>
          <w:szCs w:val="24"/>
          <w:lang w:eastAsia="ru-RU" w:bidi="hi-IN"/>
        </w:rPr>
        <w:t>.</w:t>
      </w:r>
    </w:p>
    <w:p w14:paraId="74583579"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7708579E" w14:textId="77777777" w:rsidR="00FD7801" w:rsidRPr="00CB1E7C" w:rsidRDefault="00FD7801" w:rsidP="00FD7801">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spacing w:val="-1"/>
          <w:kern w:val="3"/>
          <w:sz w:val="24"/>
          <w:szCs w:val="24"/>
          <w:lang w:eastAsia="ru-RU" w:bidi="hi-IN"/>
        </w:rPr>
        <w:lastRenderedPageBreak/>
        <w:t xml:space="preserve">6. В случае выбора нас Победителем </w:t>
      </w:r>
      <w:r w:rsidRPr="00CB1E7C">
        <w:rPr>
          <w:rFonts w:ascii="Times New Roman" w:eastAsia="Times New Roman" w:hAnsi="Times New Roman" w:cs="Times New Roman"/>
          <w:color w:val="000000"/>
          <w:kern w:val="3"/>
          <w:sz w:val="24"/>
          <w:szCs w:val="24"/>
          <w:lang w:eastAsia="ru-RU" w:bidi="hi-IN"/>
        </w:rPr>
        <w:t>берем на себя обязательства подписать договор с Заказчиком на выполнение работ в соответствии с требованиями закупочной документации.</w:t>
      </w:r>
    </w:p>
    <w:p w14:paraId="1616418F"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p>
    <w:p w14:paraId="6EDDD9D9"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Приложение:</w:t>
      </w:r>
    </w:p>
    <w:p w14:paraId="4FFB3DF0"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 Документы, подтверждающие данные, на _____ л. в 1 экз.</w:t>
      </w:r>
    </w:p>
    <w:p w14:paraId="7483ED70" w14:textId="77777777" w:rsidR="00FD7801" w:rsidRPr="00CB1E7C" w:rsidRDefault="00FD7801" w:rsidP="00FD7801">
      <w:pPr>
        <w:widowControl w:val="0"/>
        <w:autoSpaceDN w:val="0"/>
        <w:spacing w:after="0" w:line="240" w:lineRule="auto"/>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2. Локальный сметный расчет на _____ л. в 1 экз.</w:t>
      </w:r>
    </w:p>
    <w:p w14:paraId="0438C5F2" w14:textId="77777777" w:rsidR="00FD7801" w:rsidRPr="00CB1E7C" w:rsidRDefault="00FD7801" w:rsidP="00FD7801">
      <w:pPr>
        <w:widowControl w:val="0"/>
        <w:autoSpaceDN w:val="0"/>
        <w:spacing w:after="0" w:line="240" w:lineRule="auto"/>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3. </w:t>
      </w:r>
      <w:r w:rsidRPr="00CB1E7C">
        <w:rPr>
          <w:rFonts w:ascii="Times New Roman" w:eastAsia="Times New Roman" w:hAnsi="Times New Roman" w:cs="Times New Roman"/>
          <w:i/>
          <w:color w:val="000000"/>
          <w:kern w:val="3"/>
          <w:sz w:val="24"/>
          <w:szCs w:val="24"/>
          <w:lang w:eastAsia="zh-CN" w:bidi="hi-IN"/>
        </w:rPr>
        <w:t>(Указать другие прилагаемые документы)</w:t>
      </w:r>
      <w:r w:rsidRPr="00CB1E7C">
        <w:rPr>
          <w:rFonts w:ascii="Times New Roman" w:eastAsia="Times New Roman" w:hAnsi="Times New Roman" w:cs="Times New Roman"/>
          <w:color w:val="000000"/>
          <w:kern w:val="3"/>
          <w:sz w:val="24"/>
          <w:szCs w:val="24"/>
          <w:lang w:eastAsia="zh-CN" w:bidi="hi-IN"/>
        </w:rPr>
        <w:t>.</w:t>
      </w:r>
    </w:p>
    <w:p w14:paraId="110E89E4" w14:textId="77777777" w:rsidR="00FD7801" w:rsidRPr="00CB1E7C" w:rsidRDefault="00FD7801" w:rsidP="00FD7801">
      <w:pPr>
        <w:widowControl w:val="0"/>
        <w:autoSpaceDN w:val="0"/>
        <w:spacing w:after="0" w:line="240" w:lineRule="auto"/>
        <w:jc w:val="both"/>
        <w:rPr>
          <w:rFonts w:ascii="Times New Roman" w:eastAsia="Times New Roman" w:hAnsi="Times New Roman" w:cs="Times New Roman"/>
          <w:color w:val="000000"/>
          <w:kern w:val="3"/>
          <w:sz w:val="24"/>
          <w:szCs w:val="24"/>
          <w:lang w:eastAsia="ru-RU" w:bidi="hi-IN"/>
        </w:rPr>
      </w:pPr>
    </w:p>
    <w:p w14:paraId="75CCB369" w14:textId="77777777" w:rsidR="00FD7801" w:rsidRPr="00CB1E7C" w:rsidRDefault="00FD7801" w:rsidP="00FD7801">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Все копии заверены подписью руководителя и печатью предприятия.</w:t>
      </w:r>
    </w:p>
    <w:p w14:paraId="490BBD34" w14:textId="77777777" w:rsidR="00FD7801" w:rsidRPr="00CB1E7C" w:rsidRDefault="00FD7801" w:rsidP="00FD7801">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p>
    <w:p w14:paraId="626649AF" w14:textId="77777777" w:rsidR="00FD7801" w:rsidRPr="00CB1E7C" w:rsidRDefault="00FD7801" w:rsidP="00FD7801">
      <w:pPr>
        <w:widowControl w:val="0"/>
        <w:autoSpaceDN w:val="0"/>
        <w:spacing w:after="0" w:line="240" w:lineRule="auto"/>
        <w:rPr>
          <w:rFonts w:ascii="Times New Roman" w:eastAsia="Times New Roman" w:hAnsi="Times New Roman" w:cs="Times New Roman"/>
          <w:b/>
          <w:color w:val="000000"/>
          <w:kern w:val="3"/>
          <w:sz w:val="24"/>
          <w:szCs w:val="24"/>
          <w:lang w:eastAsia="ru-RU" w:bidi="hi-IN"/>
        </w:rPr>
      </w:pPr>
    </w:p>
    <w:p w14:paraId="09259798" w14:textId="77777777" w:rsidR="00FD7801" w:rsidRPr="00CB1E7C" w:rsidRDefault="00FD7801" w:rsidP="00FD7801">
      <w:pPr>
        <w:widowControl w:val="0"/>
        <w:tabs>
          <w:tab w:val="left" w:pos="709"/>
        </w:tabs>
        <w:autoSpaceDN w:val="0"/>
        <w:spacing w:after="0" w:line="240" w:lineRule="auto"/>
        <w:ind w:firstLine="142"/>
        <w:jc w:val="both"/>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 xml:space="preserve">                      Руководитель     </w:t>
      </w:r>
    </w:p>
    <w:p w14:paraId="0A147559" w14:textId="5E3D7586" w:rsidR="00276FA4"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1275BE78" w14:textId="730AB3D8" w:rsidR="0069330D" w:rsidRP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w:t>
      </w:r>
      <w:proofErr w:type="gramStart"/>
      <w:r w:rsidR="0069330D" w:rsidRPr="00D26157">
        <w:rPr>
          <w:rFonts w:ascii="Times New Roman" w:eastAsia="Times New Roman" w:hAnsi="Times New Roman" w:cs="Times New Roman"/>
          <w:color w:val="000000"/>
          <w:sz w:val="24"/>
          <w:szCs w:val="24"/>
          <w:lang w:eastAsia="ar-SA"/>
        </w:rPr>
        <w:t>»</w:t>
      </w:r>
      <w:proofErr w:type="gramEnd"/>
      <w:r w:rsidR="0069330D" w:rsidRPr="00D26157">
        <w:rPr>
          <w:rFonts w:ascii="Times New Roman" w:eastAsia="Times New Roman" w:hAnsi="Times New Roman" w:cs="Times New Roman"/>
          <w:color w:val="000000"/>
          <w:sz w:val="24"/>
          <w:szCs w:val="24"/>
          <w:lang w:eastAsia="ar-SA"/>
        </w:rPr>
        <w:t xml:space="preserve">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79B16593" w14:textId="77777777" w:rsidR="009F7B04" w:rsidRPr="00B83C2A" w:rsidRDefault="009F7B04" w:rsidP="009F7B04">
      <w:pPr>
        <w:widowControl w:val="0"/>
        <w:tabs>
          <w:tab w:val="left" w:pos="644"/>
          <w:tab w:val="left" w:pos="1080"/>
        </w:tabs>
        <w:spacing w:after="0" w:line="240" w:lineRule="auto"/>
        <w:ind w:left="284"/>
        <w:jc w:val="center"/>
        <w:rPr>
          <w:rFonts w:ascii="Times New Roman" w:eastAsia="Times New Roman" w:hAnsi="Times New Roman" w:cs="Times New Roman"/>
          <w:b/>
          <w:bCs/>
          <w:color w:val="000000"/>
          <w:sz w:val="24"/>
          <w:szCs w:val="24"/>
          <w:lang w:eastAsia="ar-SA"/>
        </w:rPr>
      </w:pPr>
    </w:p>
    <w:p w14:paraId="3BB05445" w14:textId="48A94227"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9F7B04" w:rsidRPr="009F7B04">
        <w:rPr>
          <w:rFonts w:ascii="Times New Roman" w:hAnsi="Times New Roman"/>
          <w:sz w:val="24"/>
          <w:szCs w:val="24"/>
        </w:rPr>
        <w:t>«Текущий ремонт 8 номеров 4 этажа (№ 400-404, № 406-408) и коридора в границах номеров 400-404 административного корпуса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w:t>
      </w:r>
      <w:proofErr w:type="gramStart"/>
      <w:r>
        <w:rPr>
          <w:rFonts w:ascii="Times New Roman" w:eastAsia="Times New Roman" w:hAnsi="Times New Roman" w:cs="Times New Roman"/>
          <w:color w:val="000000"/>
          <w:sz w:val="24"/>
          <w:szCs w:val="24"/>
          <w:lang w:eastAsia="ar-SA"/>
        </w:rPr>
        <w:t xml:space="preserve">_ </w:t>
      </w:r>
      <w:r w:rsidRPr="00B83C2A">
        <w:rPr>
          <w:rFonts w:ascii="Times New Roman" w:eastAsia="Times New Roman" w:hAnsi="Times New Roman" w:cs="Times New Roman"/>
          <w:color w:val="000000"/>
          <w:sz w:val="24"/>
          <w:szCs w:val="24"/>
          <w:lang w:eastAsia="ar-SA"/>
        </w:rPr>
        <w:t xml:space="preserve"> копеек</w:t>
      </w:r>
      <w:proofErr w:type="gramEnd"/>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06FD9870"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9F7B04">
        <w:rPr>
          <w:rFonts w:ascii="Times New Roman" w:eastAsia="Times New Roman" w:hAnsi="Times New Roman" w:cs="Times New Roman"/>
          <w:color w:val="000000"/>
          <w:sz w:val="24"/>
          <w:szCs w:val="24"/>
          <w:lang w:eastAsia="ar-SA"/>
        </w:rPr>
        <w:t>3</w:t>
      </w:r>
      <w:r w:rsidR="00F34C63">
        <w:rPr>
          <w:rFonts w:ascii="Times New Roman" w:eastAsia="Times New Roman" w:hAnsi="Times New Roman" w:cs="Times New Roman"/>
          <w:color w:val="000000"/>
          <w:sz w:val="24"/>
          <w:szCs w:val="24"/>
          <w:lang w:eastAsia="ar-SA"/>
        </w:rPr>
        <w:t>0</w:t>
      </w:r>
      <w:r w:rsidR="00C9594D">
        <w:rPr>
          <w:rFonts w:ascii="Times New Roman" w:eastAsia="Times New Roman" w:hAnsi="Times New Roman" w:cs="Times New Roman"/>
          <w:color w:val="000000"/>
          <w:sz w:val="24"/>
          <w:szCs w:val="24"/>
          <w:lang w:eastAsia="ar-SA"/>
        </w:rPr>
        <w:t xml:space="preserve"> </w:t>
      </w:r>
      <w:r w:rsidR="00F34C63">
        <w:rPr>
          <w:rFonts w:ascii="Times New Roman" w:eastAsia="Times New Roman" w:hAnsi="Times New Roman" w:cs="Times New Roman"/>
          <w:color w:val="000000"/>
          <w:sz w:val="24"/>
          <w:szCs w:val="24"/>
          <w:lang w:eastAsia="ar-SA"/>
        </w:rPr>
        <w:t>апреля</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7ACCC8B9" w14:textId="6DFA328F" w:rsidR="00175E27" w:rsidRDefault="00175E27"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№2 График производства работ</w:t>
      </w:r>
    </w:p>
    <w:p w14:paraId="32728EB6" w14:textId="7CA73DF0" w:rsidR="00175E27" w:rsidRDefault="00175E27"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№3 График платежей</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gramStart"/>
      <w:r w:rsidRPr="00744F80">
        <w:rPr>
          <w:rFonts w:ascii="Times New Roman" w:eastAsia="Times New Roman" w:hAnsi="Times New Roman" w:cs="Times New Roman"/>
          <w:sz w:val="24"/>
          <w:szCs w:val="24"/>
          <w:lang w:eastAsia="ar-SA"/>
        </w:rPr>
        <w:tab/>
        <w:t>«</w:t>
      </w:r>
      <w:proofErr w:type="gramEnd"/>
      <w:r w:rsidRPr="00744F80">
        <w:rPr>
          <w:rFonts w:ascii="Times New Roman" w:eastAsia="Times New Roman" w:hAnsi="Times New Roman" w:cs="Times New Roman"/>
          <w:sz w:val="24"/>
          <w:szCs w:val="24"/>
          <w:lang w:eastAsia="ar-SA"/>
        </w:rPr>
        <w:t>_____»_________________2023г.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77777777"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w:t>
      </w:r>
      <w:proofErr w:type="gramStart"/>
      <w:r w:rsidRPr="00744F80">
        <w:rPr>
          <w:rFonts w:ascii="Times New Roman" w:eastAsia="Times New Roman" w:hAnsi="Times New Roman" w:cs="Times New Roman"/>
          <w:sz w:val="24"/>
          <w:szCs w:val="24"/>
          <w:lang w:eastAsia="ru-RU"/>
        </w:rPr>
        <w:t xml:space="preserve">директора  </w:t>
      </w:r>
      <w:proofErr w:type="spellStart"/>
      <w:r w:rsidRPr="00744F80">
        <w:rPr>
          <w:rFonts w:ascii="Times New Roman" w:eastAsia="Times New Roman" w:hAnsi="Times New Roman" w:cs="Times New Roman"/>
          <w:sz w:val="24"/>
          <w:szCs w:val="24"/>
          <w:lang w:eastAsia="ru-RU"/>
        </w:rPr>
        <w:t>Шапетько</w:t>
      </w:r>
      <w:proofErr w:type="spellEnd"/>
      <w:proofErr w:type="gram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77777777"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w:t>
      </w:r>
      <w:proofErr w:type="gramStart"/>
      <w:r w:rsidRPr="00744F80">
        <w:rPr>
          <w:rFonts w:ascii="Times New Roman" w:eastAsia="Times New Roman" w:hAnsi="Times New Roman" w:cs="Times New Roman"/>
          <w:sz w:val="24"/>
          <w:szCs w:val="24"/>
          <w:lang w:eastAsia="ar-SA"/>
        </w:rPr>
        <w:t>В  связи</w:t>
      </w:r>
      <w:proofErr w:type="gramEnd"/>
      <w:r w:rsidRPr="00744F80">
        <w:rPr>
          <w:rFonts w:ascii="Times New Roman" w:eastAsia="Times New Roman" w:hAnsi="Times New Roman" w:cs="Times New Roman"/>
          <w:sz w:val="24"/>
          <w:szCs w:val="24"/>
          <w:lang w:eastAsia="ar-SA"/>
        </w:rPr>
        <w:t xml:space="preserve">  с  заключением договора №______ от _____________________________</w:t>
      </w:r>
    </w:p>
    <w:p w14:paraId="03C273E1"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w:t>
      </w:r>
      <w:proofErr w:type="gramStart"/>
      <w:r w:rsidRPr="00744F80">
        <w:rPr>
          <w:rFonts w:ascii="Times New Roman" w:eastAsia="Times New Roman" w:hAnsi="Times New Roman" w:cs="Times New Roman"/>
          <w:sz w:val="24"/>
          <w:szCs w:val="24"/>
          <w:lang w:eastAsia="ar-SA"/>
        </w:rPr>
        <w:t>которых  какие</w:t>
      </w:r>
      <w:proofErr w:type="gramEnd"/>
      <w:r w:rsidRPr="00744F80">
        <w:rPr>
          <w:rFonts w:ascii="Times New Roman" w:eastAsia="Times New Roman" w:hAnsi="Times New Roman" w:cs="Times New Roman"/>
          <w:sz w:val="24"/>
          <w:szCs w:val="24"/>
          <w:lang w:eastAsia="ar-SA"/>
        </w:rPr>
        <w:t xml:space="preserve">-либо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proofErr w:type="gramStart"/>
      <w:r w:rsidRPr="00744F80">
        <w:rPr>
          <w:rFonts w:ascii="Times New Roman" w:eastAsia="Times New Roman" w:hAnsi="Times New Roman" w:cs="Times New Roman"/>
          <w:sz w:val="24"/>
          <w:szCs w:val="24"/>
          <w:lang w:eastAsia="ar-SA"/>
        </w:rPr>
        <w:t>надлежащего  уровня</w:t>
      </w:r>
      <w:proofErr w:type="gramEnd"/>
      <w:r w:rsidRPr="00744F80">
        <w:rPr>
          <w:rFonts w:ascii="Times New Roman" w:eastAsia="Times New Roman" w:hAnsi="Times New Roman" w:cs="Times New Roman"/>
          <w:sz w:val="24"/>
          <w:szCs w:val="24"/>
          <w:lang w:eastAsia="ar-SA"/>
        </w:rPr>
        <w:t xml:space="preserve"> защиты Конфиденциальной информации и повлекшее получение доступа к такой информации со стороны  каких-либо третьих лиц. </w:t>
      </w:r>
    </w:p>
    <w:p w14:paraId="3669EFC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w:t>
      </w:r>
      <w:proofErr w:type="gramStart"/>
      <w:r w:rsidRPr="00744F80">
        <w:rPr>
          <w:rFonts w:ascii="Times New Roman" w:eastAsia="Times New Roman" w:hAnsi="Times New Roman" w:cs="Times New Roman"/>
          <w:sz w:val="24"/>
          <w:szCs w:val="24"/>
          <w:lang w:eastAsia="ar-SA"/>
        </w:rPr>
        <w:t>целях  исполнения</w:t>
      </w:r>
      <w:proofErr w:type="gramEnd"/>
      <w:r w:rsidRPr="00744F80">
        <w:rPr>
          <w:rFonts w:ascii="Times New Roman" w:eastAsia="Times New Roman" w:hAnsi="Times New Roman" w:cs="Times New Roman"/>
          <w:sz w:val="24"/>
          <w:szCs w:val="24"/>
          <w:lang w:eastAsia="ar-SA"/>
        </w:rPr>
        <w:t xml:space="preserve"> обязательств по Договору. Обязательства по соблюдению </w:t>
      </w:r>
      <w:proofErr w:type="gramStart"/>
      <w:r w:rsidRPr="00744F80">
        <w:rPr>
          <w:rFonts w:ascii="Times New Roman" w:eastAsia="Times New Roman" w:hAnsi="Times New Roman" w:cs="Times New Roman"/>
          <w:sz w:val="24"/>
          <w:szCs w:val="24"/>
          <w:lang w:eastAsia="ar-SA"/>
        </w:rPr>
        <w:t>конфиденциальности  сохраняют</w:t>
      </w:r>
      <w:proofErr w:type="gramEnd"/>
      <w:r w:rsidRPr="00744F80">
        <w:rPr>
          <w:rFonts w:ascii="Times New Roman" w:eastAsia="Times New Roman" w:hAnsi="Times New Roman" w:cs="Times New Roman"/>
          <w:sz w:val="24"/>
          <w:szCs w:val="24"/>
          <w:lang w:eastAsia="ar-SA"/>
        </w:rPr>
        <w:t xml:space="preserve"> свою силу  после истечения срока действия заключенного Договора или его досрочного расторжения в течении последующих  5 лет.</w:t>
      </w:r>
    </w:p>
    <w:p w14:paraId="1920F200"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w:t>
      </w:r>
      <w:proofErr w:type="gramStart"/>
      <w:r w:rsidRPr="00744F80">
        <w:rPr>
          <w:rFonts w:ascii="Times New Roman" w:eastAsia="Times New Roman" w:hAnsi="Times New Roman" w:cs="Times New Roman"/>
          <w:sz w:val="24"/>
          <w:szCs w:val="24"/>
          <w:lang w:eastAsia="ar-SA"/>
        </w:rPr>
        <w:t>или  уничтожению</w:t>
      </w:r>
      <w:proofErr w:type="gramEnd"/>
      <w:r w:rsidRPr="00744F80">
        <w:rPr>
          <w:rFonts w:ascii="Times New Roman" w:eastAsia="Times New Roman" w:hAnsi="Times New Roman" w:cs="Times New Roman"/>
          <w:sz w:val="24"/>
          <w:szCs w:val="24"/>
          <w:lang w:eastAsia="ar-SA"/>
        </w:rPr>
        <w:t xml:space="preserve"> стороной в соответствии с указаниями другой  стороны. Сторона сохраняет право дать другой </w:t>
      </w:r>
      <w:proofErr w:type="gramStart"/>
      <w:r w:rsidRPr="00744F80">
        <w:rPr>
          <w:rFonts w:ascii="Times New Roman" w:eastAsia="Times New Roman" w:hAnsi="Times New Roman" w:cs="Times New Roman"/>
          <w:sz w:val="24"/>
          <w:szCs w:val="24"/>
          <w:lang w:eastAsia="ar-SA"/>
        </w:rPr>
        <w:t>стороне  указание</w:t>
      </w:r>
      <w:proofErr w:type="gramEnd"/>
      <w:r w:rsidRPr="00744F80">
        <w:rPr>
          <w:rFonts w:ascii="Times New Roman" w:eastAsia="Times New Roman" w:hAnsi="Times New Roman" w:cs="Times New Roman"/>
          <w:sz w:val="24"/>
          <w:szCs w:val="24"/>
          <w:lang w:eastAsia="ar-SA"/>
        </w:rPr>
        <w:t xml:space="preserve">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7400EC83"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DA2F23">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MS Gothic"/>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A2130A3"/>
    <w:multiLevelType w:val="multilevel"/>
    <w:tmpl w:val="21D8C304"/>
    <w:styleLink w:val="WWNum11"/>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1"/>
  </w:num>
  <w:num w:numId="5">
    <w:abstractNumId w:val="14"/>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6"/>
  </w:num>
  <w:num w:numId="15">
    <w:abstractNumId w:val="18"/>
  </w:num>
  <w:num w:numId="16">
    <w:abstractNumId w:val="11"/>
  </w:num>
  <w:num w:numId="17">
    <w:abstractNumId w:val="17"/>
  </w:num>
  <w:num w:numId="18">
    <w:abstractNumId w:val="7"/>
  </w:num>
  <w:num w:numId="19">
    <w:abstractNumId w:val="19"/>
  </w:num>
  <w:num w:numId="20">
    <w:abstractNumId w:val="20"/>
  </w:num>
  <w:num w:numId="21">
    <w:abstractNumId w:val="15"/>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17B82"/>
    <w:rsid w:val="00035786"/>
    <w:rsid w:val="00067711"/>
    <w:rsid w:val="000A3416"/>
    <w:rsid w:val="000A79FD"/>
    <w:rsid w:val="000F46EA"/>
    <w:rsid w:val="0010007B"/>
    <w:rsid w:val="00107F8E"/>
    <w:rsid w:val="00112B2E"/>
    <w:rsid w:val="00121078"/>
    <w:rsid w:val="00134531"/>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B36A2"/>
    <w:rsid w:val="004C3C3F"/>
    <w:rsid w:val="00527C9E"/>
    <w:rsid w:val="0055015B"/>
    <w:rsid w:val="00581D37"/>
    <w:rsid w:val="00583527"/>
    <w:rsid w:val="005C5F3F"/>
    <w:rsid w:val="005D3142"/>
    <w:rsid w:val="006074FB"/>
    <w:rsid w:val="00645DCD"/>
    <w:rsid w:val="006807EA"/>
    <w:rsid w:val="0069330D"/>
    <w:rsid w:val="0069741D"/>
    <w:rsid w:val="006B57E8"/>
    <w:rsid w:val="006E3B7C"/>
    <w:rsid w:val="006E4148"/>
    <w:rsid w:val="00740857"/>
    <w:rsid w:val="007B40F0"/>
    <w:rsid w:val="007C5F2C"/>
    <w:rsid w:val="007F434A"/>
    <w:rsid w:val="008008D3"/>
    <w:rsid w:val="00801A60"/>
    <w:rsid w:val="008034FD"/>
    <w:rsid w:val="0083136E"/>
    <w:rsid w:val="00831DAD"/>
    <w:rsid w:val="00845F87"/>
    <w:rsid w:val="0084654C"/>
    <w:rsid w:val="00877A42"/>
    <w:rsid w:val="008A71EC"/>
    <w:rsid w:val="008C2477"/>
    <w:rsid w:val="008D06A5"/>
    <w:rsid w:val="008D3859"/>
    <w:rsid w:val="008F7D5F"/>
    <w:rsid w:val="00917D49"/>
    <w:rsid w:val="00924FF6"/>
    <w:rsid w:val="00946685"/>
    <w:rsid w:val="009812AA"/>
    <w:rsid w:val="0098683F"/>
    <w:rsid w:val="009A5A68"/>
    <w:rsid w:val="009B126E"/>
    <w:rsid w:val="009B1C89"/>
    <w:rsid w:val="009B2E98"/>
    <w:rsid w:val="009F7B04"/>
    <w:rsid w:val="00A30510"/>
    <w:rsid w:val="00A62DFF"/>
    <w:rsid w:val="00AF3AEB"/>
    <w:rsid w:val="00AF418B"/>
    <w:rsid w:val="00B64D0F"/>
    <w:rsid w:val="00B7183C"/>
    <w:rsid w:val="00B75D6D"/>
    <w:rsid w:val="00B83C2A"/>
    <w:rsid w:val="00B9021A"/>
    <w:rsid w:val="00BA5492"/>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83D08"/>
    <w:rsid w:val="00D97BF6"/>
    <w:rsid w:val="00DA2F23"/>
    <w:rsid w:val="00DB39B6"/>
    <w:rsid w:val="00E025E6"/>
    <w:rsid w:val="00E24D8C"/>
    <w:rsid w:val="00E40E5A"/>
    <w:rsid w:val="00E66CDA"/>
    <w:rsid w:val="00EE210C"/>
    <w:rsid w:val="00F34C63"/>
    <w:rsid w:val="00F43E2B"/>
    <w:rsid w:val="00F52F90"/>
    <w:rsid w:val="00F57EE1"/>
    <w:rsid w:val="00F74E64"/>
    <w:rsid w:val="00F815DF"/>
    <w:rsid w:val="00F83827"/>
    <w:rsid w:val="00FB2726"/>
    <w:rsid w:val="00FD78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numbering" w:customStyle="1" w:styleId="WWNum11">
    <w:name w:val="WWNum11"/>
    <w:rsid w:val="00FD780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5849F-6926-4E85-BC5A-57B352CA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5320</Words>
  <Characters>30325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7</cp:revision>
  <cp:lastPrinted>2024-03-04T07:47:00Z</cp:lastPrinted>
  <dcterms:created xsi:type="dcterms:W3CDTF">2024-03-03T12:27:00Z</dcterms:created>
  <dcterms:modified xsi:type="dcterms:W3CDTF">2024-03-04T07:48:00Z</dcterms:modified>
  <dc:language>ru-RU</dc:language>
</cp:coreProperties>
</file>