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D13C7" w14:textId="77777777" w:rsidR="00996BCF" w:rsidRDefault="00996BCF" w:rsidP="00D86442">
      <w:pPr>
        <w:pStyle w:val="Standard"/>
        <w:ind w:left="5664"/>
        <w:jc w:val="both"/>
        <w:rPr>
          <w:rFonts w:ascii="Times New Roman CYR" w:hAnsi="Times New Roman CYR"/>
          <w:b/>
          <w:lang w:val="ru-RU"/>
        </w:rPr>
      </w:pPr>
    </w:p>
    <w:p w14:paraId="373CA9E9" w14:textId="77777777" w:rsidR="00D86442" w:rsidRPr="00155C23" w:rsidRDefault="00D86442" w:rsidP="00D86442">
      <w:pPr>
        <w:pStyle w:val="Standard"/>
        <w:ind w:left="566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b/>
          <w:sz w:val="28"/>
          <w:szCs w:val="28"/>
          <w:lang w:val="ru-RU"/>
        </w:rPr>
        <w:t>УТВЕРЖДЕНО</w:t>
      </w:r>
    </w:p>
    <w:p w14:paraId="2D4F29B6" w14:textId="6BCCD0E0" w:rsidR="00D86442" w:rsidRPr="00155C23" w:rsidRDefault="00155C23" w:rsidP="00D86442">
      <w:pPr>
        <w:pStyle w:val="Standard"/>
        <w:ind w:left="56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И.о.</w:t>
      </w:r>
      <w:r w:rsidR="003149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5C2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86442" w:rsidRPr="00155C23">
        <w:rPr>
          <w:rFonts w:ascii="Times New Roman" w:hAnsi="Times New Roman" w:cs="Times New Roman"/>
          <w:sz w:val="28"/>
          <w:szCs w:val="28"/>
          <w:lang w:val="ru-RU"/>
        </w:rPr>
        <w:t>иректор</w:t>
      </w:r>
      <w:r w:rsidRPr="00155C23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14:paraId="50FFEB54" w14:textId="77777777" w:rsidR="00D86442" w:rsidRPr="00155C23" w:rsidRDefault="00D86442" w:rsidP="00D86442">
      <w:pPr>
        <w:pStyle w:val="Standard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ГУ санаторий «Белая Русь»</w:t>
      </w:r>
    </w:p>
    <w:p w14:paraId="04F3E8E9" w14:textId="725B6273" w:rsidR="00D86442" w:rsidRPr="00155C23" w:rsidRDefault="00D86442" w:rsidP="005C3E1F">
      <w:pPr>
        <w:pStyle w:val="Standard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155C23" w:rsidRPr="00155C23">
        <w:rPr>
          <w:rFonts w:ascii="Times New Roman" w:hAnsi="Times New Roman" w:cs="Times New Roman"/>
          <w:sz w:val="28"/>
          <w:szCs w:val="28"/>
          <w:lang w:val="ru-RU"/>
        </w:rPr>
        <w:t xml:space="preserve"> М.И. Герасимович</w:t>
      </w:r>
    </w:p>
    <w:p w14:paraId="1C3ADBA2" w14:textId="4F373967" w:rsidR="00D86442" w:rsidRPr="00155C23" w:rsidRDefault="00996BCF" w:rsidP="00D86442">
      <w:pPr>
        <w:pStyle w:val="Standard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«__</w:t>
      </w:r>
      <w:proofErr w:type="gramStart"/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_»_</w:t>
      </w:r>
      <w:proofErr w:type="gramEnd"/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_______</w:t>
      </w:r>
      <w:r w:rsid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____ </w:t>
      </w:r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202</w:t>
      </w:r>
      <w:r w:rsid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86442"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г.</w:t>
      </w:r>
    </w:p>
    <w:p w14:paraId="1908970B" w14:textId="77777777" w:rsidR="00D86442" w:rsidRPr="00155C23" w:rsidRDefault="00D86442" w:rsidP="005C3E1F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79973585" w14:textId="77777777" w:rsidR="00D86442" w:rsidRPr="00155C23" w:rsidRDefault="00D86442" w:rsidP="00D86442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8ED15D2" w14:textId="77777777" w:rsidR="00D86442" w:rsidRPr="00155C23" w:rsidRDefault="00305DA8" w:rsidP="005C3E1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b/>
          <w:sz w:val="28"/>
          <w:szCs w:val="28"/>
          <w:lang w:val="ru-RU"/>
        </w:rPr>
        <w:t>ТЕХНИЧЕСК</w:t>
      </w:r>
      <w:r w:rsidR="005C3E1F" w:rsidRPr="00155C23">
        <w:rPr>
          <w:rFonts w:ascii="Times New Roman" w:hAnsi="Times New Roman" w:cs="Times New Roman"/>
          <w:b/>
          <w:sz w:val="28"/>
          <w:szCs w:val="28"/>
          <w:lang w:val="ru-RU"/>
        </w:rPr>
        <w:t>ОЕ ЗАДАНИЕ</w:t>
      </w:r>
    </w:p>
    <w:p w14:paraId="7A6ADF58" w14:textId="77777777" w:rsidR="00D86442" w:rsidRPr="00155C23" w:rsidRDefault="00D86442" w:rsidP="00D864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на оказание охранных услуг</w:t>
      </w:r>
    </w:p>
    <w:p w14:paraId="71072CCD" w14:textId="77777777" w:rsidR="00D86442" w:rsidRPr="00155C23" w:rsidRDefault="00D86442" w:rsidP="00D864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объекта ГУ санаторий «Белая Русь»</w:t>
      </w:r>
    </w:p>
    <w:p w14:paraId="3B4E9BCD" w14:textId="77777777" w:rsidR="00D86442" w:rsidRPr="00155C23" w:rsidRDefault="00D86442" w:rsidP="00D8644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BBCD88" w14:textId="77777777" w:rsidR="00D86442" w:rsidRPr="00155C23" w:rsidRDefault="00996BCF" w:rsidP="00D86442">
      <w:pPr>
        <w:pStyle w:val="Standard"/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D86442" w:rsidRPr="00155C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 закупки: </w:t>
      </w:r>
      <w:r w:rsidR="00D86442" w:rsidRPr="00155C23">
        <w:rPr>
          <w:rFonts w:ascii="Times New Roman" w:hAnsi="Times New Roman" w:cs="Times New Roman"/>
          <w:sz w:val="28"/>
          <w:szCs w:val="28"/>
          <w:lang w:val="ru-RU"/>
        </w:rPr>
        <w:t>услуги физической охраны объекта ГУ санаторий «Белая Русь» (выставление постов охраны) в соответствии с КТРУ 80.10.12.000-00000003.</w:t>
      </w:r>
    </w:p>
    <w:p w14:paraId="2CC8ADE1" w14:textId="14A20C7F" w:rsidR="00D86442" w:rsidRPr="00155C23" w:rsidRDefault="00D86442" w:rsidP="00D86442">
      <w:pPr>
        <w:pStyle w:val="Standard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 Место оказания услуг: 352832, Краснодарский край, Туапсинский район, п.</w:t>
      </w:r>
      <w:r w:rsidR="00155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55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Майский, ГУ санаторий «Белая Русь»</w:t>
      </w:r>
    </w:p>
    <w:p w14:paraId="29C3518E" w14:textId="2A8148D7" w:rsidR="00D86442" w:rsidRPr="00155C23" w:rsidRDefault="00D86442" w:rsidP="00D86442">
      <w:pPr>
        <w:pStyle w:val="Standard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 Срок оказания услуг</w:t>
      </w:r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с</w:t>
      </w:r>
      <w:r w:rsidRP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«01» января 202</w:t>
      </w:r>
      <w:r w:rsid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>5</w:t>
      </w:r>
      <w:r w:rsidRP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г. по «31» декабря 202</w:t>
      </w:r>
      <w:r w:rsid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>5</w:t>
      </w:r>
      <w:r w:rsidR="0064142D" w:rsidRP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 w:rsidRP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>г</w:t>
      </w:r>
      <w:r w:rsidRPr="00155C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1C6CA2" w14:textId="77777777" w:rsidR="00D86442" w:rsidRPr="00155C23" w:rsidRDefault="00D86442" w:rsidP="00D86442">
      <w:pPr>
        <w:pStyle w:val="Standard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 Общие требования:</w:t>
      </w:r>
    </w:p>
    <w:p w14:paraId="6E805798" w14:textId="77777777" w:rsidR="00D86442" w:rsidRPr="00155C23" w:rsidRDefault="00D86442" w:rsidP="00D86442">
      <w:pPr>
        <w:pStyle w:val="Standard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4.1.1. Защита жизни и здоровья граждан.</w:t>
      </w:r>
    </w:p>
    <w:p w14:paraId="4CAD4CC4" w14:textId="77777777" w:rsidR="00D86442" w:rsidRPr="00155C23" w:rsidRDefault="00D86442" w:rsidP="00D86442">
      <w:pPr>
        <w:pStyle w:val="Standard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4.1.2. Охрана объектов и (или) имущества, находящегося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 Российской Федерации от 11 марта 1992 г. № 2487-1 «О частной детективной и охранной деятельности в Российской Федерации».</w:t>
      </w:r>
    </w:p>
    <w:p w14:paraId="2F66E06F" w14:textId="77777777" w:rsidR="00D86442" w:rsidRPr="00155C23" w:rsidRDefault="00D86442" w:rsidP="00D86442">
      <w:pPr>
        <w:pStyle w:val="Standard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4.1.3. Обеспечение </w:t>
      </w:r>
      <w:r w:rsidR="00DB6775"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право</w:t>
      </w:r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порядка в местах проведения массовых мероприятий.</w:t>
      </w:r>
    </w:p>
    <w:p w14:paraId="18BCC503" w14:textId="77777777" w:rsidR="00D86442" w:rsidRPr="00155C23" w:rsidRDefault="00D86442" w:rsidP="00D86442">
      <w:pPr>
        <w:pStyle w:val="Standard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4.1.4. Обеспечение внутриобъектового и пропускного режимов на объектах, за исключением объектов, предусмотренных пунктом 7 части третьей статьи 3 Закона Российской Федерации от 11 марта 1992 г. № 2487-1 «О частной детективной и охранной деятельности в Российской Федерации».</w:t>
      </w:r>
    </w:p>
    <w:p w14:paraId="1CDED0E5" w14:textId="77777777" w:rsidR="00D86442" w:rsidRPr="00155C23" w:rsidRDefault="00D86442" w:rsidP="00D86442">
      <w:pPr>
        <w:pStyle w:val="Standard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4.1.5. Охрана объектов и (или)имущества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Постановлением Правительства Российской Федерации, и (или) с принятием соответствующих мер реагирования на их сигнальную информацию.</w:t>
      </w:r>
    </w:p>
    <w:p w14:paraId="2B009BA3" w14:textId="77777777" w:rsidR="00D86442" w:rsidRPr="00155C23" w:rsidRDefault="00D86442" w:rsidP="00D86442">
      <w:pPr>
        <w:pStyle w:val="Standard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4.1.6.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Закона Российской Федерации от 11 марта 1992 г. № 2487-1 «О частной детективной и охранной деятельности в Российской Федерации».</w:t>
      </w:r>
    </w:p>
    <w:p w14:paraId="515F89C4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4.2. Требования к стандартам оказания услуги:</w:t>
      </w:r>
    </w:p>
    <w:p w14:paraId="5934FDF7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4.2.1. Оказываемые услуги должны соответствовать требованиям действующего Российского законодательства в области охранной деятельности.</w:t>
      </w:r>
    </w:p>
    <w:p w14:paraId="60FFDDCC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4.2.2. Охранники, осуществляющие охрану объектов </w:t>
      </w:r>
      <w:proofErr w:type="gramStart"/>
      <w:r w:rsidRPr="00155C23">
        <w:rPr>
          <w:rFonts w:ascii="Times New Roman" w:hAnsi="Times New Roman" w:cs="Times New Roman"/>
          <w:sz w:val="28"/>
          <w:szCs w:val="28"/>
          <w:lang w:val="ru-RU"/>
        </w:rPr>
        <w:t>Заказчика</w:t>
      </w:r>
      <w:proofErr w:type="gramEnd"/>
      <w:r w:rsidRPr="00155C23">
        <w:rPr>
          <w:rFonts w:ascii="Times New Roman" w:hAnsi="Times New Roman" w:cs="Times New Roman"/>
          <w:sz w:val="28"/>
          <w:szCs w:val="28"/>
          <w:lang w:val="ru-RU"/>
        </w:rPr>
        <w:t xml:space="preserve"> должны являться работниками охранной организации.</w:t>
      </w:r>
    </w:p>
    <w:p w14:paraId="52ECB89E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4.2.3. Наличие у работников охранной организации, осуществляющих охранные услуги:</w:t>
      </w:r>
    </w:p>
    <w:p w14:paraId="5E73799C" w14:textId="77777777" w:rsidR="00D86442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удостоверение частного охранника;</w:t>
      </w:r>
    </w:p>
    <w:p w14:paraId="02295F3D" w14:textId="79D51389" w:rsidR="00177C71" w:rsidRPr="006C42AF" w:rsidRDefault="00177C71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документа, подтверждающего прохождение профессионального обучения по программе, предусматривающей профессиональную подготовку по обеспечению антитеррористической защищённости объектов</w:t>
      </w:r>
      <w:r w:rsidR="006C42AF">
        <w:rPr>
          <w:rFonts w:ascii="Times New Roman" w:hAnsi="Times New Roman" w:cs="Times New Roman"/>
          <w:sz w:val="28"/>
          <w:szCs w:val="28"/>
          <w:lang w:val="ru-RU"/>
        </w:rPr>
        <w:t>, в соответствии с изменениями от 15.08.2023 года в Закон № 2487-</w:t>
      </w:r>
      <w:r w:rsidR="006C42AF">
        <w:rPr>
          <w:rFonts w:ascii="Times New Roman" w:hAnsi="Times New Roman" w:cs="Times New Roman"/>
          <w:sz w:val="28"/>
          <w:szCs w:val="28"/>
        </w:rPr>
        <w:t>I</w:t>
      </w:r>
      <w:r w:rsidR="006C42AF">
        <w:rPr>
          <w:rFonts w:ascii="Times New Roman" w:hAnsi="Times New Roman" w:cs="Times New Roman"/>
          <w:sz w:val="28"/>
          <w:szCs w:val="28"/>
          <w:lang w:val="ru-RU"/>
        </w:rPr>
        <w:t xml:space="preserve"> от 11.03.1992 года «О частной детективной и охранной деятельности в Российской Федерации»;</w:t>
      </w:r>
    </w:p>
    <w:p w14:paraId="0F0D4B50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личной карточки охранника, выданной федеральным органом исполнительной власти, уполномоченным в сфере частной охранной деятельности, или его территориальным органом в порядке, установленным федеральным органом исполнительной власти, уполномоченным в сфер</w:t>
      </w:r>
      <w:r w:rsidR="00DB6775" w:rsidRPr="00155C23">
        <w:rPr>
          <w:rFonts w:ascii="Times New Roman" w:hAnsi="Times New Roman" w:cs="Times New Roman"/>
          <w:sz w:val="28"/>
          <w:szCs w:val="28"/>
          <w:lang w:val="ru-RU"/>
        </w:rPr>
        <w:t>е частной охранной деятельности, Актов о результатах проведения периодической проверки;</w:t>
      </w:r>
    </w:p>
    <w:p w14:paraId="0C0EF649" w14:textId="77777777" w:rsidR="004951E3" w:rsidRPr="00155C23" w:rsidRDefault="004951E3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справки, подтверждающей наличие (отсутствие) судимости и (или) факта уголовного преследования, либо о прекращении уголовного преследования, в соответствии с приказом МВД РФ №1121 от 07.11.2011г.;</w:t>
      </w:r>
    </w:p>
    <w:p w14:paraId="350B072B" w14:textId="77777777" w:rsidR="004951E3" w:rsidRPr="00155C23" w:rsidRDefault="004951E3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справки, подтверждающей наличие (отсутствие) факта привлечения к административному наказанию за потребление наркотических с</w:t>
      </w:r>
      <w:r w:rsidR="00710D26" w:rsidRPr="00155C23">
        <w:rPr>
          <w:rFonts w:ascii="Times New Roman" w:hAnsi="Times New Roman" w:cs="Times New Roman"/>
          <w:sz w:val="28"/>
          <w:szCs w:val="28"/>
          <w:lang w:val="ru-RU"/>
        </w:rPr>
        <w:t>редств или психотропных веществ;</w:t>
      </w:r>
    </w:p>
    <w:p w14:paraId="031EBC64" w14:textId="77777777" w:rsidR="00710D26" w:rsidRPr="00155C23" w:rsidRDefault="00710D26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наличие постоянной или временной регистрации, по региону оказания услуг</w:t>
      </w:r>
      <w:r w:rsidR="00D065B1" w:rsidRPr="00155C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2DEB8B" w14:textId="77777777" w:rsidR="00710D26" w:rsidRPr="00155C23" w:rsidRDefault="00710D26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4.2.4. Персонал Исполнителя, задействованный для оказания охранных услуг на Объекте, должен уметь пользоваться техническими средствами охраны (системой контроля управления доступом (далее - СКУД), иметь опыт работы, связанный с мониторингом видеонаблюдения, системой оповещения, кнопкой тревожной сигнализации, но, не ограничиваясь этим).</w:t>
      </w:r>
    </w:p>
    <w:p w14:paraId="75B21B92" w14:textId="77777777" w:rsidR="005E47F2" w:rsidRPr="00155C23" w:rsidRDefault="00A9397F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4.2.4. Наличие у охранной организации</w:t>
      </w:r>
      <w:r w:rsidR="005E47F2" w:rsidRPr="00155C2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F5892FF" w14:textId="77777777" w:rsidR="00D86442" w:rsidRPr="00155C23" w:rsidRDefault="00A9397F" w:rsidP="00D86442">
      <w:pPr>
        <w:pStyle w:val="Standard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86442" w:rsidRP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>группы немедленного реагирования (ГНР) в составе вооруженных сотрудников охраны 6 разряда;</w:t>
      </w:r>
    </w:p>
    <w:p w14:paraId="740C111B" w14:textId="77777777" w:rsidR="004951E3" w:rsidRPr="00945CB1" w:rsidRDefault="004951E3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CB1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-  </w:t>
      </w:r>
      <w:r w:rsidRPr="00945CB1">
        <w:rPr>
          <w:rFonts w:ascii="Times New Roman" w:hAnsi="Times New Roman" w:cs="Times New Roman"/>
          <w:sz w:val="28"/>
          <w:szCs w:val="28"/>
          <w:lang w:val="ru-RU"/>
        </w:rPr>
        <w:t>действующего соглашения о взаимодействии и сотрудничестве между ЧОО и ОМВД России по Туапсинскому району   по охране общественного порядка на территории Туапсинского района;</w:t>
      </w:r>
    </w:p>
    <w:p w14:paraId="0DF93C29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945CB1">
        <w:rPr>
          <w:rFonts w:ascii="Times New Roman" w:hAnsi="Times New Roman" w:cs="Times New Roman"/>
          <w:color w:val="00000A"/>
          <w:sz w:val="28"/>
          <w:szCs w:val="28"/>
          <w:lang w:val="ru-RU"/>
        </w:rPr>
        <w:t>- единой формы одежды и экипировки персонала охраны с отличительными знакам</w:t>
      </w:r>
      <w:r w:rsidR="00305DA8" w:rsidRPr="00945CB1">
        <w:rPr>
          <w:rFonts w:ascii="Times New Roman" w:hAnsi="Times New Roman" w:cs="Times New Roman"/>
          <w:color w:val="00000A"/>
          <w:sz w:val="28"/>
          <w:szCs w:val="28"/>
          <w:lang w:val="ru-RU"/>
        </w:rPr>
        <w:t>и организации (эмблема и т. д.);</w:t>
      </w:r>
    </w:p>
    <w:p w14:paraId="2D85B468" w14:textId="77777777" w:rsidR="00305DA8" w:rsidRPr="00155C23" w:rsidRDefault="00305DA8" w:rsidP="00305DA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- </w:t>
      </w:r>
      <w:r w:rsidRPr="00155C23">
        <w:rPr>
          <w:rFonts w:ascii="Times New Roman" w:hAnsi="Times New Roman" w:cs="Times New Roman"/>
          <w:sz w:val="28"/>
          <w:szCs w:val="28"/>
          <w:lang w:val="ru-RU"/>
        </w:rPr>
        <w:t>наличие достаточного количества охранников соответствующей квалификации, необходимого для оказания охранных услуг</w:t>
      </w:r>
      <w:r w:rsidR="00D065B1" w:rsidRPr="00155C2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ADA4310" w14:textId="07C99288" w:rsidR="00D065B1" w:rsidRPr="00155C23" w:rsidRDefault="00D065B1" w:rsidP="00D065B1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45CB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45CB1">
        <w:rPr>
          <w:rFonts w:ascii="Times New Roman" w:hAnsi="Times New Roman" w:cs="Times New Roman"/>
          <w:bCs/>
          <w:sz w:val="28"/>
          <w:szCs w:val="28"/>
          <w:lang w:val="ru-RU"/>
        </w:rPr>
        <w:t>наличие развитой материально технической базы у Исполнителя, для обеспечения всех постов охраны при оказании охранных услуг на Объектах Заказчика:</w:t>
      </w:r>
      <w:r w:rsidR="00945C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45CB1">
        <w:rPr>
          <w:rFonts w:ascii="Times New Roman" w:hAnsi="Times New Roman" w:cs="Times New Roman"/>
          <w:bCs/>
          <w:sz w:val="28"/>
          <w:szCs w:val="28"/>
          <w:lang w:val="ru-RU"/>
        </w:rPr>
        <w:t>носимые средства связи, автотранспорт, металлодетекторы, досмотровые зеркала, портативные (нагрудные) видеорегистраторы.</w:t>
      </w:r>
    </w:p>
    <w:p w14:paraId="524BB4EC" w14:textId="77777777" w:rsidR="00A9397F" w:rsidRPr="00155C23" w:rsidRDefault="00A9397F" w:rsidP="00A9397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4.2.5. </w:t>
      </w:r>
      <w:r w:rsidRPr="00155C23">
        <w:rPr>
          <w:rFonts w:ascii="Times New Roman" w:hAnsi="Times New Roman" w:cs="Times New Roman"/>
          <w:sz w:val="28"/>
          <w:szCs w:val="28"/>
          <w:lang w:val="ru-RU"/>
        </w:rPr>
        <w:t>Наличие у руководителя охранной организации:</w:t>
      </w:r>
    </w:p>
    <w:p w14:paraId="3D68A22B" w14:textId="77777777" w:rsidR="00A9397F" w:rsidRPr="00945CB1" w:rsidRDefault="00A9397F" w:rsidP="00A9397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CB1">
        <w:rPr>
          <w:rFonts w:ascii="Times New Roman" w:hAnsi="Times New Roman" w:cs="Times New Roman"/>
          <w:sz w:val="28"/>
          <w:szCs w:val="28"/>
          <w:lang w:val="ru-RU"/>
        </w:rPr>
        <w:t>- свидетельства об обучении по программе повышения квалификации руководителя частных охранных организаций;</w:t>
      </w:r>
    </w:p>
    <w:p w14:paraId="72221CB1" w14:textId="77777777" w:rsidR="00F16660" w:rsidRPr="00945CB1" w:rsidRDefault="00A9397F" w:rsidP="00A9397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C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F16660" w:rsidRPr="00945CB1">
        <w:rPr>
          <w:rFonts w:ascii="Times New Roman" w:hAnsi="Times New Roman" w:cs="Times New Roman"/>
          <w:sz w:val="28"/>
          <w:szCs w:val="28"/>
          <w:lang w:val="ru-RU"/>
        </w:rPr>
        <w:t>справки, подтверждающей наличие (отсутствие) судимости и (или) факта уголовного преследования, либо о прекращении уголовного преследования, на руководителя частной охранной организации, в соответствии с приказом МВД РФ №1121 от 07.11.2011г., датированной не позднее 60 дней, до даты опубликования Извещения Заказчиком;</w:t>
      </w:r>
    </w:p>
    <w:p w14:paraId="21B3A0AC" w14:textId="77777777" w:rsidR="00F16660" w:rsidRPr="00155C23" w:rsidRDefault="00F16660" w:rsidP="00F1666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45CB1">
        <w:rPr>
          <w:rFonts w:ascii="Times New Roman" w:hAnsi="Times New Roman"/>
          <w:sz w:val="28"/>
          <w:szCs w:val="28"/>
        </w:rPr>
        <w:t>- справки, подтверждающей наличие (отсутствие) факта привлечения руководителя частной охранной организации к административному наказанию за потребление наркотических средств или психотропных веществ.</w:t>
      </w:r>
    </w:p>
    <w:p w14:paraId="0327AF65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4.3. Требования к наличию лицензии на охранные услуги.</w:t>
      </w:r>
    </w:p>
    <w:p w14:paraId="24805F0E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4.3.1. В рамках оказания услуг обязательно наличие у исполнителя лицензии в соответствии с пунктом 32 части 1 первой статьи 12 Федерального закона от 04.05.2011 №99-ФЗ «О лицензировании отдельных видов деятельности», с видами услуг, указанными в техническом задании.</w:t>
      </w:r>
    </w:p>
    <w:p w14:paraId="6BCB59C0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4.3.2. Предоставление копии лицензии не требуется для организаций, осуществляющих охранную деятельность в соответствии с Федеральным Законом от 14.04.1999 № 77-ФЗ «О вневедомственной охране».</w:t>
      </w:r>
    </w:p>
    <w:p w14:paraId="733F1E65" w14:textId="77777777" w:rsidR="00D86442" w:rsidRPr="00155C23" w:rsidRDefault="00D86442" w:rsidP="00D86442">
      <w:pPr>
        <w:pStyle w:val="Standard"/>
        <w:spacing w:after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4.4 Требования к контролю качества оказания охранных услуг</w:t>
      </w:r>
      <w:r w:rsidRPr="00155C2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577E0E70" w14:textId="77777777" w:rsidR="00D86442" w:rsidRPr="00155C23" w:rsidRDefault="00D86442" w:rsidP="00D86442">
      <w:pPr>
        <w:pStyle w:val="Standard"/>
        <w:spacing w:after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4.4.1. Е</w:t>
      </w:r>
      <w:r w:rsidRP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>жедневно оперативный дежурный охранного предприятия обязан:</w:t>
      </w:r>
    </w:p>
    <w:p w14:paraId="19FCC15F" w14:textId="77777777" w:rsidR="00D86442" w:rsidRPr="00155C23" w:rsidRDefault="00D86442" w:rsidP="00D86442">
      <w:pPr>
        <w:pStyle w:val="Standard"/>
        <w:spacing w:after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>- проводить проверку несения службы сотрудниками охраны непосредственно на объектах с отражением результата проверки в журнале дежурства на постах;</w:t>
      </w:r>
    </w:p>
    <w:p w14:paraId="10931575" w14:textId="77777777" w:rsidR="00D86442" w:rsidRPr="00155C23" w:rsidRDefault="00D86442" w:rsidP="00D86442">
      <w:pPr>
        <w:pStyle w:val="Standard"/>
        <w:spacing w:after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>- проводить ночные проверки не менее одного раза в неделю с отражением результата проверки в журнале дежурства на постах;</w:t>
      </w:r>
    </w:p>
    <w:p w14:paraId="75AAE8F7" w14:textId="77777777" w:rsidR="00D86442" w:rsidRPr="00155C23" w:rsidRDefault="00D86442" w:rsidP="00D86442">
      <w:pPr>
        <w:pStyle w:val="Standard"/>
        <w:spacing w:after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>- осуществлять дистанционный контроль (с использованием средств связи) несения службы сотрудниками охраны на каждом объекте с периодичностью не реже 4 (четырех) часов с отражением результата проверки в журнале дежурства.</w:t>
      </w:r>
    </w:p>
    <w:p w14:paraId="38B8462A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5. Общие требования к оказанию услуги.</w:t>
      </w:r>
    </w:p>
    <w:p w14:paraId="10688B9B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5.1. При оказании услуг необходимо:</w:t>
      </w:r>
    </w:p>
    <w:p w14:paraId="15C084B0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н</w:t>
      </w:r>
      <w:r w:rsidRPr="00155C23">
        <w:rPr>
          <w:rFonts w:ascii="Times New Roman" w:hAnsi="Times New Roman" w:cs="Times New Roman"/>
          <w:color w:val="00000A"/>
          <w:sz w:val="28"/>
          <w:szCs w:val="28"/>
          <w:lang w:val="ru-RU"/>
        </w:rPr>
        <w:t>е позднее дня, предшествующего дню начала оказания услуг обследовать объект, подлежащий охране, определить расположение постов охраны и согласовать его с Заказчиком, разработать и согласовать с Заказчиком документацию по охране объекта;</w:t>
      </w:r>
    </w:p>
    <w:p w14:paraId="15AF2370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организовать и обеспечить круглосуточную охрану от преступных и иных незаконных посягательств на жизнь и здоровье находящихся в служебных помещениях и территории работников Заказчика;</w:t>
      </w:r>
      <w:r w:rsidRPr="00155C23">
        <w:rPr>
          <w:rFonts w:ascii="Times New Roman" w:hAnsi="Times New Roman" w:cs="Times New Roman"/>
          <w:sz w:val="28"/>
          <w:szCs w:val="28"/>
          <w:lang w:val="ru-RU"/>
        </w:rPr>
        <w:br/>
        <w:t>- организовать и обеспечить круглосуточную охрану от преступных и иных незаконных посягательств на жизнь и здоровье находящихся на территории гостей и посетителей;</w:t>
      </w:r>
    </w:p>
    <w:p w14:paraId="7AEF4ECF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осуществлять на объекте пропускной режим, контролировать ввоз и вывоз (внос и вынос) товарно-материальных ценностей на территорию и с территории охраняемого объекта по пропускам установленной формы;</w:t>
      </w:r>
    </w:p>
    <w:p w14:paraId="49AF5435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в целях предупреждения террористических актов осуществлять ежедневный осмотр служебных помещений и территории объекта на предмет наличия посторонних предметов;</w:t>
      </w:r>
    </w:p>
    <w:p w14:paraId="663E5C94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осуществлять контроль за въездом и выездом автотранспортных средств на территорию и с территории охраняемого объекта;</w:t>
      </w:r>
    </w:p>
    <w:p w14:paraId="0172861E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lastRenderedPageBreak/>
        <w:t>- осуществление ежедневного обхода с визуальным контролем за исправностью систем отопления, водоснабжения, водоотведения и электропитания каждые 2 часа с записью результата в журнале учета результата осмотра (обхода) и Журнале учета приема-сдачи дежурства.</w:t>
      </w:r>
    </w:p>
    <w:p w14:paraId="218FD30A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осуществление поэтажного обхода и территории в ночное время, с 21:00 до 07:00 каждые 2 часа, с визуальным контролем за закрытием и целостностью окон, дверей, отсутствием посторонних на территории объекта с записью результата в журнале учета результата осмотра (обхода) и Журнале учета приема-сдачи дежурства;</w:t>
      </w:r>
    </w:p>
    <w:p w14:paraId="259FEB92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информирование ответственного лица Заказчика обо всех недостатках и замечаниях;</w:t>
      </w:r>
    </w:p>
    <w:p w14:paraId="031D0337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осуществлять хранение, выдачу ключей от служебных помещений и ведение журнала выдачи ключей;</w:t>
      </w:r>
    </w:p>
    <w:p w14:paraId="0B111589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охранникам необходимо выполнять функции диспетчера по направлению посетителей по интересующим их вопросам;</w:t>
      </w:r>
    </w:p>
    <w:p w14:paraId="2973DB9D" w14:textId="77777777" w:rsidR="00D065B1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- осуществлят</w:t>
      </w:r>
      <w:r w:rsidR="00D065B1" w:rsidRPr="00155C23">
        <w:rPr>
          <w:rFonts w:ascii="Times New Roman" w:hAnsi="Times New Roman" w:cs="Times New Roman"/>
          <w:sz w:val="28"/>
          <w:szCs w:val="28"/>
          <w:lang w:val="ru-RU"/>
        </w:rPr>
        <w:t>ь смену постов один раз в сутки;</w:t>
      </w:r>
    </w:p>
    <w:p w14:paraId="5CBCD6A6" w14:textId="77777777" w:rsidR="00D065B1" w:rsidRPr="00155C23" w:rsidRDefault="00D065B1" w:rsidP="00D065B1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bCs/>
          <w:sz w:val="28"/>
          <w:szCs w:val="28"/>
          <w:lang w:val="ru-RU"/>
        </w:rPr>
        <w:t>- незамедлительно направлять ГНР на охраняемый объект при получении сигнала «Тревога»;</w:t>
      </w:r>
    </w:p>
    <w:p w14:paraId="53839597" w14:textId="77777777" w:rsidR="00D065B1" w:rsidRPr="00155C23" w:rsidRDefault="00D065B1" w:rsidP="00D065B1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bCs/>
          <w:sz w:val="28"/>
          <w:szCs w:val="28"/>
          <w:lang w:val="ru-RU"/>
        </w:rPr>
        <w:t>- поддерживать взаимодействие с силовыми структурами в вопросах, возникающих при чрезвычайных ситуациях на объекте;</w:t>
      </w:r>
    </w:p>
    <w:p w14:paraId="7A0EA249" w14:textId="77777777" w:rsidR="00D065B1" w:rsidRPr="00155C23" w:rsidRDefault="00D065B1" w:rsidP="00D065B1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bCs/>
          <w:sz w:val="28"/>
          <w:szCs w:val="28"/>
          <w:lang w:val="ru-RU"/>
        </w:rPr>
        <w:t>- не разглашать сведения о деятельности предприятия, имеющих конфиденциальный характер и ставших известными в связи с оказанием охранных услуг;</w:t>
      </w:r>
    </w:p>
    <w:p w14:paraId="1E74C1F5" w14:textId="00C42A08" w:rsidR="00D065B1" w:rsidRPr="00155C23" w:rsidRDefault="00D065B1" w:rsidP="002376C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708C0">
        <w:rPr>
          <w:rFonts w:ascii="Times New Roman" w:hAnsi="Times New Roman"/>
          <w:bCs/>
          <w:sz w:val="28"/>
          <w:szCs w:val="28"/>
        </w:rPr>
        <w:t xml:space="preserve">-   на период проведения культурно-досуговых мероприятий на территории </w:t>
      </w:r>
      <w:r w:rsidRPr="001708C0">
        <w:rPr>
          <w:rFonts w:ascii="Times New Roman" w:hAnsi="Times New Roman"/>
          <w:bCs/>
          <w:sz w:val="28"/>
          <w:szCs w:val="28"/>
        </w:rPr>
        <w:br/>
      </w:r>
      <w:r w:rsidR="002376C9" w:rsidRPr="001708C0">
        <w:rPr>
          <w:rFonts w:ascii="Times New Roman" w:hAnsi="Times New Roman"/>
          <w:bCs/>
          <w:sz w:val="28"/>
          <w:szCs w:val="28"/>
        </w:rPr>
        <w:t>Заказчика</w:t>
      </w:r>
      <w:r w:rsidRPr="001708C0">
        <w:rPr>
          <w:rFonts w:ascii="Times New Roman" w:hAnsi="Times New Roman"/>
          <w:bCs/>
          <w:sz w:val="28"/>
          <w:szCs w:val="28"/>
        </w:rPr>
        <w:t>, Исполнитель дополнительно усиливает охрану объектов, без предоставления дополнительной платы за оказанные услуги.</w:t>
      </w:r>
    </w:p>
    <w:p w14:paraId="00419C2A" w14:textId="77777777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6. Общие требования к условиям оказания услуги.</w:t>
      </w:r>
    </w:p>
    <w:p w14:paraId="7010A7A9" w14:textId="03183CFB" w:rsidR="00D86442" w:rsidRPr="00155C23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6.1. Объем оказываемых услуг (человеко-</w:t>
      </w:r>
      <w:r w:rsidR="001708C0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Pr="00155C23">
        <w:rPr>
          <w:rFonts w:ascii="Times New Roman" w:hAnsi="Times New Roman" w:cs="Times New Roman"/>
          <w:sz w:val="28"/>
          <w:szCs w:val="28"/>
          <w:lang w:val="ru-RU"/>
        </w:rPr>
        <w:t>) приведен в Приложении №1 к Техническому заданию.</w:t>
      </w:r>
    </w:p>
    <w:p w14:paraId="49FCE546" w14:textId="77777777" w:rsidR="00D86442" w:rsidRDefault="00D86442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C23">
        <w:rPr>
          <w:rFonts w:ascii="Times New Roman" w:hAnsi="Times New Roman" w:cs="Times New Roman"/>
          <w:sz w:val="28"/>
          <w:szCs w:val="28"/>
          <w:lang w:val="ru-RU"/>
        </w:rPr>
        <w:t>6.2. Количество постов и сотрудников охранного предприятия приведен в Приложении №1 к Техническому заданию.</w:t>
      </w:r>
    </w:p>
    <w:p w14:paraId="58421B25" w14:textId="77777777" w:rsidR="00704843" w:rsidRDefault="00704843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DBEED0" w14:textId="77777777" w:rsidR="00704843" w:rsidRDefault="00704843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881818" w14:textId="77777777" w:rsidR="00704843" w:rsidRPr="00704843" w:rsidRDefault="00704843" w:rsidP="00704843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704843">
        <w:rPr>
          <w:rFonts w:ascii="Times New Roman" w:hAnsi="Times New Roman" w:cs="Times New Roman"/>
          <w:sz w:val="28"/>
          <w:szCs w:val="28"/>
          <w:lang w:val="ru-RU"/>
        </w:rPr>
        <w:t>Техническое задание подготовил:</w:t>
      </w:r>
    </w:p>
    <w:p w14:paraId="0B11034D" w14:textId="77777777" w:rsidR="00704843" w:rsidRPr="00704843" w:rsidRDefault="00704843" w:rsidP="00704843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064ACB73" w14:textId="6E5A224C" w:rsidR="00704843" w:rsidRDefault="00704843" w:rsidP="00704843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 по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Г.В. Казаков</w:t>
      </w:r>
    </w:p>
    <w:p w14:paraId="60AEE2FA" w14:textId="77777777" w:rsidR="00071B91" w:rsidRDefault="00071B91" w:rsidP="00704843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19E3B6A5" w14:textId="09ED94D0" w:rsidR="00071B91" w:rsidRPr="00704843" w:rsidRDefault="00071B91" w:rsidP="00704843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25.10.2024.</w:t>
      </w:r>
    </w:p>
    <w:p w14:paraId="7FD41DCC" w14:textId="77777777" w:rsidR="00704843" w:rsidRPr="00155C23" w:rsidRDefault="00704843" w:rsidP="00D8644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F47F6E" w14:textId="77777777" w:rsidR="00D86442" w:rsidRPr="005C3E1F" w:rsidRDefault="00D86442" w:rsidP="00D86442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0FC96001" w14:textId="77777777" w:rsidR="00D86442" w:rsidRPr="005C3E1F" w:rsidRDefault="00D86442" w:rsidP="00D86442">
      <w:pPr>
        <w:pStyle w:val="Standard"/>
        <w:tabs>
          <w:tab w:val="left" w:pos="-57"/>
        </w:tabs>
        <w:ind w:left="-57"/>
        <w:jc w:val="both"/>
        <w:rPr>
          <w:rFonts w:ascii="Times New Roman" w:hAnsi="Times New Roman" w:cs="Times New Roman"/>
          <w:lang w:val="ru-RU"/>
        </w:rPr>
      </w:pPr>
    </w:p>
    <w:p w14:paraId="3B74ACF4" w14:textId="77777777" w:rsidR="00D86442" w:rsidRPr="005C3E1F" w:rsidRDefault="00D86442" w:rsidP="00D86442">
      <w:pPr>
        <w:pStyle w:val="Standard"/>
        <w:rPr>
          <w:rFonts w:ascii="Times New Roman" w:hAnsi="Times New Roman" w:cs="Times New Roman"/>
          <w:lang w:val="ru-RU"/>
        </w:rPr>
      </w:pPr>
    </w:p>
    <w:p w14:paraId="061BD506" w14:textId="77777777" w:rsidR="00D86442" w:rsidRPr="005C3E1F" w:rsidRDefault="00D86442" w:rsidP="00D86442">
      <w:pPr>
        <w:pStyle w:val="Standard"/>
        <w:rPr>
          <w:rFonts w:ascii="Times New Roman" w:hAnsi="Times New Roman" w:cs="Times New Roman"/>
          <w:lang w:val="ru-RU"/>
        </w:rPr>
      </w:pPr>
    </w:p>
    <w:p w14:paraId="74C80C7C" w14:textId="77777777" w:rsidR="00D86442" w:rsidRDefault="00D86442" w:rsidP="00D86442">
      <w:pPr>
        <w:pStyle w:val="Standard"/>
        <w:ind w:right="-340"/>
        <w:jc w:val="right"/>
        <w:rPr>
          <w:rFonts w:ascii="Times New Roman" w:hAnsi="Times New Roman" w:cs="Times New Roman"/>
          <w:lang w:val="ru-RU"/>
        </w:rPr>
      </w:pPr>
    </w:p>
    <w:p w14:paraId="3993F1ED" w14:textId="77777777" w:rsidR="002E4A03" w:rsidRDefault="002E4A03" w:rsidP="00D86442">
      <w:pPr>
        <w:pStyle w:val="Standard"/>
        <w:ind w:right="-340"/>
        <w:jc w:val="right"/>
        <w:rPr>
          <w:rFonts w:ascii="Times New Roman" w:hAnsi="Times New Roman" w:cs="Times New Roman"/>
          <w:lang w:val="ru-RU"/>
        </w:rPr>
      </w:pPr>
    </w:p>
    <w:p w14:paraId="1EADD29D" w14:textId="77777777" w:rsidR="00071B91" w:rsidRDefault="00071B91" w:rsidP="00D86442">
      <w:pPr>
        <w:pStyle w:val="Standard"/>
        <w:ind w:right="-340"/>
        <w:jc w:val="right"/>
        <w:rPr>
          <w:rFonts w:ascii="Times New Roman" w:hAnsi="Times New Roman" w:cs="Times New Roman"/>
          <w:lang w:val="ru-RU"/>
        </w:rPr>
      </w:pPr>
    </w:p>
    <w:p w14:paraId="72D08B95" w14:textId="77777777" w:rsidR="00071B91" w:rsidRDefault="00071B91" w:rsidP="00D86442">
      <w:pPr>
        <w:pStyle w:val="Standard"/>
        <w:ind w:right="-340"/>
        <w:jc w:val="right"/>
        <w:rPr>
          <w:rFonts w:ascii="Times New Roman" w:hAnsi="Times New Roman" w:cs="Times New Roman"/>
          <w:lang w:val="ru-RU"/>
        </w:rPr>
      </w:pPr>
    </w:p>
    <w:p w14:paraId="64E6C7F5" w14:textId="77777777" w:rsidR="00F619E1" w:rsidRDefault="00F619E1" w:rsidP="00F619E1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619E1"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№1 </w:t>
      </w:r>
    </w:p>
    <w:p w14:paraId="1F9726D0" w14:textId="13477862" w:rsidR="00F619E1" w:rsidRPr="00F619E1" w:rsidRDefault="00F619E1" w:rsidP="00F619E1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 техническому заданию</w:t>
      </w:r>
    </w:p>
    <w:p w14:paraId="6CE205A9" w14:textId="77777777" w:rsidR="00F619E1" w:rsidRDefault="00F619E1" w:rsidP="00F619E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20BA6A0" w14:textId="77777777" w:rsidR="00F619E1" w:rsidRDefault="00F619E1" w:rsidP="00F619E1">
      <w:pPr>
        <w:pStyle w:val="Standard"/>
        <w:ind w:left="397" w:right="1304" w:hanging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001DEE" w14:textId="7DC5383E" w:rsidR="00F619E1" w:rsidRPr="00315EB1" w:rsidRDefault="00F619E1" w:rsidP="00F619E1">
      <w:pPr>
        <w:pStyle w:val="Standard"/>
        <w:ind w:left="397" w:right="1304" w:hanging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5EB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СПЕЦИФИКАЦИЯ</w:t>
      </w:r>
    </w:p>
    <w:p w14:paraId="3D88FEEA" w14:textId="77777777" w:rsidR="00F619E1" w:rsidRPr="00315EB1" w:rsidRDefault="00F619E1" w:rsidP="00F619E1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965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3"/>
        <w:gridCol w:w="1880"/>
        <w:gridCol w:w="1904"/>
        <w:gridCol w:w="1987"/>
        <w:gridCol w:w="1934"/>
      </w:tblGrid>
      <w:tr w:rsidR="00F619E1" w:rsidRPr="00315EB1" w14:paraId="11109EB8" w14:textId="77777777" w:rsidTr="00691F4E">
        <w:trPr>
          <w:trHeight w:val="53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82D7A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Наименование</w:t>
            </w:r>
          </w:p>
          <w:p w14:paraId="0DE56C54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учреждения</w:t>
            </w:r>
          </w:p>
        </w:tc>
        <w:tc>
          <w:tcPr>
            <w:tcW w:w="7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97F2D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ru-RU"/>
              </w:rPr>
              <w:t xml:space="preserve">ГУ санаторий </w:t>
            </w:r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«</w:t>
            </w:r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ru-RU"/>
              </w:rPr>
              <w:t xml:space="preserve">Белая </w:t>
            </w:r>
            <w:proofErr w:type="gramStart"/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ru-RU"/>
              </w:rPr>
              <w:t>Русь</w:t>
            </w:r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»   </w:t>
            </w:r>
            <w:proofErr w:type="gramEnd"/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   </w:t>
            </w:r>
          </w:p>
        </w:tc>
      </w:tr>
      <w:tr w:rsidR="00F619E1" w:rsidRPr="00315EB1" w14:paraId="3BAF1564" w14:textId="77777777" w:rsidTr="00F619E1">
        <w:trPr>
          <w:trHeight w:val="284"/>
        </w:trPr>
        <w:tc>
          <w:tcPr>
            <w:tcW w:w="1953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5A341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№ </w:t>
            </w:r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ru-RU"/>
              </w:rPr>
              <w:t>Объекта</w:t>
            </w:r>
          </w:p>
        </w:tc>
        <w:tc>
          <w:tcPr>
            <w:tcW w:w="1880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4C71B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Объект №1</w:t>
            </w:r>
          </w:p>
        </w:tc>
        <w:tc>
          <w:tcPr>
            <w:tcW w:w="190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7567C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Объекта №2</w:t>
            </w:r>
          </w:p>
        </w:tc>
        <w:tc>
          <w:tcPr>
            <w:tcW w:w="1987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DC0AA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Объекта №3</w:t>
            </w:r>
          </w:p>
        </w:tc>
        <w:tc>
          <w:tcPr>
            <w:tcW w:w="193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52FFE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Объекта №4</w:t>
            </w:r>
          </w:p>
        </w:tc>
      </w:tr>
      <w:tr w:rsidR="00F619E1" w:rsidRPr="00315EB1" w14:paraId="0FE58220" w14:textId="77777777" w:rsidTr="00F619E1">
        <w:trPr>
          <w:trHeight w:val="538"/>
        </w:trPr>
        <w:tc>
          <w:tcPr>
            <w:tcW w:w="1953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4694E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ru-RU"/>
              </w:rPr>
              <w:t>Краткое описание объекта</w:t>
            </w:r>
          </w:p>
        </w:tc>
        <w:tc>
          <w:tcPr>
            <w:tcW w:w="1880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8B637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КПП</w:t>
            </w:r>
          </w:p>
        </w:tc>
        <w:tc>
          <w:tcPr>
            <w:tcW w:w="190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356DD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Центральный холл здания</w:t>
            </w:r>
          </w:p>
        </w:tc>
        <w:tc>
          <w:tcPr>
            <w:tcW w:w="1987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831EE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Детский центр</w:t>
            </w:r>
          </w:p>
        </w:tc>
        <w:tc>
          <w:tcPr>
            <w:tcW w:w="193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0428A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Пляж</w:t>
            </w:r>
          </w:p>
        </w:tc>
      </w:tr>
      <w:tr w:rsidR="00F619E1" w:rsidRPr="00B24D4B" w14:paraId="27D258F5" w14:textId="77777777" w:rsidTr="00F619E1">
        <w:trPr>
          <w:trHeight w:val="1377"/>
        </w:trPr>
        <w:tc>
          <w:tcPr>
            <w:tcW w:w="1953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DBEDE" w14:textId="77777777" w:rsidR="00F619E1" w:rsidRPr="00315EB1" w:rsidRDefault="00F619E1" w:rsidP="00691F4E">
            <w:pPr>
              <w:pStyle w:val="Standard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ru-RU"/>
              </w:rPr>
              <w:t>Место нахождения объекта</w:t>
            </w:r>
          </w:p>
        </w:tc>
        <w:tc>
          <w:tcPr>
            <w:tcW w:w="1880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04228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Краснодарский край,</w:t>
            </w:r>
          </w:p>
          <w:p w14:paraId="4606EDF2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Туапсинский район,</w:t>
            </w:r>
          </w:p>
          <w:p w14:paraId="12E328AB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п. Майский</w:t>
            </w:r>
          </w:p>
        </w:tc>
        <w:tc>
          <w:tcPr>
            <w:tcW w:w="190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BF41A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Краснодарский край,</w:t>
            </w:r>
          </w:p>
          <w:p w14:paraId="0CF043F8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Туапсинский район,</w:t>
            </w:r>
          </w:p>
          <w:p w14:paraId="786C2F3F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п. Майский</w:t>
            </w:r>
          </w:p>
        </w:tc>
        <w:tc>
          <w:tcPr>
            <w:tcW w:w="1987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D7FE4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Краснодарский</w:t>
            </w:r>
          </w:p>
          <w:p w14:paraId="43003F58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край,</w:t>
            </w:r>
          </w:p>
          <w:p w14:paraId="7B8AF3EC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Туапсинский район,</w:t>
            </w:r>
          </w:p>
          <w:p w14:paraId="1CBCA696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п. Майский</w:t>
            </w:r>
          </w:p>
        </w:tc>
        <w:tc>
          <w:tcPr>
            <w:tcW w:w="193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F9A18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Краснодарский край,</w:t>
            </w:r>
          </w:p>
          <w:p w14:paraId="64D736C6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Туапсинский район,</w:t>
            </w:r>
          </w:p>
          <w:p w14:paraId="2F5D42A4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п. Майский</w:t>
            </w:r>
          </w:p>
        </w:tc>
      </w:tr>
      <w:tr w:rsidR="00F619E1" w:rsidRPr="00315EB1" w14:paraId="478D040E" w14:textId="77777777" w:rsidTr="00F619E1">
        <w:trPr>
          <w:trHeight w:val="538"/>
        </w:trPr>
        <w:tc>
          <w:tcPr>
            <w:tcW w:w="1953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B7E81" w14:textId="77777777" w:rsidR="00F619E1" w:rsidRPr="00315EB1" w:rsidRDefault="00F619E1" w:rsidP="00691F4E">
            <w:pPr>
              <w:pStyle w:val="Standard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ru-RU"/>
              </w:rPr>
              <w:t>Количество постов на объекте</w:t>
            </w:r>
          </w:p>
        </w:tc>
        <w:tc>
          <w:tcPr>
            <w:tcW w:w="1880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0E9FE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1 </w:t>
            </w: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пост,</w:t>
            </w:r>
          </w:p>
          <w:p w14:paraId="42BD618E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46BD6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1 </w:t>
            </w: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пост,</w:t>
            </w:r>
          </w:p>
          <w:p w14:paraId="1FB9D61F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833F6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1 </w:t>
            </w: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пост,</w:t>
            </w:r>
          </w:p>
          <w:p w14:paraId="4DCE2FE5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041A0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1 </w:t>
            </w: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пост,</w:t>
            </w:r>
          </w:p>
          <w:p w14:paraId="5CB2845E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</w:tr>
      <w:tr w:rsidR="00F619E1" w:rsidRPr="00315EB1" w14:paraId="76F51E0F" w14:textId="77777777" w:rsidTr="00F619E1">
        <w:trPr>
          <w:trHeight w:val="823"/>
        </w:trPr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17B3C" w14:textId="77777777" w:rsidR="00F619E1" w:rsidRPr="00315EB1" w:rsidRDefault="00F619E1" w:rsidP="00691F4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ru-RU"/>
              </w:rPr>
              <w:t>Количество охранников на посту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160B8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2 </w:t>
            </w: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охранника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86E54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2 </w:t>
            </w: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охранника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D4D2F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1 </w:t>
            </w: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охранник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6AE2F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1 </w:t>
            </w: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охранник</w:t>
            </w:r>
          </w:p>
        </w:tc>
      </w:tr>
      <w:tr w:rsidR="00F619E1" w:rsidRPr="00315EB1" w14:paraId="7127235D" w14:textId="77777777" w:rsidTr="00F619E1">
        <w:trPr>
          <w:trHeight w:val="823"/>
        </w:trPr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F0F40" w14:textId="77777777" w:rsidR="00F619E1" w:rsidRPr="00315EB1" w:rsidRDefault="00F619E1" w:rsidP="00691F4E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Количество ед. пост (по ОКЕИ -540)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8D001" w14:textId="77777777" w:rsidR="00F619E1" w:rsidRPr="00D662F4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17520 чел. час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0BAB0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17520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чел.час</w:t>
            </w:r>
            <w:proofErr w:type="gramEnd"/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6C363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8760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чел.час</w:t>
            </w:r>
            <w:proofErr w:type="gramEnd"/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27174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3672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чел.час</w:t>
            </w:r>
            <w:proofErr w:type="gramEnd"/>
          </w:p>
        </w:tc>
      </w:tr>
      <w:tr w:rsidR="00F619E1" w:rsidRPr="003703AA" w14:paraId="37AB4B38" w14:textId="77777777" w:rsidTr="00F619E1">
        <w:trPr>
          <w:trHeight w:val="1092"/>
        </w:trPr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497C8" w14:textId="77777777" w:rsidR="00F619E1" w:rsidRPr="00315EB1" w:rsidRDefault="00F619E1" w:rsidP="00691F4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15E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График работы поста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F83D6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00 час. 00 мин. 01.01.202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15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до 23час. 59 мин. 31.12.202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15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17AB7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00час. 00 мин.  01.01.202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15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до 23час. 59 мин. 31.12.202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15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D8D61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00час. 00 мин.  01.01.202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15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до 23час. 59 мин. 31.12.202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15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5A657" w14:textId="77777777" w:rsidR="00F619E1" w:rsidRPr="00315EB1" w:rsidRDefault="00F619E1" w:rsidP="00691F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00час. 00 мин.  01.05.202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15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до 23час. 59 мин. 30.09.202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15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F619E1" w:rsidRPr="00B24D4B" w14:paraId="17538720" w14:textId="77777777" w:rsidTr="00F619E1">
        <w:trPr>
          <w:trHeight w:val="1362"/>
        </w:trPr>
        <w:tc>
          <w:tcPr>
            <w:tcW w:w="1953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18799" w14:textId="77777777" w:rsidR="00F619E1" w:rsidRPr="00315EB1" w:rsidRDefault="00F619E1" w:rsidP="00691F4E">
            <w:pPr>
              <w:pStyle w:val="Standard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lang w:val="ru-RU"/>
              </w:rPr>
              <w:t>Режим охраны</w:t>
            </w:r>
          </w:p>
        </w:tc>
        <w:tc>
          <w:tcPr>
            <w:tcW w:w="1880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BD3C5" w14:textId="2D74A1B5" w:rsidR="00F619E1" w:rsidRPr="00315EB1" w:rsidRDefault="00F619E1" w:rsidP="00691F4E">
            <w:pPr>
              <w:pStyle w:val="Standard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Круглосуточно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,</w:t>
            </w: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ежедневно, включая выходные и праздничные дни</w:t>
            </w:r>
          </w:p>
        </w:tc>
        <w:tc>
          <w:tcPr>
            <w:tcW w:w="190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80894" w14:textId="77777777" w:rsidR="00F619E1" w:rsidRPr="00315EB1" w:rsidRDefault="00F619E1" w:rsidP="00691F4E">
            <w:pPr>
              <w:pStyle w:val="Standard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Круглосуточно, ежедневно, включая выходные и праздничные дни</w:t>
            </w:r>
          </w:p>
        </w:tc>
        <w:tc>
          <w:tcPr>
            <w:tcW w:w="1987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DF1B3" w14:textId="77777777" w:rsidR="00F619E1" w:rsidRPr="00315EB1" w:rsidRDefault="00F619E1" w:rsidP="00691F4E">
            <w:pPr>
              <w:pStyle w:val="Standard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Круглосуточно, ежедневно,</w:t>
            </w:r>
          </w:p>
          <w:p w14:paraId="760E5B5B" w14:textId="77777777" w:rsidR="00F619E1" w:rsidRPr="00315EB1" w:rsidRDefault="00F619E1" w:rsidP="00691F4E">
            <w:pPr>
              <w:pStyle w:val="Standard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включая выходные и праздничные дни</w:t>
            </w:r>
          </w:p>
        </w:tc>
        <w:tc>
          <w:tcPr>
            <w:tcW w:w="193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3B1AA" w14:textId="77777777" w:rsidR="00F619E1" w:rsidRPr="00315EB1" w:rsidRDefault="00F619E1" w:rsidP="00691F4E">
            <w:pPr>
              <w:pStyle w:val="Standard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315EB1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Круглосуточно, ежедневно, включая выходные и праздничные дни</w:t>
            </w:r>
          </w:p>
        </w:tc>
      </w:tr>
    </w:tbl>
    <w:p w14:paraId="7A738B39" w14:textId="77777777" w:rsidR="00F619E1" w:rsidRPr="00315EB1" w:rsidRDefault="00F619E1" w:rsidP="00F619E1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490761B9" w14:textId="35AABE79" w:rsidR="00F619E1" w:rsidRPr="00315EB1" w:rsidRDefault="00F619E1" w:rsidP="00F619E1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D117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Старший смены</w:t>
      </w:r>
      <w:r w:rsidRPr="00315EB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1976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чел.час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 только рабочие дни по 8 часов )</w:t>
      </w:r>
    </w:p>
    <w:p w14:paraId="3B3CD105" w14:textId="77777777" w:rsidR="00F619E1" w:rsidRDefault="00F619E1" w:rsidP="00F619E1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5EB1">
        <w:rPr>
          <w:rFonts w:ascii="Times New Roman" w:hAnsi="Times New Roman" w:cs="Times New Roman"/>
          <w:sz w:val="28"/>
          <w:szCs w:val="28"/>
          <w:lang w:val="ru-RU"/>
        </w:rPr>
        <w:t xml:space="preserve">Итого: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49448 чел. часов.</w:t>
      </w:r>
    </w:p>
    <w:p w14:paraId="5B91F433" w14:textId="77777777" w:rsidR="00EE6BDF" w:rsidRDefault="00EE6BDF" w:rsidP="00F619E1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F78DC43" w14:textId="48A9EAD6" w:rsidR="00EE6BDF" w:rsidRPr="00EE6BDF" w:rsidRDefault="00EE6BDF" w:rsidP="00F619E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6BDF">
        <w:rPr>
          <w:rFonts w:ascii="Times New Roman" w:hAnsi="Times New Roman" w:cs="Times New Roman"/>
          <w:sz w:val="28"/>
          <w:szCs w:val="28"/>
          <w:lang w:val="ru-RU"/>
        </w:rPr>
        <w:t>И.о.</w:t>
      </w:r>
      <w:r w:rsidR="003149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6BDF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</w:p>
    <w:p w14:paraId="1FE910FC" w14:textId="3A9B1DA3" w:rsidR="002520EB" w:rsidRPr="002520EB" w:rsidRDefault="00EE6BDF" w:rsidP="00C6031E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6BDF">
        <w:rPr>
          <w:rFonts w:ascii="Times New Roman" w:hAnsi="Times New Roman" w:cs="Times New Roman"/>
          <w:sz w:val="28"/>
          <w:szCs w:val="28"/>
          <w:lang w:val="ru-RU"/>
        </w:rPr>
        <w:t>ГУ санатория «Белая Русь»</w:t>
      </w:r>
      <w:r w:rsidRPr="00EE6BD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E6BD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E6BD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E6BD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E6BD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E6BDF">
        <w:rPr>
          <w:rFonts w:ascii="Times New Roman" w:hAnsi="Times New Roman" w:cs="Times New Roman"/>
          <w:sz w:val="28"/>
          <w:szCs w:val="28"/>
          <w:lang w:val="ru-RU"/>
        </w:rPr>
        <w:t>М.И. Герасимович</w:t>
      </w:r>
    </w:p>
    <w:sectPr w:rsidR="002520EB" w:rsidRPr="002520EB" w:rsidSect="002E4A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6B"/>
    <w:rsid w:val="00071B91"/>
    <w:rsid w:val="000F5CC2"/>
    <w:rsid w:val="0010667D"/>
    <w:rsid w:val="00155C23"/>
    <w:rsid w:val="001708C0"/>
    <w:rsid w:val="00177C71"/>
    <w:rsid w:val="002376C9"/>
    <w:rsid w:val="002520EB"/>
    <w:rsid w:val="002E4A03"/>
    <w:rsid w:val="00305DA8"/>
    <w:rsid w:val="00314938"/>
    <w:rsid w:val="00425F09"/>
    <w:rsid w:val="00447113"/>
    <w:rsid w:val="00465F6B"/>
    <w:rsid w:val="004951E3"/>
    <w:rsid w:val="005C3E1F"/>
    <w:rsid w:val="005E47F2"/>
    <w:rsid w:val="005F08A1"/>
    <w:rsid w:val="005F0F78"/>
    <w:rsid w:val="0064142D"/>
    <w:rsid w:val="006C42AF"/>
    <w:rsid w:val="00704843"/>
    <w:rsid w:val="00705239"/>
    <w:rsid w:val="00710D26"/>
    <w:rsid w:val="0087481F"/>
    <w:rsid w:val="008875A3"/>
    <w:rsid w:val="00941E15"/>
    <w:rsid w:val="00945CB1"/>
    <w:rsid w:val="009902D5"/>
    <w:rsid w:val="00996BCF"/>
    <w:rsid w:val="00A9397F"/>
    <w:rsid w:val="00AB2556"/>
    <w:rsid w:val="00B24D4B"/>
    <w:rsid w:val="00B461D6"/>
    <w:rsid w:val="00B749AC"/>
    <w:rsid w:val="00C6031E"/>
    <w:rsid w:val="00CB51FE"/>
    <w:rsid w:val="00CD2734"/>
    <w:rsid w:val="00D065B1"/>
    <w:rsid w:val="00D14B7C"/>
    <w:rsid w:val="00D21C2E"/>
    <w:rsid w:val="00D86442"/>
    <w:rsid w:val="00DB6775"/>
    <w:rsid w:val="00EE3163"/>
    <w:rsid w:val="00EE6BDF"/>
    <w:rsid w:val="00F16660"/>
    <w:rsid w:val="00F619E1"/>
    <w:rsid w:val="00F712EE"/>
    <w:rsid w:val="00FA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020E"/>
  <w15:chartTrackingRefBased/>
  <w15:docId w15:val="{CE7D3AF6-C977-47E1-BD28-EC834C14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86442"/>
    <w:pPr>
      <w:suppressAutoHyphens/>
      <w:autoSpaceDN w:val="0"/>
      <w:spacing w:before="0" w:beforeAutospacing="0" w:after="0" w:afterAutospacing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6442"/>
    <w:pPr>
      <w:suppressAutoHyphens/>
      <w:autoSpaceDN w:val="0"/>
      <w:spacing w:before="0" w:beforeAutospacing="0" w:after="0" w:afterAutospacing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">
    <w:name w:val="Без интервала1"/>
    <w:qFormat/>
    <w:rsid w:val="00F16660"/>
    <w:pPr>
      <w:suppressAutoHyphens/>
      <w:spacing w:before="0" w:beforeAutospacing="0" w:after="0" w:afterAutospacing="0"/>
    </w:pPr>
    <w:rPr>
      <w:rFonts w:eastAsia="Times New Roman" w:cs="Times New Roman"/>
    </w:rPr>
  </w:style>
  <w:style w:type="character" w:styleId="a3">
    <w:name w:val="Strong"/>
    <w:basedOn w:val="a0"/>
    <w:qFormat/>
    <w:rsid w:val="002520EB"/>
    <w:rPr>
      <w:rFonts w:cs="Times New Roman"/>
      <w:b/>
      <w:bCs/>
    </w:rPr>
  </w:style>
  <w:style w:type="character" w:customStyle="1" w:styleId="a4">
    <w:name w:val="Основной текст_"/>
    <w:basedOn w:val="a0"/>
    <w:link w:val="3"/>
    <w:qFormat/>
    <w:rsid w:val="002520E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a5">
    <w:name w:val="No Spacing"/>
    <w:uiPriority w:val="1"/>
    <w:qFormat/>
    <w:rsid w:val="002520EB"/>
    <w:pPr>
      <w:suppressAutoHyphens/>
      <w:spacing w:before="0" w:beforeAutospacing="0" w:after="0" w:afterAutospacing="0"/>
    </w:pPr>
    <w:rPr>
      <w:rFonts w:cs="Times New Roman"/>
    </w:rPr>
  </w:style>
  <w:style w:type="paragraph" w:customStyle="1" w:styleId="3">
    <w:name w:val="Основной текст3"/>
    <w:basedOn w:val="a"/>
    <w:link w:val="a4"/>
    <w:qFormat/>
    <w:rsid w:val="002520EB"/>
    <w:pPr>
      <w:widowControl w:val="0"/>
      <w:shd w:val="clear" w:color="auto" w:fill="FFFFFF"/>
      <w:autoSpaceDN/>
      <w:spacing w:before="240" w:line="302" w:lineRule="exact"/>
      <w:ind w:hanging="700"/>
      <w:jc w:val="both"/>
      <w:textAlignment w:val="auto"/>
    </w:pPr>
    <w:rPr>
      <w:rFonts w:ascii="Times New Roman" w:eastAsia="Times New Roman" w:hAnsi="Times New Roman" w:cstheme="minorBidi"/>
      <w:kern w:val="0"/>
      <w:sz w:val="26"/>
      <w:szCs w:val="26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CD2734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734"/>
    <w:rPr>
      <w:rFonts w:ascii="Segoe UI" w:eastAsia="SimSun" w:hAnsi="Segoe UI" w:cs="Mangal"/>
      <w:kern w:val="3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Куадже Олег Русланович</dc:creator>
  <cp:keywords/>
  <dc:description/>
  <cp:lastModifiedBy>ОтделКадров2</cp:lastModifiedBy>
  <cp:revision>13</cp:revision>
  <cp:lastPrinted>2024-10-27T06:24:00Z</cp:lastPrinted>
  <dcterms:created xsi:type="dcterms:W3CDTF">2024-10-25T10:41:00Z</dcterms:created>
  <dcterms:modified xsi:type="dcterms:W3CDTF">2024-10-30T12:11:00Z</dcterms:modified>
</cp:coreProperties>
</file>