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5BEE" w14:textId="77777777" w:rsidR="007D75D6" w:rsidRPr="007D75D6" w:rsidRDefault="007D75D6" w:rsidP="007D75D6">
      <w:pPr>
        <w:pStyle w:val="Standard"/>
        <w:suppressAutoHyphens w:val="0"/>
        <w:jc w:val="right"/>
        <w:rPr>
          <w:rFonts w:cs="Times New Roman"/>
          <w:lang w:val="ru-RU" w:eastAsia="ru-RU" w:bidi="ru-RU"/>
        </w:rPr>
      </w:pPr>
      <w:r w:rsidRPr="007D75D6">
        <w:rPr>
          <w:rFonts w:cs="Times New Roman"/>
          <w:lang w:val="ru-RU" w:eastAsia="ru-RU" w:bidi="ru-RU"/>
        </w:rPr>
        <w:t xml:space="preserve">«УТВЕРЖДЕНО»     </w:t>
      </w:r>
    </w:p>
    <w:p w14:paraId="751B8835" w14:textId="77777777" w:rsidR="007D75D6" w:rsidRPr="007D75D6" w:rsidRDefault="007D75D6" w:rsidP="007D75D6">
      <w:pPr>
        <w:pStyle w:val="Standard"/>
        <w:suppressAutoHyphens w:val="0"/>
        <w:jc w:val="right"/>
        <w:rPr>
          <w:rFonts w:cs="Times New Roman"/>
          <w:lang w:val="ru-RU" w:eastAsia="ru-RU" w:bidi="ru-RU"/>
        </w:rPr>
      </w:pPr>
      <w:r w:rsidRPr="007D75D6">
        <w:rPr>
          <w:rFonts w:cs="Times New Roman"/>
          <w:lang w:val="ru-RU" w:eastAsia="ru-RU" w:bidi="ru-RU"/>
        </w:rPr>
        <w:t xml:space="preserve">Директор    </w:t>
      </w:r>
    </w:p>
    <w:p w14:paraId="3C4555C9" w14:textId="77777777" w:rsidR="007D75D6" w:rsidRPr="007D75D6" w:rsidRDefault="007D75D6" w:rsidP="007D75D6">
      <w:pPr>
        <w:pStyle w:val="Standard"/>
        <w:suppressAutoHyphens w:val="0"/>
        <w:jc w:val="right"/>
        <w:rPr>
          <w:rFonts w:cs="Times New Roman"/>
          <w:lang w:val="ru-RU" w:eastAsia="ru-RU" w:bidi="ru-RU"/>
        </w:rPr>
      </w:pPr>
      <w:r w:rsidRPr="007D75D6">
        <w:rPr>
          <w:rFonts w:cs="Times New Roman"/>
          <w:lang w:val="ru-RU" w:eastAsia="ru-RU" w:bidi="ru-RU"/>
        </w:rPr>
        <w:t>ГУ санаторий "Белая Русь"</w:t>
      </w:r>
    </w:p>
    <w:p w14:paraId="4AF8D5AA" w14:textId="2E7B4B0F" w:rsidR="007D75D6" w:rsidRPr="007D75D6" w:rsidRDefault="007D75D6" w:rsidP="007D75D6">
      <w:pPr>
        <w:pStyle w:val="Standard"/>
        <w:suppressAutoHyphens w:val="0"/>
        <w:jc w:val="right"/>
        <w:rPr>
          <w:rFonts w:cs="Times New Roman"/>
          <w:lang w:val="ru-RU" w:eastAsia="ru-RU" w:bidi="ru-RU"/>
        </w:rPr>
      </w:pPr>
      <w:r w:rsidRPr="007D75D6">
        <w:rPr>
          <w:rFonts w:cs="Times New Roman"/>
          <w:lang w:val="ru-RU" w:eastAsia="ru-RU" w:bidi="ru-RU"/>
        </w:rPr>
        <w:t>________С.М.</w:t>
      </w:r>
      <w:r>
        <w:rPr>
          <w:rFonts w:cs="Times New Roman"/>
          <w:lang w:val="ru-RU" w:eastAsia="ru-RU" w:bidi="ru-RU"/>
        </w:rPr>
        <w:t xml:space="preserve"> </w:t>
      </w:r>
      <w:r w:rsidRPr="007D75D6">
        <w:rPr>
          <w:rFonts w:cs="Times New Roman"/>
          <w:lang w:val="ru-RU" w:eastAsia="ru-RU" w:bidi="ru-RU"/>
        </w:rPr>
        <w:t>Северин</w:t>
      </w:r>
    </w:p>
    <w:p w14:paraId="4729A5D6" w14:textId="77777777" w:rsidR="007D75D6" w:rsidRPr="007D75D6" w:rsidRDefault="007D75D6" w:rsidP="007D75D6">
      <w:pPr>
        <w:pStyle w:val="Standard"/>
        <w:suppressAutoHyphens w:val="0"/>
        <w:jc w:val="right"/>
        <w:rPr>
          <w:rFonts w:cs="Times New Roman"/>
          <w:lang w:val="ru-RU" w:eastAsia="ru-RU" w:bidi="ru-RU"/>
        </w:rPr>
      </w:pPr>
      <w:r w:rsidRPr="007D75D6">
        <w:rPr>
          <w:rFonts w:cs="Times New Roman"/>
          <w:lang w:val="ru-RU" w:eastAsia="ru-RU" w:bidi="ru-RU"/>
        </w:rPr>
        <w:t xml:space="preserve"> «__</w:t>
      </w:r>
      <w:proofErr w:type="gramStart"/>
      <w:r w:rsidRPr="007D75D6">
        <w:rPr>
          <w:rFonts w:cs="Times New Roman"/>
          <w:lang w:val="ru-RU" w:eastAsia="ru-RU" w:bidi="ru-RU"/>
        </w:rPr>
        <w:t>_»_</w:t>
      </w:r>
      <w:proofErr w:type="gramEnd"/>
      <w:r w:rsidRPr="007D75D6">
        <w:rPr>
          <w:rFonts w:cs="Times New Roman"/>
          <w:lang w:val="ru-RU" w:eastAsia="ru-RU" w:bidi="ru-RU"/>
        </w:rPr>
        <w:t>___________2025г.</w:t>
      </w:r>
    </w:p>
    <w:p w14:paraId="23CBDCBC" w14:textId="77777777" w:rsidR="007D75D6" w:rsidRPr="007D75D6" w:rsidRDefault="007D75D6" w:rsidP="007D75D6">
      <w:pPr>
        <w:pStyle w:val="Standard"/>
        <w:suppressAutoHyphens w:val="0"/>
        <w:jc w:val="right"/>
        <w:rPr>
          <w:rFonts w:cs="Times New Roman"/>
          <w:lang w:val="ru-RU" w:eastAsia="ru-RU" w:bidi="ru-RU"/>
        </w:rPr>
      </w:pPr>
    </w:p>
    <w:p w14:paraId="5EDFD18A" w14:textId="77777777" w:rsidR="007D75D6" w:rsidRPr="007D75D6" w:rsidRDefault="007D75D6" w:rsidP="007D75D6">
      <w:pPr>
        <w:pStyle w:val="Standard"/>
        <w:jc w:val="right"/>
        <w:rPr>
          <w:rFonts w:cs="Times New Roman"/>
          <w:lang w:val="ru-RU" w:eastAsia="zh-CN" w:bidi="hi-IN"/>
        </w:rPr>
      </w:pPr>
    </w:p>
    <w:p w14:paraId="4B7692A5" w14:textId="77777777" w:rsidR="007D75D6" w:rsidRPr="007D75D6" w:rsidRDefault="007D75D6" w:rsidP="007D75D6">
      <w:pPr>
        <w:pStyle w:val="Standard"/>
        <w:jc w:val="center"/>
        <w:rPr>
          <w:rFonts w:cs="Times New Roman"/>
          <w:lang w:val="ru-RU"/>
        </w:rPr>
      </w:pPr>
      <w:r w:rsidRPr="007D75D6">
        <w:rPr>
          <w:rFonts w:cs="Times New Roman"/>
          <w:lang w:val="ru-RU"/>
        </w:rPr>
        <w:t>ТЕХНИЧЕСКОЕ ЗАДАНИЕ</w:t>
      </w:r>
    </w:p>
    <w:p w14:paraId="1EE492EB" w14:textId="77777777" w:rsidR="007D75D6" w:rsidRDefault="007D75D6" w:rsidP="007D75D6">
      <w:pPr>
        <w:pStyle w:val="Standarduser"/>
        <w:jc w:val="center"/>
        <w:rPr>
          <w:lang w:val="ru-RU"/>
        </w:rPr>
      </w:pPr>
      <w:r>
        <w:rPr>
          <w:lang w:val="ru-RU"/>
        </w:rPr>
        <w:t>(Технико-экономическое обоснование)</w:t>
      </w:r>
    </w:p>
    <w:p w14:paraId="41E50615" w14:textId="77777777" w:rsidR="007D75D6" w:rsidRDefault="007D75D6" w:rsidP="007D75D6">
      <w:pPr>
        <w:pStyle w:val="Standarduser"/>
        <w:jc w:val="center"/>
        <w:rPr>
          <w:lang w:val="ru-RU"/>
        </w:rPr>
      </w:pPr>
    </w:p>
    <w:p w14:paraId="0A271CC3" w14:textId="77777777" w:rsidR="007D75D6" w:rsidRDefault="007D75D6" w:rsidP="007D75D6">
      <w:pPr>
        <w:pStyle w:val="Standard"/>
        <w:jc w:val="both"/>
        <w:rPr>
          <w:rFonts w:eastAsia="Times New Roman" w:cs="Times New Roman"/>
          <w:lang w:val="ru-RU" w:eastAsia="ru-RU" w:bidi="ru-RU"/>
        </w:rPr>
      </w:pPr>
      <w:r w:rsidRPr="007D75D6">
        <w:rPr>
          <w:rFonts w:cs="Times New Roman"/>
          <w:lang w:val="ru-RU"/>
        </w:rPr>
        <w:t xml:space="preserve"> На выполнение работ</w:t>
      </w:r>
      <w:r w:rsidRPr="007D75D6">
        <w:rPr>
          <w:rFonts w:eastAsia="Times New Roman" w:cs="Times New Roman"/>
          <w:b/>
          <w:lang w:val="ru-RU" w:eastAsia="ru-RU" w:bidi="ru-RU"/>
        </w:rPr>
        <w:t xml:space="preserve"> </w:t>
      </w:r>
      <w:r w:rsidRPr="007D75D6">
        <w:rPr>
          <w:rFonts w:eastAsia="Times New Roman" w:cs="Times New Roman"/>
          <w:lang w:val="ru-RU" w:eastAsia="ru-RU" w:bidi="ru-RU"/>
        </w:rPr>
        <w:t>по изготовлению и монтажу двухэтажной теневой тентовой конструкции на территории пляжной зоны ГУ санаторий «Белая Русь»</w:t>
      </w:r>
    </w:p>
    <w:p w14:paraId="22F85E2C" w14:textId="77777777" w:rsidR="007D75D6" w:rsidRDefault="007D75D6" w:rsidP="007D75D6">
      <w:pPr>
        <w:pStyle w:val="Standard"/>
        <w:jc w:val="both"/>
        <w:rPr>
          <w:lang w:val="ru-RU"/>
        </w:rPr>
      </w:pPr>
    </w:p>
    <w:tbl>
      <w:tblPr>
        <w:tblW w:w="9675" w:type="dxa"/>
        <w:tblInd w:w="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2446"/>
        <w:gridCol w:w="6531"/>
      </w:tblGrid>
      <w:tr w:rsidR="007D75D6" w14:paraId="12801A75" w14:textId="77777777" w:rsidTr="007D75D6">
        <w:trPr>
          <w:trHeight w:val="37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231C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9A79" w14:textId="77777777" w:rsidR="007D75D6" w:rsidRPr="007D75D6" w:rsidRDefault="007D75D6">
            <w:pPr>
              <w:pStyle w:val="Standard"/>
              <w:shd w:val="clear" w:color="auto" w:fill="FFFFFF"/>
              <w:spacing w:line="269" w:lineRule="exact"/>
              <w:jc w:val="center"/>
              <w:rPr>
                <w:rFonts w:cs="Times New Roman"/>
                <w:b/>
                <w:spacing w:val="-1"/>
                <w:lang w:val="ru-RU"/>
              </w:rPr>
            </w:pPr>
            <w:r w:rsidRPr="007D75D6">
              <w:rPr>
                <w:rFonts w:cs="Times New Roman"/>
                <w:b/>
                <w:spacing w:val="-1"/>
                <w:lang w:val="ru-RU"/>
              </w:rPr>
              <w:t>Перечень основных данных и требований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01BA" w14:textId="77777777" w:rsidR="007D75D6" w:rsidRPr="007D75D6" w:rsidRDefault="007D75D6">
            <w:pPr>
              <w:pStyle w:val="Standard"/>
              <w:shd w:val="clear" w:color="auto" w:fill="FFFFFF"/>
              <w:spacing w:line="276" w:lineRule="auto"/>
              <w:ind w:right="72"/>
              <w:jc w:val="center"/>
              <w:rPr>
                <w:rFonts w:cs="Times New Roman"/>
                <w:b/>
                <w:spacing w:val="-3"/>
                <w:lang w:val="ru-RU"/>
              </w:rPr>
            </w:pPr>
            <w:r w:rsidRPr="007D75D6">
              <w:rPr>
                <w:rFonts w:cs="Times New Roman"/>
                <w:b/>
                <w:spacing w:val="-3"/>
                <w:lang w:val="ru-RU"/>
              </w:rPr>
              <w:t>Содержание основных данных и требований</w:t>
            </w:r>
          </w:p>
        </w:tc>
      </w:tr>
      <w:tr w:rsidR="007D75D6" w14:paraId="03784780" w14:textId="77777777" w:rsidTr="007D75D6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C4D5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0068" w14:textId="77777777" w:rsid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объекта</w:t>
            </w:r>
            <w:proofErr w:type="spell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9E99" w14:textId="77777777" w:rsidR="007D75D6" w:rsidRPr="007D75D6" w:rsidRDefault="007D75D6">
            <w:pPr>
              <w:pStyle w:val="Standard"/>
              <w:jc w:val="both"/>
              <w:rPr>
                <w:rFonts w:ascii="Liberation Serif" w:hAnsi="Liberation Serif"/>
                <w:lang w:val="ru-RU"/>
              </w:rPr>
            </w:pPr>
            <w:r w:rsidRPr="007D75D6">
              <w:rPr>
                <w:rFonts w:eastAsia="Times New Roman" w:cs="Times New Roman"/>
                <w:lang w:val="ru-RU" w:eastAsia="ru-RU" w:bidi="ru-RU"/>
              </w:rPr>
              <w:t xml:space="preserve"> Изготовление и монтаж двухэтажной теневой тентовой конструкции на территории пляжной зоны ГУ санаторий «Белая Русь»</w:t>
            </w:r>
          </w:p>
        </w:tc>
      </w:tr>
      <w:tr w:rsidR="007D75D6" w14:paraId="55DC9C47" w14:textId="77777777" w:rsidTr="007D75D6">
        <w:trPr>
          <w:trHeight w:val="1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ACE7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E49F" w14:textId="77777777" w:rsid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Заказчик</w:t>
            </w:r>
            <w:proofErr w:type="spell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8546" w14:textId="77777777" w:rsid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ГУ </w:t>
            </w:r>
            <w:proofErr w:type="spellStart"/>
            <w:r>
              <w:rPr>
                <w:rFonts w:cs="Times New Roman"/>
              </w:rPr>
              <w:t>санаторий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Белая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Русь</w:t>
            </w:r>
            <w:proofErr w:type="spellEnd"/>
            <w:r>
              <w:rPr>
                <w:rFonts w:cs="Times New Roman"/>
              </w:rPr>
              <w:t>»</w:t>
            </w:r>
          </w:p>
        </w:tc>
      </w:tr>
      <w:tr w:rsidR="007D75D6" w14:paraId="7FC6D6FD" w14:textId="77777777" w:rsidTr="007D75D6">
        <w:trPr>
          <w:trHeight w:val="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456F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6D8C" w14:textId="77777777" w:rsid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Способ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закупки</w:t>
            </w:r>
            <w:proofErr w:type="spell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4C81" w14:textId="77777777" w:rsid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Открытый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конкурс</w:t>
            </w:r>
            <w:proofErr w:type="spellEnd"/>
          </w:p>
        </w:tc>
      </w:tr>
      <w:tr w:rsidR="007D75D6" w14:paraId="194503F3" w14:textId="77777777" w:rsidTr="007D75D6">
        <w:trPr>
          <w:trHeight w:val="5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97DB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6E6B" w14:textId="77777777" w:rsid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Источник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финансирования</w:t>
            </w:r>
            <w:proofErr w:type="spell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F21C" w14:textId="77777777" w:rsidR="007D75D6" w:rsidRP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За счет собственных средств санатория</w:t>
            </w:r>
          </w:p>
        </w:tc>
      </w:tr>
      <w:tr w:rsidR="007D75D6" w14:paraId="5B58D6C7" w14:textId="77777777" w:rsidTr="007D75D6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4AB6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DBE4" w14:textId="77777777" w:rsid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Подрядчик</w:t>
            </w:r>
            <w:proofErr w:type="spell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A761" w14:textId="77777777" w:rsidR="007D75D6" w:rsidRP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Признается участник открытого конкурса, который предложил лучшие условия исполнения контракта, и заявка на участие которого соответствует требованиям, установленным в    Приглашении к участию в процедуре закупки</w:t>
            </w:r>
          </w:p>
        </w:tc>
      </w:tr>
      <w:tr w:rsidR="007D75D6" w14:paraId="57FCB6E2" w14:textId="77777777" w:rsidTr="007D75D6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8661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3245" w14:textId="77777777" w:rsid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Местоположение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объекта</w:t>
            </w:r>
            <w:proofErr w:type="spell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64CC" w14:textId="77777777" w:rsidR="007D75D6" w:rsidRP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Краснодарский край, г. Туапсинский район, п. Майский</w:t>
            </w:r>
          </w:p>
        </w:tc>
      </w:tr>
      <w:tr w:rsidR="007D75D6" w14:paraId="44C1FD70" w14:textId="77777777" w:rsidTr="007D75D6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CE9A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9CE5" w14:textId="77777777" w:rsidR="007D75D6" w:rsidRDefault="007D75D6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Виды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</w:t>
            </w:r>
            <w:proofErr w:type="spell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EAD1" w14:textId="77777777" w:rsid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Благоустройство</w:t>
            </w:r>
            <w:proofErr w:type="spellEnd"/>
          </w:p>
        </w:tc>
      </w:tr>
      <w:tr w:rsidR="007D75D6" w14:paraId="2A86E6B6" w14:textId="77777777" w:rsidTr="007D75D6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7D4A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6449" w14:textId="77777777" w:rsidR="007D75D6" w:rsidRDefault="007D75D6">
            <w:pPr>
              <w:pStyle w:val="Standard"/>
              <w:spacing w:line="276" w:lineRule="auto"/>
              <w:rPr>
                <w:rFonts w:ascii="Liberation Serif" w:hAnsi="Liberation Serif"/>
              </w:rPr>
            </w:pPr>
            <w:proofErr w:type="spellStart"/>
            <w:r>
              <w:rPr>
                <w:rFonts w:eastAsia="Calibri" w:cs="Calibri"/>
                <w:kern w:val="0"/>
                <w:lang w:bidi="ar-SA"/>
              </w:rPr>
              <w:t>Объемы</w:t>
            </w:r>
            <w:proofErr w:type="spellEnd"/>
            <w:r>
              <w:rPr>
                <w:rFonts w:eastAsia="Calibri" w:cs="Calibri"/>
                <w:kern w:val="0"/>
                <w:lang w:bidi="ar-SA"/>
              </w:rPr>
              <w:t xml:space="preserve"> и </w:t>
            </w:r>
            <w:proofErr w:type="spellStart"/>
            <w:proofErr w:type="gramStart"/>
            <w:r>
              <w:rPr>
                <w:rFonts w:eastAsia="Calibri" w:cs="Calibri"/>
                <w:kern w:val="0"/>
                <w:lang w:bidi="ar-SA"/>
              </w:rPr>
              <w:t>виды</w:t>
            </w:r>
            <w:proofErr w:type="spellEnd"/>
            <w:r>
              <w:rPr>
                <w:rFonts w:eastAsia="Calibri" w:cs="Calibri"/>
                <w:kern w:val="0"/>
                <w:lang w:bidi="ar-SA"/>
              </w:rPr>
              <w:t xml:space="preserve">  </w:t>
            </w:r>
            <w:proofErr w:type="spellStart"/>
            <w:r>
              <w:rPr>
                <w:rFonts w:eastAsia="Calibri" w:cs="Calibri"/>
                <w:kern w:val="0"/>
                <w:lang w:bidi="ar-SA"/>
              </w:rPr>
              <w:t>работ</w:t>
            </w:r>
            <w:proofErr w:type="spellEnd"/>
            <w:proofErr w:type="gramEnd"/>
            <w:r>
              <w:rPr>
                <w:rFonts w:cs="Times New Roman"/>
              </w:rPr>
              <w:t>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F2DA4" w14:textId="77777777" w:rsidR="007D75D6" w:rsidRPr="007D75D6" w:rsidRDefault="007D75D6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7D75D6">
              <w:rPr>
                <w:rFonts w:cs="Times New Roman"/>
                <w:lang w:val="ru-RU"/>
              </w:rPr>
              <w:t xml:space="preserve">Изготовление и монтаж </w:t>
            </w:r>
            <w:r w:rsidRPr="007D75D6">
              <w:rPr>
                <w:rFonts w:eastAsia="Times New Roman" w:cs="Times New Roman"/>
                <w:lang w:val="ru-RU" w:eastAsia="ru-RU" w:bidi="ru-RU"/>
              </w:rPr>
              <w:t>двухэтажной теневой тентовой конструкции размером 34000 х 6600 мм. в габаритах.</w:t>
            </w:r>
          </w:p>
        </w:tc>
      </w:tr>
      <w:tr w:rsidR="007D75D6" w14:paraId="1C471B5A" w14:textId="77777777" w:rsidTr="007D75D6">
        <w:trPr>
          <w:trHeight w:val="144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B0F5" w14:textId="77777777" w:rsidR="007D75D6" w:rsidRDefault="007D75D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5C82" w14:textId="77777777" w:rsidR="007D75D6" w:rsidRPr="007D75D6" w:rsidRDefault="007D75D6">
            <w:pPr>
              <w:pStyle w:val="Standard"/>
              <w:jc w:val="both"/>
              <w:rPr>
                <w:rFonts w:ascii="Liberation Serif" w:eastAsia="Times New Roman" w:hAnsi="Liberation Serif"/>
                <w:lang w:val="ru-RU" w:eastAsia="ru-RU"/>
              </w:rPr>
            </w:pPr>
            <w:r w:rsidRPr="007D75D6">
              <w:rPr>
                <w:rFonts w:eastAsia="Times New Roman"/>
                <w:lang w:val="ru-RU" w:eastAsia="ru-RU"/>
              </w:rPr>
              <w:t xml:space="preserve">Начальная (максимальная) цена стоимости строительно-монтажных </w:t>
            </w:r>
            <w:proofErr w:type="gramStart"/>
            <w:r w:rsidRPr="007D75D6">
              <w:rPr>
                <w:rFonts w:eastAsia="Times New Roman"/>
                <w:lang w:val="ru-RU" w:eastAsia="ru-RU"/>
              </w:rPr>
              <w:t xml:space="preserve">работ:   </w:t>
            </w:r>
            <w:proofErr w:type="gram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8EDC" w14:textId="77777777" w:rsidR="007D75D6" w:rsidRDefault="007D75D6">
            <w:pPr>
              <w:spacing w:line="276" w:lineRule="auto"/>
              <w:jc w:val="both"/>
              <w:rPr>
                <w:rFonts w:ascii="Times New Roman" w:eastAsia="Calibri" w:hAnsi="Times New Roman" w:cs="Calibri"/>
              </w:rPr>
            </w:pPr>
          </w:p>
          <w:p w14:paraId="4C74917F" w14:textId="4303A988" w:rsidR="007D75D6" w:rsidRDefault="007D75D6">
            <w:pPr>
              <w:spacing w:line="276" w:lineRule="auto"/>
              <w:jc w:val="both"/>
              <w:rPr>
                <w:rFonts w:ascii="Times New Roman" w:eastAsia="Segoe UI" w:hAnsi="Times New Roman" w:cs="Tahoma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hAnsi="Times New Roman"/>
              </w:rPr>
              <w:t>11 700 000 (одиннадцать миллионов семьсот тысяч) руб.00 копеек.</w:t>
            </w:r>
          </w:p>
          <w:p w14:paraId="2EFE8D7B" w14:textId="77777777" w:rsidR="007D75D6" w:rsidRDefault="007D75D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6866113" w14:textId="77777777" w:rsidR="007D75D6" w:rsidRPr="007D75D6" w:rsidRDefault="007D75D6">
            <w:pPr>
              <w:pStyle w:val="Standard"/>
              <w:tabs>
                <w:tab w:val="left" w:pos="1710"/>
              </w:tabs>
              <w:jc w:val="center"/>
              <w:rPr>
                <w:rFonts w:ascii="Liberation Serif" w:hAnsi="Liberation Serif"/>
                <w:lang w:val="ru-RU"/>
              </w:rPr>
            </w:pPr>
          </w:p>
        </w:tc>
      </w:tr>
      <w:tr w:rsidR="007D75D6" w14:paraId="1466B108" w14:textId="77777777" w:rsidTr="007D75D6">
        <w:trPr>
          <w:trHeight w:val="17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1280" w14:textId="77777777" w:rsidR="007D75D6" w:rsidRDefault="007D75D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AB4B" w14:textId="77777777" w:rsidR="007D75D6" w:rsidRDefault="007D75D6">
            <w:pPr>
              <w:spacing w:line="276" w:lineRule="auto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/>
              </w:rPr>
              <w:t>Сроки выполнения работ:</w:t>
            </w:r>
          </w:p>
          <w:p w14:paraId="3E3B1A36" w14:textId="77777777" w:rsidR="007D75D6" w:rsidRDefault="007D75D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C696BC5" w14:textId="77777777" w:rsidR="007D75D6" w:rsidRDefault="007D75D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и монтаж конструкции 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62D1" w14:textId="77777777" w:rsidR="007D75D6" w:rsidRPr="007D75D6" w:rsidRDefault="007D75D6">
            <w:pPr>
              <w:pStyle w:val="Standard"/>
              <w:tabs>
                <w:tab w:val="left" w:pos="1710"/>
              </w:tabs>
              <w:rPr>
                <w:rFonts w:eastAsia="Calibri" w:cs="Calibri"/>
                <w:kern w:val="0"/>
                <w:lang w:val="ru-RU" w:bidi="ar-SA"/>
              </w:rPr>
            </w:pPr>
          </w:p>
          <w:p w14:paraId="20D3EEAE" w14:textId="77777777" w:rsidR="007D75D6" w:rsidRPr="007D75D6" w:rsidRDefault="007D75D6">
            <w:pPr>
              <w:pStyle w:val="Standard"/>
              <w:tabs>
                <w:tab w:val="left" w:pos="1710"/>
              </w:tabs>
              <w:rPr>
                <w:rFonts w:eastAsia="Calibri" w:cs="Calibri"/>
                <w:kern w:val="0"/>
                <w:lang w:val="ru-RU" w:bidi="ar-SA"/>
              </w:rPr>
            </w:pPr>
          </w:p>
          <w:p w14:paraId="7D783B56" w14:textId="77777777" w:rsidR="007D75D6" w:rsidRPr="007D75D6" w:rsidRDefault="007D75D6">
            <w:pPr>
              <w:pStyle w:val="Standard"/>
              <w:tabs>
                <w:tab w:val="left" w:pos="1710"/>
              </w:tabs>
              <w:rPr>
                <w:rFonts w:eastAsia="Calibri" w:cs="Calibri"/>
                <w:kern w:val="0"/>
                <w:lang w:val="ru-RU" w:bidi="ar-SA"/>
              </w:rPr>
            </w:pPr>
          </w:p>
          <w:p w14:paraId="08893FF1" w14:textId="77777777" w:rsidR="007D75D6" w:rsidRPr="007D75D6" w:rsidRDefault="007D75D6">
            <w:pPr>
              <w:pStyle w:val="Standard"/>
              <w:tabs>
                <w:tab w:val="left" w:pos="1710"/>
              </w:tabs>
              <w:rPr>
                <w:rFonts w:eastAsia="Calibri" w:cs="Calibri"/>
                <w:kern w:val="0"/>
                <w:lang w:val="ru-RU" w:bidi="ar-SA"/>
              </w:rPr>
            </w:pPr>
            <w:r w:rsidRPr="007D75D6">
              <w:rPr>
                <w:rFonts w:eastAsia="Calibri" w:cs="Calibri"/>
                <w:kern w:val="0"/>
                <w:lang w:val="ru-RU" w:bidi="ar-SA"/>
              </w:rPr>
              <w:t>Не более 55 рабочих дней с даты заключения договора (передачи строительной площадки), с учетом доставки материалов на объект.</w:t>
            </w:r>
          </w:p>
        </w:tc>
      </w:tr>
      <w:tr w:rsidR="007D75D6" w14:paraId="169677E7" w14:textId="77777777" w:rsidTr="007D75D6">
        <w:trPr>
          <w:trHeight w:val="557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4763" w14:textId="77777777" w:rsidR="007D75D6" w:rsidRDefault="007D75D6">
            <w:pPr>
              <w:pStyle w:val="Standard"/>
              <w:spacing w:line="276" w:lineRule="auto"/>
              <w:jc w:val="center"/>
              <w:rPr>
                <w:rFonts w:eastAsia="Segoe UI" w:cs="Times New Roman"/>
                <w:color w:val="000000"/>
                <w:kern w:val="3"/>
                <w:lang w:eastAsia="zh-CN" w:bidi="hi-IN"/>
              </w:rPr>
            </w:pPr>
            <w:r>
              <w:rPr>
                <w:rFonts w:cs="Times New Roman"/>
              </w:rPr>
              <w:t>8.3.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85BE" w14:textId="77777777" w:rsidR="007D75D6" w:rsidRDefault="007D75D6">
            <w:pPr>
              <w:pStyle w:val="Standard"/>
              <w:rPr>
                <w:rFonts w:ascii="Liberation Serif" w:hAnsi="Liberation Serif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Основные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требования</w:t>
            </w:r>
            <w:proofErr w:type="spellEnd"/>
            <w:r>
              <w:rPr>
                <w:rFonts w:eastAsia="Times New Roman"/>
                <w:lang w:eastAsia="ru-RU"/>
              </w:rPr>
              <w:t xml:space="preserve"> к </w:t>
            </w:r>
            <w:proofErr w:type="spellStart"/>
            <w:r>
              <w:rPr>
                <w:rFonts w:eastAsia="Times New Roman"/>
                <w:lang w:eastAsia="ru-RU"/>
              </w:rPr>
              <w:t>конструкциям</w:t>
            </w:r>
            <w:proofErr w:type="spellEnd"/>
          </w:p>
        </w:tc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AFA1" w14:textId="77777777" w:rsidR="007D75D6" w:rsidRDefault="007D75D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Покрытие каркаса методом горячего</w:t>
            </w:r>
          </w:p>
          <w:p w14:paraId="3DDA72A7" w14:textId="77777777" w:rsidR="007D75D6" w:rsidRDefault="007D75D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цинкования.</w:t>
            </w:r>
          </w:p>
          <w:p w14:paraId="006D4F3B" w14:textId="77777777" w:rsidR="007D75D6" w:rsidRDefault="007D75D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Тентовое полотно из ткани ПВХ (плотность 750г/м2)</w:t>
            </w:r>
          </w:p>
          <w:p w14:paraId="7C8546BF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Класс конструктивной пожарной опасности – С1.</w:t>
            </w:r>
          </w:p>
          <w:p w14:paraId="1FF8160F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 xml:space="preserve">Степень огнестойкости – </w:t>
            </w:r>
            <w:r>
              <w:rPr>
                <w:rFonts w:cs="Times New Roman"/>
              </w:rPr>
              <w:t>V</w:t>
            </w:r>
            <w:r w:rsidRPr="007D75D6">
              <w:rPr>
                <w:rFonts w:cs="Times New Roman"/>
                <w:lang w:val="ru-RU"/>
              </w:rPr>
              <w:t>.</w:t>
            </w:r>
          </w:p>
          <w:p w14:paraId="0B730875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Основной особенностью сооружения является конструкция</w:t>
            </w:r>
            <w:r w:rsidRPr="007D75D6">
              <w:rPr>
                <w:rFonts w:cs="Times New Roman"/>
                <w:lang w:val="ru-RU"/>
              </w:rPr>
              <w:br/>
              <w:t xml:space="preserve">сборно-разборного типа, соединения ПВХ-полотна из </w:t>
            </w:r>
            <w:r w:rsidRPr="007D75D6">
              <w:rPr>
                <w:rFonts w:cs="Times New Roman"/>
                <w:lang w:val="ru-RU"/>
              </w:rPr>
              <w:lastRenderedPageBreak/>
              <w:t>тентовой ткани должны быть разработаны, рассчитаны и раскроены с помощью специальной программы «К3-Тент», позволяющей максимально обеспечивать прочность и функциональные свойства конструкции.</w:t>
            </w:r>
          </w:p>
          <w:p w14:paraId="57181D29" w14:textId="77777777" w:rsidR="007D75D6" w:rsidRPr="007D75D6" w:rsidRDefault="007D75D6">
            <w:pPr>
              <w:pStyle w:val="Standard"/>
              <w:jc w:val="both"/>
              <w:rPr>
                <w:rFonts w:ascii="Liberation Serif" w:hAnsi="Liberation Serif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Элементы конструкции изготавливаются из оцинкованной стальной трубы</w:t>
            </w:r>
            <w:r w:rsidRPr="007D75D6">
              <w:rPr>
                <w:rFonts w:cs="Times New Roman"/>
                <w:lang w:val="ru-RU"/>
              </w:rPr>
              <w:br/>
              <w:t xml:space="preserve">ГОСТ 8645-68, ГОСТ 30245-2003.Конструкция должна быть сборно-разборная на фланцевых и резьбовых соединениях без применения сварочных работ на месте сборки, монтаж конструкции должен быть осуществлен при помощи болтовых соединений. См. Приложение №1 </w:t>
            </w:r>
            <w:r w:rsidRPr="007D75D6">
              <w:rPr>
                <w:rFonts w:cs="Times New Roman"/>
                <w:lang w:val="ru-RU"/>
              </w:rPr>
              <w:br/>
              <w:t>Основными несущими элементами каркаса    являются стальные стойки, которые должны монтироваться к бетонным конструкциям и фундаментам с помощью анкерных соединений. Верхний и нижний пояс арок – труба 120х80х4мм; решетка арок – труба 80х80х3мм и 60х60х3мм; верхний и нижний пояс подстропильных ферм – труба 120х120х5мм; решетка лаг для деревянной доски – труба 50х25х3мм; связи горизонтальные – труба 120х120х4мм; дополнительные опоры ферм – труба 80х80х4мм, по ГОСТ 30245-2003 из стали С245 по ГОСТ 27772-2015. Каркас конструкции должен иметь связи, которые соединяют между собой стойки как в продольном, так и в поперечном направлении. Окончательные сечения труб определяются в процессе проектирования и согласования с заказчиком.</w:t>
            </w:r>
          </w:p>
          <w:p w14:paraId="532391A0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Сварные швы должны быть выполнены в соответствии с ГОСТ 14771-76, подлежат обязательному контролю с зачисткой. Все поверхности металлоконструкций перед нанесением защитного покрытия методом горячего цинкования должны быть подготовлены для беспрепятственного поступления и выхода из них жидкостей, расплавленного цинка и газов. Вид защитного покрытия и правила выполнения работ по его нанесению должны соответствовать указаниям СНиП 2.03.11-85 (СП 28.13330 «Защита строительных конструкций от коррозии».</w:t>
            </w:r>
          </w:p>
        </w:tc>
      </w:tr>
      <w:tr w:rsidR="007D75D6" w14:paraId="46C53328" w14:textId="77777777" w:rsidTr="007D75D6">
        <w:trPr>
          <w:trHeight w:val="61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850D" w14:textId="77777777" w:rsidR="007D75D6" w:rsidRDefault="007D75D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1D0A" w14:textId="77777777" w:rsidR="007D75D6" w:rsidRDefault="007D75D6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Описание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конструктивной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схемы</w:t>
            </w:r>
            <w:proofErr w:type="spellEnd"/>
          </w:p>
          <w:p w14:paraId="2C61CFE4" w14:textId="77777777" w:rsidR="007D75D6" w:rsidRDefault="007D75D6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2DB4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 xml:space="preserve">Покрытие из ПВХ-ткани должно выполняться в виде полотнищ, раскроенных с помощью специальной программы. Все соединительные швы ПВХ-полотен, должны иметь двойной </w:t>
            </w:r>
            <w:proofErr w:type="spellStart"/>
            <w:r w:rsidRPr="007D75D6">
              <w:rPr>
                <w:rFonts w:cs="Times New Roman"/>
                <w:lang w:val="ru-RU"/>
              </w:rPr>
              <w:t>нахлёст</w:t>
            </w:r>
            <w:proofErr w:type="spellEnd"/>
            <w:r w:rsidRPr="007D75D6">
              <w:rPr>
                <w:rFonts w:cs="Times New Roman"/>
                <w:lang w:val="ru-RU"/>
              </w:rPr>
              <w:t xml:space="preserve"> и быть герметично пропаяны. Система натяжки ПВХ-полотен должна быть устроена в каждый угол полотнища, закрепляется на соответствующем месте стойки и должны иметь возможность подтяжки и ослабления. См. Приложение № 2.</w:t>
            </w:r>
          </w:p>
          <w:p w14:paraId="73F31DFE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 xml:space="preserve"> ПВХ-полотно должно быть выполнено из светопроницаемой ПВХ ткани. Характеристики применяемой ПВХ-ткани:</w:t>
            </w:r>
          </w:p>
          <w:p w14:paraId="50D27DAD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Ткань ПВХ, цвет белый.</w:t>
            </w:r>
          </w:p>
          <w:p w14:paraId="362C3EF9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Структура: 100% полиэстер с двухсторонней лакировкой,</w:t>
            </w:r>
          </w:p>
          <w:p w14:paraId="5A78AA3A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соответствующий характерному типу конструкций.</w:t>
            </w:r>
          </w:p>
          <w:p w14:paraId="62274FC1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 xml:space="preserve">Вес: не менее 700 </w:t>
            </w:r>
            <w:proofErr w:type="spellStart"/>
            <w:r w:rsidRPr="007D75D6">
              <w:rPr>
                <w:rFonts w:cs="Times New Roman"/>
                <w:lang w:val="ru-RU"/>
              </w:rPr>
              <w:t>гр</w:t>
            </w:r>
            <w:proofErr w:type="spellEnd"/>
            <w:r w:rsidRPr="007D75D6">
              <w:rPr>
                <w:rFonts w:cs="Times New Roman"/>
                <w:lang w:val="ru-RU"/>
              </w:rPr>
              <w:t>/м²;</w:t>
            </w:r>
          </w:p>
          <w:p w14:paraId="192B9368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Сопротивление на разрыв по основе: в диапазоне от 2300 Н/5 см до 2500 Н/5 см;</w:t>
            </w:r>
          </w:p>
          <w:p w14:paraId="37C2ACA9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Диапазон рабочей температуры: от -30 С° и до +50 С°;</w:t>
            </w:r>
            <w:r w:rsidRPr="007D75D6">
              <w:rPr>
                <w:rFonts w:cs="Times New Roman"/>
                <w:lang w:val="ru-RU"/>
              </w:rPr>
              <w:br/>
              <w:t>Воспламеняемость - В2 по ГОСТ 30402-96;</w:t>
            </w:r>
          </w:p>
          <w:p w14:paraId="4266ABDB" w14:textId="77777777" w:rsidR="007D75D6" w:rsidRPr="00AB6DC8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 xml:space="preserve">Покрытие пола второго этажа изготавливается из доски лиственницы 45х100 мм. «Экстра» с антисептической обработкой. Лестница выхода со второго этажа монтируется на набережную пляжа 2 шт. </w:t>
            </w:r>
            <w:r w:rsidRPr="00AB6DC8">
              <w:rPr>
                <w:rFonts w:cs="Times New Roman"/>
                <w:lang w:val="ru-RU"/>
              </w:rPr>
              <w:t>См. Приложение № 3.</w:t>
            </w:r>
          </w:p>
          <w:p w14:paraId="77DBCFF0" w14:textId="77777777" w:rsidR="007D75D6" w:rsidRDefault="007D75D6">
            <w:pPr>
              <w:pStyle w:val="Standard"/>
              <w:jc w:val="both"/>
              <w:rPr>
                <w:rFonts w:cs="Times New Roman"/>
              </w:rPr>
            </w:pPr>
            <w:r w:rsidRPr="007D75D6">
              <w:rPr>
                <w:rFonts w:cs="Times New Roman"/>
                <w:lang w:val="ru-RU"/>
              </w:rPr>
              <w:lastRenderedPageBreak/>
              <w:t xml:space="preserve">Потолок первого этажа закрывается ПВХ-тканью, вес не менее 650 </w:t>
            </w:r>
            <w:proofErr w:type="spellStart"/>
            <w:r w:rsidRPr="007D75D6">
              <w:rPr>
                <w:rFonts w:cs="Times New Roman"/>
                <w:lang w:val="ru-RU"/>
              </w:rPr>
              <w:t>гр</w:t>
            </w:r>
            <w:proofErr w:type="spellEnd"/>
            <w:r w:rsidRPr="007D75D6">
              <w:rPr>
                <w:rFonts w:cs="Times New Roman"/>
                <w:lang w:val="ru-RU"/>
              </w:rPr>
              <w:t xml:space="preserve">/м2. на всю площадь с выполнением уклонов для слива дождевой воды. См. Приложение № 4.   Ограждение второго этажа по периметру конструкции высотой 1100мм. </w:t>
            </w:r>
            <w:proofErr w:type="spellStart"/>
            <w:r>
              <w:rPr>
                <w:rFonts w:cs="Times New Roman"/>
              </w:rPr>
              <w:t>См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Приложение</w:t>
            </w:r>
            <w:proofErr w:type="spellEnd"/>
            <w:r>
              <w:rPr>
                <w:rFonts w:cs="Times New Roman"/>
              </w:rPr>
              <w:t xml:space="preserve"> № 5.</w:t>
            </w:r>
          </w:p>
        </w:tc>
      </w:tr>
      <w:tr w:rsidR="007D75D6" w14:paraId="215C9497" w14:textId="77777777" w:rsidTr="007D75D6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60DF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0E98" w14:textId="77777777" w:rsid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Гарантийный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срок</w:t>
            </w:r>
            <w:proofErr w:type="spell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D746" w14:textId="77777777" w:rsidR="007D75D6" w:rsidRP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На результаты выполненных работ устанавливается гарантийный срок 2 (два) года с даты подписания Акта сдачи – приемки выполненных работ.</w:t>
            </w:r>
          </w:p>
        </w:tc>
      </w:tr>
      <w:tr w:rsidR="007D75D6" w14:paraId="48FC87ED" w14:textId="77777777" w:rsidTr="007D75D6">
        <w:trPr>
          <w:trHeight w:val="19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1781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A7FA" w14:textId="77777777" w:rsidR="007D75D6" w:rsidRPr="007D75D6" w:rsidRDefault="007D75D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DBE5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требованиям.</w:t>
            </w:r>
          </w:p>
          <w:p w14:paraId="4DAB8AE6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7D75D6" w14:paraId="7488E49E" w14:textId="77777777" w:rsidTr="007D75D6">
        <w:trPr>
          <w:trHeight w:val="46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57EE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0E38" w14:textId="77777777" w:rsidR="007D75D6" w:rsidRPr="007D75D6" w:rsidRDefault="007D75D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Требования к качеству, конкурентоспособности и экологическим параметрам работ</w:t>
            </w:r>
          </w:p>
          <w:p w14:paraId="5D2F3C21" w14:textId="77777777" w:rsidR="007D75D6" w:rsidRPr="007D75D6" w:rsidRDefault="007D75D6">
            <w:pPr>
              <w:pStyle w:val="Standard"/>
              <w:spacing w:line="276" w:lineRule="auto"/>
              <w:rPr>
                <w:rFonts w:cs="Times New Roman"/>
                <w:shd w:val="clear" w:color="auto" w:fill="FFFF00"/>
                <w:lang w:val="ru-RU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AA42" w14:textId="77777777" w:rsidR="007D75D6" w:rsidRPr="007D75D6" w:rsidRDefault="007D75D6">
            <w:pPr>
              <w:pStyle w:val="Standard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Заказчику должны быть переданы сертификаты (декларации о соответствии), обязательные для видов используемых материалов и иные документы, подтверждающие качество материала. Паспорт готового изделия.</w:t>
            </w:r>
          </w:p>
          <w:p w14:paraId="64EA91DF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Подрядчик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15EB076F" w14:textId="77777777" w:rsidR="007D75D6" w:rsidRPr="007D75D6" w:rsidRDefault="007D75D6">
            <w:pPr>
              <w:pStyle w:val="Standard"/>
              <w:jc w:val="both"/>
              <w:rPr>
                <w:rFonts w:ascii="Liberation Serif" w:hAnsi="Liberation Serif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Во время нахождения на объекте представителей и работников Подрядчика, задействованных в выполнении работ, Подрядчик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 w:rsidRPr="007D75D6">
              <w:rPr>
                <w:lang w:val="ru-RU"/>
              </w:rPr>
              <w:t>.</w:t>
            </w:r>
          </w:p>
        </w:tc>
      </w:tr>
      <w:tr w:rsidR="007D75D6" w14:paraId="0D2C4339" w14:textId="77777777" w:rsidTr="007D75D6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838D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7F55" w14:textId="77777777" w:rsidR="007D75D6" w:rsidRP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Требования промышленной безопасности и охраны труда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A1D2" w14:textId="77777777" w:rsidR="007D75D6" w:rsidRPr="007D75D6" w:rsidRDefault="007D75D6">
            <w:pPr>
              <w:pStyle w:val="Standard"/>
              <w:keepNext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</w:t>
            </w:r>
          </w:p>
          <w:p w14:paraId="4EF7A2C5" w14:textId="77777777" w:rsidR="007D75D6" w:rsidRPr="007D75D6" w:rsidRDefault="007D75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7D75D6" w14:paraId="126F77A4" w14:textId="77777777" w:rsidTr="007D75D6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AB82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9736" w14:textId="77777777" w:rsidR="007D75D6" w:rsidRP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  <w:lang w:val="ru-RU" w:eastAsia="ru-RU"/>
              </w:rPr>
            </w:pPr>
            <w:r w:rsidRPr="007D75D6">
              <w:rPr>
                <w:rFonts w:cs="Times New Roman"/>
                <w:lang w:val="ru-RU" w:eastAsia="ru-RU"/>
              </w:rPr>
              <w:t>Требования к способу исчисления стоимости работ.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A533" w14:textId="77777777" w:rsidR="007D75D6" w:rsidRPr="007D75D6" w:rsidRDefault="007D75D6">
            <w:pPr>
              <w:pStyle w:val="Standard"/>
              <w:rPr>
                <w:rFonts w:cs="Times New Roman"/>
                <w:lang w:val="ru-RU" w:eastAsia="zh-CN"/>
              </w:rPr>
            </w:pPr>
            <w:r w:rsidRPr="007D75D6">
              <w:rPr>
                <w:rFonts w:cs="Times New Roman"/>
                <w:lang w:val="ru-RU"/>
              </w:rPr>
              <w:t>Стоимость работ может определяется одним из способов:</w:t>
            </w:r>
          </w:p>
          <w:p w14:paraId="31D639F2" w14:textId="77777777" w:rsidR="007D75D6" w:rsidRPr="007D75D6" w:rsidRDefault="007D75D6" w:rsidP="007D75D6">
            <w:pPr>
              <w:pStyle w:val="Standard"/>
              <w:numPr>
                <w:ilvl w:val="0"/>
                <w:numId w:val="23"/>
              </w:numPr>
              <w:autoSpaceDN w:val="0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На основании Локального сметного расчета, выполненного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СМР к территориальной базе (ФЕР-2001) по субъектам РФ, рекомендованными Минстроем РФ.</w:t>
            </w:r>
          </w:p>
          <w:p w14:paraId="0279B709" w14:textId="77777777" w:rsidR="007D75D6" w:rsidRPr="007D75D6" w:rsidRDefault="007D75D6" w:rsidP="007D75D6">
            <w:pPr>
              <w:pStyle w:val="Standard"/>
              <w:numPr>
                <w:ilvl w:val="0"/>
                <w:numId w:val="23"/>
              </w:numPr>
              <w:autoSpaceDN w:val="0"/>
              <w:rPr>
                <w:rFonts w:cs="Times New Roman"/>
                <w:lang w:val="ru-RU"/>
              </w:rPr>
            </w:pPr>
            <w:r w:rsidRPr="007D75D6">
              <w:rPr>
                <w:rFonts w:cs="Times New Roman"/>
                <w:lang w:val="ru-RU"/>
              </w:rPr>
              <w:t>На основании Калькуляции, составленной Подрядчиком и утвержденная Заказчиком.</w:t>
            </w:r>
          </w:p>
        </w:tc>
      </w:tr>
      <w:tr w:rsidR="007D75D6" w14:paraId="79BC16BA" w14:textId="77777777" w:rsidTr="007D75D6">
        <w:trPr>
          <w:trHeight w:val="8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77DD" w14:textId="77777777" w:rsidR="007D75D6" w:rsidRDefault="007D75D6">
            <w:pPr>
              <w:pStyle w:val="Standard"/>
              <w:spacing w:line="276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C4D5A" w14:textId="77777777" w:rsidR="007D75D6" w:rsidRDefault="007D75D6">
            <w:pPr>
              <w:pStyle w:val="Standard"/>
              <w:spacing w:line="276" w:lineRule="auto"/>
              <w:jc w:val="both"/>
              <w:rPr>
                <w:rFonts w:cs="Times New Roman"/>
                <w:spacing w:val="-1"/>
              </w:rPr>
            </w:pPr>
            <w:proofErr w:type="spellStart"/>
            <w:r>
              <w:rPr>
                <w:rFonts w:cs="Times New Roman"/>
                <w:spacing w:val="-1"/>
              </w:rPr>
              <w:t>Дополнительные</w:t>
            </w:r>
            <w:proofErr w:type="spellEnd"/>
            <w:r>
              <w:rPr>
                <w:rFonts w:cs="Times New Roman"/>
                <w:spacing w:val="-1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требования</w:t>
            </w:r>
            <w:proofErr w:type="spell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3708" w14:textId="77777777" w:rsidR="007D75D6" w:rsidRPr="007D75D6" w:rsidRDefault="007D75D6">
            <w:pPr>
              <w:pStyle w:val="Standard"/>
              <w:spacing w:line="276" w:lineRule="auto"/>
              <w:jc w:val="both"/>
              <w:rPr>
                <w:rFonts w:ascii="Liberation Serif" w:hAnsi="Liberation Serif"/>
                <w:lang w:val="ru-RU"/>
              </w:rPr>
            </w:pPr>
            <w:r w:rsidRPr="007D75D6">
              <w:rPr>
                <w:rFonts w:cs="Times New Roman"/>
                <w:spacing w:val="-6"/>
                <w:lang w:val="ru-RU"/>
              </w:rPr>
              <w:t>По окончании выполнения работ составляется совместный Акт приемки работ с участием представителя Заказчика и Подрядчика</w:t>
            </w:r>
            <w:r w:rsidRPr="007D75D6">
              <w:rPr>
                <w:rFonts w:cs="Times New Roman"/>
                <w:lang w:val="ru-RU"/>
              </w:rPr>
              <w:t>.</w:t>
            </w:r>
          </w:p>
        </w:tc>
      </w:tr>
    </w:tbl>
    <w:p w14:paraId="3FC0E232" w14:textId="77777777" w:rsidR="007D75D6" w:rsidRPr="007D75D6" w:rsidRDefault="007D75D6" w:rsidP="007D75D6">
      <w:pPr>
        <w:pStyle w:val="Standard"/>
        <w:jc w:val="both"/>
        <w:rPr>
          <w:rFonts w:ascii="Liberation Serif" w:hAnsi="Liberation Serif"/>
          <w:color w:val="000000"/>
          <w:kern w:val="3"/>
          <w:lang w:val="ru-RU" w:eastAsia="zh-CN" w:bidi="hi-IN"/>
        </w:rPr>
      </w:pPr>
    </w:p>
    <w:p w14:paraId="65B25F1F" w14:textId="77777777" w:rsidR="007D75D6" w:rsidRPr="007D75D6" w:rsidRDefault="007D75D6" w:rsidP="007D75D6">
      <w:pPr>
        <w:pStyle w:val="Standard"/>
        <w:jc w:val="both"/>
        <w:rPr>
          <w:lang w:val="ru-RU"/>
        </w:rPr>
      </w:pPr>
      <w:r w:rsidRPr="007D75D6">
        <w:rPr>
          <w:lang w:val="ru-RU"/>
        </w:rPr>
        <w:t>16. Цены на выполняемые работы должны соответствовать ценам, зафиксированным конкурсной комиссией при проведении открытого конкурса, и сумма договора на выполнение работ не должна превышать 11</w:t>
      </w:r>
      <w:r>
        <w:t> </w:t>
      </w:r>
      <w:r w:rsidRPr="007D75D6">
        <w:rPr>
          <w:lang w:val="ru-RU"/>
        </w:rPr>
        <w:t xml:space="preserve">700 000 </w:t>
      </w:r>
      <w:r w:rsidRPr="007D75D6">
        <w:rPr>
          <w:rFonts w:eastAsia="Times New Roman" w:cs="Times New Roman"/>
          <w:bCs/>
          <w:lang w:val="ru-RU" w:eastAsia="ru-RU"/>
        </w:rPr>
        <w:t>рублей 00 коп. (Одиннадцать миллионов семьсот тысяч) рублей 00 коп.</w:t>
      </w:r>
    </w:p>
    <w:p w14:paraId="06F802A1" w14:textId="77777777" w:rsidR="007D75D6" w:rsidRPr="007D75D6" w:rsidRDefault="007D75D6" w:rsidP="007D75D6">
      <w:pPr>
        <w:pStyle w:val="Standard"/>
        <w:jc w:val="both"/>
        <w:rPr>
          <w:lang w:val="ru-RU"/>
        </w:rPr>
      </w:pPr>
    </w:p>
    <w:p w14:paraId="7F6E4A85" w14:textId="42E0721E" w:rsidR="007D75D6" w:rsidRDefault="007D75D6" w:rsidP="007D75D6">
      <w:pPr>
        <w:pStyle w:val="Standarduser"/>
        <w:ind w:left="142" w:hanging="142"/>
        <w:rPr>
          <w:lang w:val="ru-RU"/>
        </w:rPr>
      </w:pPr>
      <w:r>
        <w:rPr>
          <w:lang w:val="ru-RU"/>
        </w:rPr>
        <w:t xml:space="preserve">17. Форма, сроки и порядок оплаты: безналичный расчет с предоплатой 50% </w:t>
      </w:r>
      <w:r w:rsidR="00927AAD" w:rsidRPr="00927AAD">
        <w:rPr>
          <w:lang w:val="ru-RU"/>
        </w:rPr>
        <w:t>окончательный расчет за фактически выполненные работы производится в течении 7 (семи) рабочих дней после подписания Сторонами актов приемки выполненных работ, формы КС-2, КС-3</w:t>
      </w:r>
      <w:r w:rsidR="00927AAD">
        <w:rPr>
          <w:lang w:val="ru-RU"/>
        </w:rPr>
        <w:t>.</w:t>
      </w:r>
    </w:p>
    <w:p w14:paraId="452DC787" w14:textId="77777777" w:rsidR="007D75D6" w:rsidRDefault="007D75D6" w:rsidP="007D75D6">
      <w:pPr>
        <w:pStyle w:val="Standarduser"/>
        <w:ind w:left="142" w:hanging="142"/>
        <w:rPr>
          <w:lang w:val="ru-RU"/>
        </w:rPr>
      </w:pPr>
    </w:p>
    <w:p w14:paraId="084C5F96" w14:textId="77777777" w:rsidR="007D75D6" w:rsidRDefault="007D75D6" w:rsidP="007D75D6">
      <w:pPr>
        <w:pStyle w:val="Standarduser"/>
        <w:tabs>
          <w:tab w:val="left" w:pos="426"/>
        </w:tabs>
        <w:ind w:left="142" w:hanging="142"/>
        <w:rPr>
          <w:lang w:val="ru-RU"/>
        </w:rPr>
      </w:pPr>
      <w:r>
        <w:rPr>
          <w:lang w:val="ru-RU"/>
        </w:rPr>
        <w:t xml:space="preserve">  Технико-экономическое обоснование подготовил:</w:t>
      </w:r>
    </w:p>
    <w:p w14:paraId="74FBB34A" w14:textId="77777777" w:rsidR="007D75D6" w:rsidRDefault="007D75D6" w:rsidP="007D75D6">
      <w:pPr>
        <w:pStyle w:val="Standard"/>
        <w:ind w:left="142"/>
        <w:rPr>
          <w:rFonts w:cs="Times New Roman"/>
          <w:lang w:val="ru-RU"/>
        </w:rPr>
      </w:pPr>
      <w:r w:rsidRPr="007D75D6">
        <w:rPr>
          <w:rFonts w:cs="Times New Roman"/>
          <w:lang w:val="ru-RU"/>
        </w:rPr>
        <w:t>Зам. директора по эксплуатации                                                                                                                   и техническим вопросам                                                                                 Чернега А.В.</w:t>
      </w:r>
    </w:p>
    <w:p w14:paraId="771A07C1" w14:textId="77777777" w:rsidR="007D75D6" w:rsidRPr="007D75D6" w:rsidRDefault="007D75D6" w:rsidP="007D75D6">
      <w:pPr>
        <w:pStyle w:val="Standard"/>
        <w:ind w:left="142"/>
        <w:rPr>
          <w:rFonts w:cs="Times New Roman"/>
          <w:lang w:val="ru-RU"/>
        </w:rPr>
      </w:pPr>
    </w:p>
    <w:p w14:paraId="3CA86A47" w14:textId="77777777" w:rsidR="007D75D6" w:rsidRPr="007D75D6" w:rsidRDefault="007D75D6" w:rsidP="007D75D6">
      <w:pPr>
        <w:pStyle w:val="Standard"/>
        <w:ind w:left="142" w:hanging="142"/>
        <w:rPr>
          <w:rFonts w:cs="Times New Roman"/>
          <w:lang w:val="ru-RU"/>
        </w:rPr>
      </w:pPr>
      <w:r w:rsidRPr="007D75D6">
        <w:rPr>
          <w:rFonts w:cs="Times New Roman"/>
          <w:lang w:val="ru-RU"/>
        </w:rPr>
        <w:t xml:space="preserve">   Начальник службы по эксплуатации</w:t>
      </w:r>
    </w:p>
    <w:p w14:paraId="240206AD" w14:textId="77777777" w:rsidR="007D75D6" w:rsidRPr="007D75D6" w:rsidRDefault="007D75D6" w:rsidP="007D75D6">
      <w:pPr>
        <w:pStyle w:val="Standard"/>
        <w:ind w:left="142" w:hanging="142"/>
        <w:rPr>
          <w:rFonts w:cs="Times New Roman"/>
          <w:lang w:val="ru-RU"/>
        </w:rPr>
      </w:pPr>
      <w:r w:rsidRPr="007D75D6">
        <w:rPr>
          <w:rFonts w:cs="Times New Roman"/>
          <w:lang w:val="ru-RU"/>
        </w:rPr>
        <w:t xml:space="preserve">   и ремонту оборудования                                                                                 Щепкин Д.А.  </w:t>
      </w:r>
    </w:p>
    <w:p w14:paraId="7CC6EF5D" w14:textId="77777777" w:rsidR="007D75D6" w:rsidRPr="007D75D6" w:rsidRDefault="007D75D6" w:rsidP="007D75D6">
      <w:pPr>
        <w:pStyle w:val="Standard"/>
        <w:ind w:left="142" w:hanging="142"/>
        <w:rPr>
          <w:rFonts w:cs="Times New Roman"/>
          <w:lang w:val="ru-RU"/>
        </w:rPr>
      </w:pPr>
    </w:p>
    <w:p w14:paraId="76D9BECA" w14:textId="77777777" w:rsidR="007D75D6" w:rsidRPr="007D75D6" w:rsidRDefault="007D75D6" w:rsidP="007D75D6">
      <w:pPr>
        <w:pStyle w:val="Standard"/>
        <w:ind w:left="142"/>
        <w:rPr>
          <w:rFonts w:eastAsia="Times New Roman" w:cs="Times New Roman"/>
          <w:b/>
          <w:lang w:val="ru-RU"/>
        </w:rPr>
      </w:pPr>
      <w:r w:rsidRPr="007D75D6">
        <w:rPr>
          <w:rFonts w:cs="Times New Roman"/>
          <w:lang w:val="ru-RU"/>
        </w:rPr>
        <w:t>Главный бухгалтер                                                                                           Дубинкина Е.Н.</w:t>
      </w:r>
    </w:p>
    <w:p w14:paraId="485224F6" w14:textId="6BE0C4BC" w:rsidR="00B165FF" w:rsidRDefault="00276FA4" w:rsidP="00B165F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165FF" w:rsidRPr="00221E4B">
        <w:rPr>
          <w:rFonts w:ascii="Times New Roman" w:eastAsia="Times New Roman" w:hAnsi="Times New Roman" w:cs="Times New Roman"/>
          <w:b/>
        </w:rPr>
        <w:lastRenderedPageBreak/>
        <w:t>ИНСТРУКЦИИ УЧАСТНИКАМ</w:t>
      </w:r>
    </w:p>
    <w:p w14:paraId="0F8B39D9" w14:textId="77777777" w:rsidR="00B165FF" w:rsidRPr="00221E4B" w:rsidRDefault="00B165FF" w:rsidP="00B165F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260C79D" w14:textId="77777777" w:rsidR="00B165FF" w:rsidRDefault="00B165FF" w:rsidP="00B165FF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Настоящая процедура закупки проводится в соответствии с законодательством о закупках.</w:t>
      </w:r>
    </w:p>
    <w:p w14:paraId="383D1EB6" w14:textId="77777777" w:rsidR="00B165FF" w:rsidRPr="00221E4B" w:rsidRDefault="00B165FF" w:rsidP="00B165FF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5D68823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32315FBD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Участвовать в конкурсе могут поставщики (подрядчики, исполнители), удовлетворяющие требованиям Приглашения. Предложения иных участников будут отклонены.</w:t>
      </w:r>
    </w:p>
    <w:p w14:paraId="2B3291E7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 xml:space="preserve">2. Расходы на участие в процедуре закупки </w:t>
      </w:r>
    </w:p>
    <w:p w14:paraId="4E142641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760C758F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5706E902" w14:textId="1D4F8581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</w:rPr>
        <w:t>0</w:t>
      </w:r>
      <w:r w:rsidR="004F0087">
        <w:rPr>
          <w:rFonts w:ascii="Times New Roman" w:eastAsia="Times New Roman" w:hAnsi="Times New Roman" w:cs="Times New Roman"/>
        </w:rPr>
        <w:t>5</w:t>
      </w:r>
      <w:r w:rsidRPr="00221E4B">
        <w:rPr>
          <w:rFonts w:ascii="Times New Roman" w:eastAsia="Times New Roman" w:hAnsi="Times New Roman" w:cs="Times New Roman"/>
        </w:rPr>
        <w:t>.</w:t>
      </w:r>
      <w:r w:rsidR="004F0087">
        <w:rPr>
          <w:rFonts w:ascii="Times New Roman" w:eastAsia="Times New Roman" w:hAnsi="Times New Roman" w:cs="Times New Roman"/>
        </w:rPr>
        <w:t>02</w:t>
      </w:r>
      <w:r w:rsidRPr="00221E4B">
        <w:rPr>
          <w:rFonts w:ascii="Times New Roman" w:eastAsia="Times New Roman" w:hAnsi="Times New Roman" w:cs="Times New Roman"/>
        </w:rPr>
        <w:t>.202</w:t>
      </w:r>
      <w:r w:rsidR="004F0087">
        <w:rPr>
          <w:rFonts w:ascii="Times New Roman" w:eastAsia="Times New Roman" w:hAnsi="Times New Roman" w:cs="Times New Roman"/>
        </w:rPr>
        <w:t>5</w:t>
      </w:r>
      <w:r w:rsidRPr="00221E4B">
        <w:rPr>
          <w:rFonts w:ascii="Times New Roman" w:eastAsia="Times New Roman" w:hAnsi="Times New Roman" w:cs="Times New Roman"/>
        </w:rPr>
        <w:t xml:space="preserve">г. </w:t>
      </w:r>
    </w:p>
    <w:p w14:paraId="3F25C785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27641255" w14:textId="6CA25E1D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 xml:space="preserve">4.1. До </w:t>
      </w:r>
      <w:r>
        <w:rPr>
          <w:rFonts w:ascii="Times New Roman" w:eastAsia="Times New Roman" w:hAnsi="Times New Roman" w:cs="Times New Roman"/>
        </w:rPr>
        <w:t>0</w:t>
      </w:r>
      <w:r w:rsidR="004F0087">
        <w:rPr>
          <w:rFonts w:ascii="Times New Roman" w:eastAsia="Times New Roman" w:hAnsi="Times New Roman" w:cs="Times New Roman"/>
        </w:rPr>
        <w:t>6</w:t>
      </w:r>
      <w:r w:rsidRPr="00221E4B">
        <w:rPr>
          <w:rFonts w:ascii="Times New Roman" w:eastAsia="Times New Roman" w:hAnsi="Times New Roman" w:cs="Times New Roman"/>
        </w:rPr>
        <w:t>.</w:t>
      </w:r>
      <w:r w:rsidR="004F0087">
        <w:rPr>
          <w:rFonts w:ascii="Times New Roman" w:eastAsia="Times New Roman" w:hAnsi="Times New Roman" w:cs="Times New Roman"/>
        </w:rPr>
        <w:t>02</w:t>
      </w:r>
      <w:r w:rsidRPr="00221E4B">
        <w:rPr>
          <w:rFonts w:ascii="Times New Roman" w:eastAsia="Times New Roman" w:hAnsi="Times New Roman" w:cs="Times New Roman"/>
        </w:rPr>
        <w:t>.202</w:t>
      </w:r>
      <w:r w:rsidR="004F0087">
        <w:rPr>
          <w:rFonts w:ascii="Times New Roman" w:eastAsia="Times New Roman" w:hAnsi="Times New Roman" w:cs="Times New Roman"/>
        </w:rPr>
        <w:t>5</w:t>
      </w:r>
      <w:r w:rsidRPr="00221E4B">
        <w:rPr>
          <w:rFonts w:ascii="Times New Roman" w:eastAsia="Times New Roman" w:hAnsi="Times New Roman" w:cs="Times New Roman"/>
        </w:rPr>
        <w:t>г.  конкурсные документы могут быть изменены и (или) дополнены.</w:t>
      </w:r>
    </w:p>
    <w:p w14:paraId="452018A0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7B5D927B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4FC96926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7CD3C95E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63E110EF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C538F58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3CAEF9BC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1FAF882D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221E4B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2C07E8E3" w14:textId="77777777" w:rsidR="00B165FF" w:rsidRPr="00221E4B" w:rsidRDefault="00B165FF" w:rsidP="00B165F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 xml:space="preserve"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</w:t>
      </w:r>
      <w:r>
        <w:rPr>
          <w:rFonts w:ascii="Times New Roman" w:eastAsia="Times New Roman" w:hAnsi="Times New Roman" w:cs="Times New Roman"/>
        </w:rPr>
        <w:t>открытом конкурсе</w:t>
      </w:r>
      <w:r w:rsidRPr="00221E4B">
        <w:rPr>
          <w:rFonts w:ascii="Times New Roman" w:eastAsia="Times New Roman" w:hAnsi="Times New Roman" w:cs="Times New Roman"/>
        </w:rPr>
        <w:t>, а его предложение – отклонено.</w:t>
      </w:r>
    </w:p>
    <w:p w14:paraId="467E0B54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</w:rPr>
        <w:t xml:space="preserve">6.4. </w:t>
      </w:r>
      <w:r w:rsidRPr="00221E4B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6C857E90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58554D7A" w14:textId="7387ABD3" w:rsidR="00B165FF" w:rsidRPr="00221E4B" w:rsidRDefault="00B165FF" w:rsidP="00B165FF">
      <w:pPr>
        <w:widowControl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</w:t>
      </w:r>
      <w:r w:rsidRPr="00221E4B">
        <w:rPr>
          <w:rFonts w:ascii="Times New Roman" w:eastAsia="Times New Roman" w:hAnsi="Times New Roman" w:cs="Times New Roman"/>
          <w:i/>
          <w:iCs/>
        </w:rPr>
        <w:t xml:space="preserve">«Заявка на участие в </w:t>
      </w:r>
      <w:r>
        <w:rPr>
          <w:rFonts w:ascii="Times New Roman" w:eastAsia="Times New Roman" w:hAnsi="Times New Roman" w:cs="Times New Roman"/>
          <w:i/>
          <w:iCs/>
        </w:rPr>
        <w:t>открытом конкурсе</w:t>
      </w:r>
      <w:r w:rsidRPr="00221E4B">
        <w:rPr>
          <w:rFonts w:ascii="Times New Roman" w:eastAsia="Times New Roman" w:hAnsi="Times New Roman" w:cs="Times New Roman"/>
          <w:i/>
          <w:iCs/>
        </w:rPr>
        <w:t xml:space="preserve"> на </w:t>
      </w:r>
      <w:r w:rsidRPr="00B165FF">
        <w:rPr>
          <w:rFonts w:ascii="Times New Roman" w:eastAsia="Times New Roman" w:hAnsi="Times New Roman" w:cs="Times New Roman"/>
          <w:i/>
          <w:iCs/>
        </w:rPr>
        <w:t>выполнение строительно-монтажных работ по объекту: «</w:t>
      </w:r>
      <w:r w:rsidR="004F0087" w:rsidRPr="004F0087">
        <w:rPr>
          <w:rFonts w:ascii="Times New Roman" w:eastAsia="Times New Roman" w:hAnsi="Times New Roman" w:cs="Times New Roman"/>
          <w:i/>
          <w:iCs/>
        </w:rPr>
        <w:t>Изготовление и монтаж двухэтажной теневой тентовой конструкции на территории пляжной зоны ГУ санаторий «Белая Русь»</w:t>
      </w:r>
      <w:r w:rsidR="004F0087">
        <w:rPr>
          <w:rFonts w:ascii="Times New Roman" w:eastAsia="Times New Roman" w:hAnsi="Times New Roman" w:cs="Times New Roman"/>
          <w:i/>
          <w:iCs/>
        </w:rPr>
        <w:t xml:space="preserve">. </w:t>
      </w:r>
      <w:r w:rsidRPr="00221E4B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5B8A2234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5D4EF969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39C306CA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комиссии </w:t>
      </w:r>
      <w:r w:rsidRPr="00221E4B">
        <w:rPr>
          <w:rFonts w:ascii="Times New Roman" w:eastAsia="Times New Roman" w:hAnsi="Times New Roman" w:cs="Times New Roman"/>
          <w:lang w:eastAsia="ru-RU"/>
        </w:rPr>
        <w:t>по проведению процедур закупок товаров (работ, услуг) в день поступления</w:t>
      </w:r>
      <w:r w:rsidRPr="00221E4B">
        <w:rPr>
          <w:rFonts w:ascii="Times New Roman" w:eastAsia="Times New Roman" w:hAnsi="Times New Roman" w:cs="Times New Roman"/>
        </w:rPr>
        <w:t>.</w:t>
      </w:r>
    </w:p>
    <w:p w14:paraId="09E83E77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2DB10EDC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7C93C72A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4C4C8DC5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2FE78D9E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6130B213" w14:textId="77777777" w:rsidR="00B165FF" w:rsidRPr="00221E4B" w:rsidRDefault="00B165FF" w:rsidP="00B165F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242C6E47" w14:textId="522C7FD9" w:rsidR="00B165FF" w:rsidRPr="00221E4B" w:rsidRDefault="00B165FF" w:rsidP="00B165F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221E4B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</w:t>
      </w:r>
      <w:r w:rsidR="004F00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</w:t>
      </w:r>
      <w:r w:rsidRPr="00221E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4F00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02</w:t>
      </w:r>
      <w:r w:rsidRPr="00221E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.202</w:t>
      </w:r>
      <w:r w:rsidR="004F00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221E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г. </w:t>
      </w:r>
      <w:r w:rsidRPr="00221E4B">
        <w:rPr>
          <w:rFonts w:ascii="Times New Roman" w:eastAsia="Times New Roman" w:hAnsi="Times New Roman" w:cs="Times New Roman"/>
          <w:shd w:val="clear" w:color="auto" w:fill="FFFFFF"/>
        </w:rPr>
        <w:t>в 1</w:t>
      </w:r>
      <w:r w:rsidR="002D2526">
        <w:rPr>
          <w:rFonts w:ascii="Times New Roman" w:eastAsia="Times New Roman" w:hAnsi="Times New Roman" w:cs="Times New Roman"/>
          <w:shd w:val="clear" w:color="auto" w:fill="FFFFFF"/>
        </w:rPr>
        <w:t>1</w:t>
      </w:r>
      <w:r w:rsidRPr="00221E4B">
        <w:rPr>
          <w:rFonts w:ascii="Times New Roman" w:eastAsia="Times New Roman" w:hAnsi="Times New Roman" w:cs="Times New Roman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</w:rPr>
        <w:t>0</w:t>
      </w:r>
      <w:r w:rsidRPr="00221E4B">
        <w:rPr>
          <w:rFonts w:ascii="Times New Roman" w:eastAsia="Times New Roman" w:hAnsi="Times New Roman" w:cs="Times New Roman"/>
          <w:shd w:val="clear" w:color="auto" w:fill="FFFFFF"/>
        </w:rPr>
        <w:t xml:space="preserve">0ч. </w:t>
      </w:r>
      <w:r w:rsidRPr="00221E4B">
        <w:rPr>
          <w:rFonts w:ascii="Times New Roman" w:eastAsia="Times New Roman" w:hAnsi="Times New Roman" w:cs="Times New Roman"/>
        </w:rPr>
        <w:t>по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578F586F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31406E78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0FDACAC3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lastRenderedPageBreak/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57A15429" w14:textId="7E5514C5" w:rsidR="00B165FF" w:rsidRPr="00221E4B" w:rsidRDefault="00B165FF" w:rsidP="00B165F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</w:rPr>
        <w:t>Предложения будут рассмотрены</w:t>
      </w:r>
      <w:r w:rsidRPr="00221E4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975183">
        <w:rPr>
          <w:rFonts w:ascii="Times New Roman" w:eastAsia="Times New Roman" w:hAnsi="Times New Roman" w:cs="Times New Roman"/>
          <w:shd w:val="clear" w:color="auto" w:fill="FFFFFF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0</w:t>
      </w:r>
      <w:r w:rsidR="004F0087">
        <w:rPr>
          <w:rFonts w:ascii="Times New Roman" w:eastAsia="Times New Roman" w:hAnsi="Times New Roman" w:cs="Times New Roman"/>
          <w:b/>
          <w:bCs/>
          <w:shd w:val="clear" w:color="auto" w:fill="FFFFFF"/>
        </w:rPr>
        <w:t>8</w:t>
      </w:r>
      <w:r w:rsidRPr="00975183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  <w:r w:rsidR="004F0087">
        <w:rPr>
          <w:rFonts w:ascii="Times New Roman" w:eastAsia="Times New Roman" w:hAnsi="Times New Roman" w:cs="Times New Roman"/>
          <w:b/>
          <w:bCs/>
          <w:shd w:val="clear" w:color="auto" w:fill="FFFFFF"/>
        </w:rPr>
        <w:t>02</w:t>
      </w:r>
      <w:r w:rsidRPr="00975183">
        <w:rPr>
          <w:rFonts w:ascii="Times New Roman" w:eastAsia="Times New Roman" w:hAnsi="Times New Roman" w:cs="Times New Roman"/>
          <w:b/>
          <w:bCs/>
          <w:shd w:val="clear" w:color="auto" w:fill="FFFFFF"/>
        </w:rPr>
        <w:t>.202</w:t>
      </w:r>
      <w:r w:rsidR="004F0087">
        <w:rPr>
          <w:rFonts w:ascii="Times New Roman" w:eastAsia="Times New Roman" w:hAnsi="Times New Roman" w:cs="Times New Roman"/>
          <w:b/>
          <w:bCs/>
          <w:shd w:val="clear" w:color="auto" w:fill="FFFFFF"/>
        </w:rPr>
        <w:t>5</w:t>
      </w:r>
      <w:r w:rsidRPr="00975183">
        <w:rPr>
          <w:rFonts w:ascii="Times New Roman" w:eastAsia="Times New Roman" w:hAnsi="Times New Roman" w:cs="Times New Roman"/>
          <w:b/>
          <w:bCs/>
          <w:shd w:val="clear" w:color="auto" w:fill="FFFFFF"/>
        </w:rPr>
        <w:t>г.</w:t>
      </w:r>
    </w:p>
    <w:p w14:paraId="63268102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57301AF1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6B867AFF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2129749C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E6B54C5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069FEA14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FE3B2F2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D54B1CD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5535CEAD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221E4B">
        <w:rPr>
          <w:rFonts w:ascii="Times New Roman" w:eastAsia="Times New Roman" w:hAnsi="Times New Roman" w:cs="Times New Roman"/>
        </w:rPr>
        <w:t>ам</w:t>
      </w:r>
      <w:proofErr w:type="spellEnd"/>
      <w:r w:rsidRPr="00221E4B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221E4B">
        <w:rPr>
          <w:rFonts w:ascii="Times New Roman" w:eastAsia="Times New Roman" w:hAnsi="Times New Roman" w:cs="Times New Roman"/>
        </w:rPr>
        <w:t>ых</w:t>
      </w:r>
      <w:proofErr w:type="spellEnd"/>
      <w:r w:rsidRPr="00221E4B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C46AE73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0E9F1EF6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9738B27" w14:textId="77777777" w:rsidR="00B165FF" w:rsidRPr="00221E4B" w:rsidRDefault="00B165FF" w:rsidP="00B16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1E4B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30AE0B18" w14:textId="77777777" w:rsidR="00B165FF" w:rsidRPr="00221E4B" w:rsidRDefault="00B165FF" w:rsidP="00B16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E4B">
        <w:rPr>
          <w:rFonts w:ascii="Times New Roman" w:eastAsia="Times New Roman" w:hAnsi="Times New Roman" w:cs="Times New Roman"/>
          <w:lang w:eastAsia="ru-RU"/>
        </w:rPr>
        <w:t>16.3. Требования к товару: согласно Техническому заданию.</w:t>
      </w:r>
    </w:p>
    <w:p w14:paraId="1FEC6CD7" w14:textId="4147261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 </w:t>
      </w:r>
      <w:r>
        <w:rPr>
          <w:rFonts w:ascii="Times New Roman" w:eastAsia="Times New Roman" w:hAnsi="Times New Roman" w:cs="Times New Roman"/>
          <w:b/>
          <w:bCs/>
        </w:rPr>
        <w:t>0</w:t>
      </w:r>
      <w:r w:rsidR="004F0087">
        <w:rPr>
          <w:rFonts w:ascii="Times New Roman" w:eastAsia="Times New Roman" w:hAnsi="Times New Roman" w:cs="Times New Roman"/>
          <w:b/>
          <w:bCs/>
        </w:rPr>
        <w:t>7</w:t>
      </w:r>
      <w:r w:rsidRPr="00975183">
        <w:rPr>
          <w:rFonts w:ascii="Times New Roman" w:eastAsia="Times New Roman" w:hAnsi="Times New Roman" w:cs="Times New Roman"/>
          <w:b/>
          <w:bCs/>
        </w:rPr>
        <w:t>.</w:t>
      </w:r>
      <w:r w:rsidR="004F0087">
        <w:rPr>
          <w:rFonts w:ascii="Times New Roman" w:eastAsia="Times New Roman" w:hAnsi="Times New Roman" w:cs="Times New Roman"/>
          <w:b/>
          <w:bCs/>
        </w:rPr>
        <w:t>02</w:t>
      </w:r>
      <w:r w:rsidRPr="00975183">
        <w:rPr>
          <w:rFonts w:ascii="Times New Roman" w:eastAsia="Times New Roman" w:hAnsi="Times New Roman" w:cs="Times New Roman"/>
          <w:b/>
          <w:bCs/>
        </w:rPr>
        <w:t>.202</w:t>
      </w:r>
      <w:r w:rsidR="004F0087">
        <w:rPr>
          <w:rFonts w:ascii="Times New Roman" w:eastAsia="Times New Roman" w:hAnsi="Times New Roman" w:cs="Times New Roman"/>
          <w:b/>
          <w:bCs/>
        </w:rPr>
        <w:t>5</w:t>
      </w:r>
      <w:r w:rsidRPr="00975183">
        <w:rPr>
          <w:rFonts w:ascii="Times New Roman" w:eastAsia="Times New Roman" w:hAnsi="Times New Roman" w:cs="Times New Roman"/>
          <w:b/>
          <w:bCs/>
        </w:rPr>
        <w:t>г</w:t>
      </w:r>
    </w:p>
    <w:p w14:paraId="4C1834C5" w14:textId="77777777" w:rsidR="00B165FF" w:rsidRPr="00221E4B" w:rsidRDefault="00B165FF" w:rsidP="00B165F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E4B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57AD3A0A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E4B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2B986E9F" w14:textId="77777777" w:rsidR="00B165FF" w:rsidRPr="00221E4B" w:rsidRDefault="00B165FF" w:rsidP="00B165F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1D88D33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ADA349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5E057C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0510FC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694A18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4C5D8D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ADB41A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E32707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5D32BB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96FD4BA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409E2A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008CBF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244CE8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A75219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055F8D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62F6F3A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CAD717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AA7117" w14:textId="77777777" w:rsidR="00B165FF" w:rsidRPr="00221E4B" w:rsidRDefault="00B165FF" w:rsidP="00B165F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1E4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19C129C4" w14:textId="77777777" w:rsidR="00B165FF" w:rsidRPr="00221E4B" w:rsidRDefault="00B165FF" w:rsidP="00B165F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На фирменном бланке письма организации</w:t>
      </w:r>
    </w:p>
    <w:p w14:paraId="226C16B4" w14:textId="77777777" w:rsidR="00B165FF" w:rsidRPr="00221E4B" w:rsidRDefault="00B165FF" w:rsidP="00B165F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27AFAA58" w14:textId="77777777" w:rsidR="00B165FF" w:rsidRPr="00221E4B" w:rsidRDefault="00B165FF" w:rsidP="00B165F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6B93A" w14:textId="77777777" w:rsidR="00B165FF" w:rsidRPr="00221E4B" w:rsidRDefault="00B165FF" w:rsidP="00B165F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7D9CB5F1" w14:textId="6D5BC603" w:rsidR="00B165FF" w:rsidRPr="00221E4B" w:rsidRDefault="00B165FF" w:rsidP="00B165FF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</w:t>
      </w:r>
      <w:r w:rsidR="004F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Д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4F00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Санаторий «Белая Русь»</w:t>
      </w:r>
    </w:p>
    <w:p w14:paraId="7FFCD083" w14:textId="27777787" w:rsidR="00B165FF" w:rsidRPr="00221E4B" w:rsidRDefault="00B165FF" w:rsidP="00B165FF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F0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Северину С.М.</w:t>
      </w:r>
    </w:p>
    <w:p w14:paraId="20D83C6F" w14:textId="77777777" w:rsidR="00B165FF" w:rsidRPr="00221E4B" w:rsidRDefault="00B165FF" w:rsidP="00B165FF">
      <w:pPr>
        <w:keepNext/>
        <w:widowControl w:val="0"/>
        <w:numPr>
          <w:ilvl w:val="0"/>
          <w:numId w:val="22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открытом конкурсе</w:t>
      </w:r>
    </w:p>
    <w:p w14:paraId="22933821" w14:textId="77777777" w:rsidR="00B165FF" w:rsidRPr="00221E4B" w:rsidRDefault="00B165FF" w:rsidP="00B165FF">
      <w:pPr>
        <w:keepNext/>
        <w:widowControl w:val="0"/>
        <w:numPr>
          <w:ilvl w:val="2"/>
          <w:numId w:val="22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221E4B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B165FF" w:rsidRPr="00221E4B" w14:paraId="44416907" w14:textId="77777777" w:rsidTr="004616DD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D209C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8B340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B165FF" w:rsidRPr="00221E4B" w14:paraId="4950934B" w14:textId="77777777" w:rsidTr="004616DD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1606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ADE9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5FF" w:rsidRPr="00221E4B" w14:paraId="728F5ABF" w14:textId="77777777" w:rsidTr="004616DD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814F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40807E1A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9373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5FF" w:rsidRPr="00221E4B" w14:paraId="77D83EC6" w14:textId="77777777" w:rsidTr="004616DD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4588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1480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5FF" w:rsidRPr="00221E4B" w14:paraId="0CF512E7" w14:textId="77777777" w:rsidTr="004616DD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D3A30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50DE163C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CA9E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5FF" w:rsidRPr="00221E4B" w14:paraId="24DE55DD" w14:textId="77777777" w:rsidTr="004616DD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D301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08C591DA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0C6C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B165FF" w:rsidRPr="00221E4B" w14:paraId="66E4BBC4" w14:textId="77777777" w:rsidTr="004616DD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D5D5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4F67F7FD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73CF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00439CC" w14:textId="77777777" w:rsidR="00B165FF" w:rsidRPr="00221E4B" w:rsidRDefault="00B165FF" w:rsidP="00B165FF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2A4104" w14:textId="77777777" w:rsidR="00B165FF" w:rsidRPr="00221E4B" w:rsidRDefault="00B165FF" w:rsidP="00B165FF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извещение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открытом конкурсе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090D24AD" w14:textId="77777777" w:rsidR="00B165FF" w:rsidRPr="00221E4B" w:rsidRDefault="00B165FF" w:rsidP="00B165FF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B165FF" w:rsidRPr="00221E4B" w14:paraId="50697797" w14:textId="77777777" w:rsidTr="007D75D6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BBD1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FE618E4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C61C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ED80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67AD0C5B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FC7C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23CD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11D8219A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B8DD847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F2A2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019F1EB3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B165FF" w:rsidRPr="00221E4B" w14:paraId="1C018708" w14:textId="77777777" w:rsidTr="007D75D6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CF65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3E72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4C7E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56A3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9563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DF90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5FF" w:rsidRPr="00221E4B" w14:paraId="7C0B6B53" w14:textId="77777777" w:rsidTr="007D75D6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1128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D770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CE76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63F5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4E5F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7E56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5FF" w:rsidRPr="00221E4B" w14:paraId="51D28B7C" w14:textId="77777777" w:rsidTr="007D75D6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574C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DA18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C29B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7FC3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324E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CBB5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5FF" w:rsidRPr="00221E4B" w14:paraId="3853962B" w14:textId="77777777" w:rsidTr="007D75D6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FEBF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B20B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FC82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B6A8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240C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B21A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5FF" w:rsidRPr="00221E4B" w14:paraId="30DE2362" w14:textId="77777777" w:rsidTr="007D75D6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B9DF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A071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CF6A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F078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1911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631C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5FF" w:rsidRPr="00221E4B" w14:paraId="3216688E" w14:textId="77777777" w:rsidTr="007D75D6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23E4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D200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6D1DFA40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5FF" w:rsidRPr="00221E4B" w14:paraId="4AAA457C" w14:textId="77777777" w:rsidTr="007D75D6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E5FB" w14:textId="77777777" w:rsidR="00B165FF" w:rsidRPr="00221E4B" w:rsidRDefault="00B165FF" w:rsidP="004616D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9237" w14:textId="77777777" w:rsidR="00B165FF" w:rsidRPr="00221E4B" w:rsidRDefault="00B165FF" w:rsidP="004616DD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38897B" w14:textId="77777777" w:rsidR="00B165FF" w:rsidRPr="00221E4B" w:rsidRDefault="00B165FF" w:rsidP="00B165FF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EE895" w14:textId="77777777" w:rsidR="00B165FF" w:rsidRPr="00221E4B" w:rsidRDefault="00B165FF" w:rsidP="00B165FF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7E2D7F1B" w14:textId="77777777" w:rsidR="00B165FF" w:rsidRPr="00221E4B" w:rsidRDefault="00B165FF" w:rsidP="00B165F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3272389A" w14:textId="77777777" w:rsidR="00B165FF" w:rsidRPr="00221E4B" w:rsidRDefault="00B165FF" w:rsidP="00B165F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62F24748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03A57F1C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7F0A0280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3E0EE495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5C63FA2D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16638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393B2BF7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2E12705C" w14:textId="77777777" w:rsidR="00B165FF" w:rsidRPr="00221E4B" w:rsidRDefault="00B165FF" w:rsidP="00B165F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146D4ACC" w14:textId="77777777" w:rsidR="00B165FF" w:rsidRPr="00221E4B" w:rsidRDefault="00B165FF" w:rsidP="00B165F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1E4B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DB31A0" w14:textId="77777777" w:rsidR="00B165FF" w:rsidRPr="00221E4B" w:rsidRDefault="00B165FF" w:rsidP="00B165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BA5D5" w14:textId="77777777" w:rsidR="00B165FF" w:rsidRPr="00221E4B" w:rsidRDefault="00B165FF" w:rsidP="00B165F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74E5CCFE" w14:textId="77777777" w:rsidR="00B165FF" w:rsidRPr="00221E4B" w:rsidRDefault="00B165FF" w:rsidP="00B165F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62CB4" w14:textId="77777777" w:rsidR="00B165FF" w:rsidRPr="00221E4B" w:rsidRDefault="00B165FF" w:rsidP="00B165F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1DB5C1" w14:textId="77777777" w:rsidR="00B165FF" w:rsidRPr="00221E4B" w:rsidRDefault="00B165FF" w:rsidP="00B165FF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09AC454F" w14:textId="77777777" w:rsidR="00AB6DC8" w:rsidRPr="00AB6DC8" w:rsidRDefault="00AB6DC8" w:rsidP="00AB6DC8">
      <w:pPr>
        <w:widowControl w:val="0"/>
        <w:suppressAutoHyphens w:val="0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14:paraId="4BCED4D2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72B5DC5B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5DC78AB5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51827880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1222CDB4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3C1F3A97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4374BAB9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6A5F1A77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294804F2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5666EF71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06209513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46C3380C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161C6002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4F3C56CC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5B48B7D2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774D05D3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59CADB4B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2E9152C7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56256EE0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3A587F85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370A5050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24369F37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760CC164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32546943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0322313E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7998471A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4E2DDA0D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05073D1E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4964BBBB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37DC44E0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141BFC9D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5068B010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6D741F20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5D84B2D6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5BD5B9EC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134D45E0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066B8C7C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7FB5D1F1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3665FF8C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406FDDA1" w14:textId="77777777" w:rsid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14:paraId="072E8459" w14:textId="77777777" w:rsidR="00AB6DC8" w:rsidRDefault="00AB6DC8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  <w:br w:type="page"/>
      </w:r>
    </w:p>
    <w:p w14:paraId="30EBA36B" w14:textId="1E964DAC" w:rsidR="00AB6DC8" w:rsidRPr="00AB6DC8" w:rsidRDefault="00AB6DC8" w:rsidP="00AB6DC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aps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  <w:lastRenderedPageBreak/>
        <w:t xml:space="preserve">Договор </w:t>
      </w:r>
      <w:r w:rsidRPr="00AB6D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№   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14:paraId="5AE910CB" w14:textId="77777777" w:rsidR="00AB6DC8" w:rsidRPr="00AB6DC8" w:rsidRDefault="00AB6DC8" w:rsidP="00AB6DC8">
      <w:pPr>
        <w:suppressAutoHyphens w:val="0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bookmarkStart w:id="0" w:name="_Hlk156828072"/>
      <w:bookmarkStart w:id="1" w:name="_Hlk188001376"/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 xml:space="preserve"> </w:t>
      </w:r>
      <w:bookmarkEnd w:id="0"/>
      <w:bookmarkEnd w:id="1"/>
    </w:p>
    <w:p w14:paraId="3A361C2E" w14:textId="77777777" w:rsidR="00AB6DC8" w:rsidRPr="00AB6DC8" w:rsidRDefault="00AB6DC8" w:rsidP="00AB6DC8">
      <w:pPr>
        <w:suppressAutoHyphens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Туапсинский район, </w:t>
      </w:r>
      <w:proofErr w:type="spellStart"/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п.Майский</w:t>
      </w:r>
      <w:proofErr w:type="spellEnd"/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</w:t>
      </w:r>
      <w:proofErr w:type="gramStart"/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«</w:t>
      </w:r>
      <w:proofErr w:type="gramEnd"/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»_______ 2025г.</w:t>
      </w:r>
    </w:p>
    <w:p w14:paraId="48E3E1C8" w14:textId="77777777" w:rsidR="00AB6DC8" w:rsidRPr="00AB6DC8" w:rsidRDefault="00AB6DC8" w:rsidP="00AB6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959A406" w14:textId="77777777" w:rsidR="00AB6DC8" w:rsidRPr="00AB6DC8" w:rsidRDefault="00AB6DC8" w:rsidP="00AB6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Государственное учреждение санаторий «Белая Русь» Управления делами Президента Республики Беларусь, именуемое в дальнейшем «Заказчик», в лице директора Северина Сергея Михайловича,  действующего на основании Устава, с одной стороны, и ____________________, именуемое в дальнейшем «Исполнитель», в лице директора  действующей на основании _________, с другой стороны, совместно именуемые «Стороны», на основании протокола закупки № _____заключили настоящий договор о нижеследующем.</w:t>
      </w:r>
    </w:p>
    <w:p w14:paraId="2EF66960" w14:textId="77777777" w:rsidR="00AB6DC8" w:rsidRPr="00AB6DC8" w:rsidRDefault="00AB6DC8" w:rsidP="00AB6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E3550A1" w14:textId="77777777" w:rsidR="00AB6DC8" w:rsidRPr="00AB6DC8" w:rsidRDefault="00AB6DC8" w:rsidP="00AB6DC8">
      <w:pPr>
        <w:widowControl w:val="0"/>
        <w:numPr>
          <w:ilvl w:val="3"/>
          <w:numId w:val="24"/>
        </w:numPr>
        <w:suppressAutoHyphens w:val="0"/>
        <w:spacing w:after="0" w:line="240" w:lineRule="auto"/>
        <w:contextualSpacing/>
        <w:rPr>
          <w:rFonts w:ascii="Liberation Serif" w:eastAsia="Calibri" w:hAnsi="Liberation Serif" w:cs="Liberation Serif"/>
          <w:sz w:val="24"/>
        </w:rPr>
      </w:pPr>
      <w:r w:rsidRPr="00AB6DC8">
        <w:rPr>
          <w:rFonts w:ascii="Times New Roman" w:eastAsia="Calibri" w:hAnsi="Times New Roman" w:cs="Liberation Serif"/>
          <w:b/>
          <w:sz w:val="24"/>
        </w:rPr>
        <w:t>Предмет договора</w:t>
      </w:r>
    </w:p>
    <w:p w14:paraId="1E6318A4" w14:textId="77777777" w:rsidR="00AB6DC8" w:rsidRPr="00AB6DC8" w:rsidRDefault="00AB6DC8" w:rsidP="00AB6DC8">
      <w:pPr>
        <w:widowControl w:val="0"/>
        <w:numPr>
          <w:ilvl w:val="1"/>
          <w:numId w:val="25"/>
        </w:numPr>
        <w:suppressAutoHyphens w:val="0"/>
        <w:spacing w:after="0" w:line="240" w:lineRule="auto"/>
        <w:ind w:left="0" w:firstLine="491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Исполнитель обязуется произвести все необходимые виды работ по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 xml:space="preserve"> изготовлению и монтажу двухэтажной теневой тентовой конструкции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территории пляжа ГУ санаторий «Белая Русь» в объеме,</w:t>
      </w:r>
      <w:r w:rsidRPr="00AB6D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установленном в Техническом задании Приложение №1, которое является неотъемлемой частью настоящего договора, Заказчик обязуется принять и оплатить выполненные работы на условиях, определенных настоящим договором. </w:t>
      </w:r>
    </w:p>
    <w:p w14:paraId="5AB5117C" w14:textId="77777777" w:rsidR="00AB6DC8" w:rsidRPr="00AB6DC8" w:rsidRDefault="00AB6DC8" w:rsidP="00AB6DC8">
      <w:pPr>
        <w:tabs>
          <w:tab w:val="left" w:pos="426"/>
          <w:tab w:val="left" w:pos="1134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1.2. 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Существенными условиями Договора являются:</w:t>
      </w:r>
    </w:p>
    <w:p w14:paraId="6F6CADF1" w14:textId="77777777" w:rsidR="00AB6DC8" w:rsidRPr="00AB6DC8" w:rsidRDefault="00AB6DC8" w:rsidP="00AB6DC8">
      <w:pPr>
        <w:widowControl w:val="0"/>
        <w:tabs>
          <w:tab w:val="left" w:pos="709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предмет договора;</w:t>
      </w:r>
    </w:p>
    <w:p w14:paraId="3759E5F8" w14:textId="77777777" w:rsidR="00AB6DC8" w:rsidRPr="00AB6DC8" w:rsidRDefault="00AB6DC8" w:rsidP="00AB6DC8">
      <w:pPr>
        <w:widowControl w:val="0"/>
        <w:tabs>
          <w:tab w:val="left" w:pos="709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объем работ;</w:t>
      </w:r>
    </w:p>
    <w:p w14:paraId="0ED838D5" w14:textId="77777777" w:rsidR="00AB6DC8" w:rsidRPr="00AB6DC8" w:rsidRDefault="00AB6DC8" w:rsidP="00AB6DC8">
      <w:pPr>
        <w:tabs>
          <w:tab w:val="left" w:pos="709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срок поставки, монтажа;</w:t>
      </w:r>
    </w:p>
    <w:p w14:paraId="1808FFC6" w14:textId="77777777" w:rsidR="00AB6DC8" w:rsidRPr="00AB6DC8" w:rsidRDefault="00AB6DC8" w:rsidP="00AB6DC8">
      <w:pPr>
        <w:tabs>
          <w:tab w:val="left" w:pos="709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качество выполняемых работ;</w:t>
      </w:r>
    </w:p>
    <w:p w14:paraId="2C4911D8" w14:textId="77777777" w:rsidR="00AB6DC8" w:rsidRPr="00AB6DC8" w:rsidRDefault="00AB6DC8" w:rsidP="00AB6DC8">
      <w:pPr>
        <w:tabs>
          <w:tab w:val="left" w:pos="709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цена. </w:t>
      </w:r>
    </w:p>
    <w:p w14:paraId="0A3E46D1" w14:textId="77777777" w:rsidR="00AB6DC8" w:rsidRPr="00AB6DC8" w:rsidRDefault="00AB6DC8" w:rsidP="00AB6DC8">
      <w:pPr>
        <w:keepNext/>
        <w:suppressAutoHyphens w:val="0"/>
        <w:spacing w:after="0" w:line="240" w:lineRule="auto"/>
        <w:jc w:val="both"/>
        <w:outlineLvl w:val="3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1.3. Исполнитель обязуется произвести доставку </w:t>
      </w:r>
      <w:proofErr w:type="spellStart"/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доставку</w:t>
      </w:r>
      <w:proofErr w:type="spellEnd"/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материалов для выполнения работ и произвести работы по монтажу теневых конструкций по адресу: Краснодарский край, Туапсинский район, </w:t>
      </w:r>
      <w:proofErr w:type="spellStart"/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п.Майский</w:t>
      </w:r>
      <w:proofErr w:type="spellEnd"/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а Заказчик обязуется принять и оплатить выполненные работы.</w:t>
      </w:r>
    </w:p>
    <w:p w14:paraId="122F6E03" w14:textId="77777777" w:rsidR="00AB6DC8" w:rsidRPr="00AB6DC8" w:rsidRDefault="00AB6DC8" w:rsidP="00AB6DC8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409C1167" w14:textId="77777777" w:rsidR="00AB6DC8" w:rsidRPr="00AB6DC8" w:rsidRDefault="00AB6DC8" w:rsidP="00AB6DC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2.Стоимость договора и порядок оплаты</w:t>
      </w:r>
    </w:p>
    <w:p w14:paraId="3E546B9E" w14:textId="77777777" w:rsidR="00AB6DC8" w:rsidRPr="00AB6DC8" w:rsidRDefault="00AB6DC8" w:rsidP="00AB6DC8">
      <w:pPr>
        <w:suppressAutoHyphens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2.1. Общая стоимость настоящего Договора составляет ____ рублей. </w:t>
      </w:r>
    </w:p>
    <w:p w14:paraId="47B16603" w14:textId="77777777" w:rsidR="00AB6DC8" w:rsidRPr="00AB6DC8" w:rsidRDefault="00AB6DC8" w:rsidP="00AB6DC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 Стоимость договора, в том числе все цены и расценки, предусмотренные условиями настоящего Договора, являются твердыми, фиксированными и не подлежат изменению в сторону увеличения в течение всего срока действия настоящего Договора.</w:t>
      </w:r>
    </w:p>
    <w:p w14:paraId="7BA36437" w14:textId="77777777" w:rsidR="00AB6DC8" w:rsidRPr="00AB6DC8" w:rsidRDefault="00AB6DC8" w:rsidP="00AB6DC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2.3. Стоимость работ по настоящему договору установлена Техническим заданием (Приложение №1 к </w:t>
      </w:r>
      <w:proofErr w:type="gramStart"/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договору)  и</w:t>
      </w:r>
      <w:proofErr w:type="gramEnd"/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включает в себя компенсацию всех издержек</w:t>
      </w:r>
      <w:r w:rsidRPr="00AB6DC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Исполнителя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том числе затраты на материалы и иные расходы, которые понесет, либо может понести </w:t>
      </w: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Исполнитель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связи с исполнением Договора, и не подлежат дополнительной оплате и возмещению.</w:t>
      </w:r>
    </w:p>
    <w:p w14:paraId="46489E19" w14:textId="77777777" w:rsidR="00AB6DC8" w:rsidRPr="00AB6DC8" w:rsidRDefault="00AB6DC8" w:rsidP="00AB6DC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2.4. В случае если, в ходе выполнения предусмотренных настоящим договором работ возникнет необходимость уменьшения объемов и/или выяснится их нецелесообразность, стоимость работ по договору подлежит изменению в сторону уменьшения путем заключения дополнительного соглашения к настоящему договору.</w:t>
      </w:r>
    </w:p>
    <w:p w14:paraId="6AE5F255" w14:textId="77777777" w:rsidR="00AB6DC8" w:rsidRPr="00AB6DC8" w:rsidRDefault="00AB6DC8" w:rsidP="00AB6DC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2.5.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Покупатель осуществляет предоплату работ в размере 50% от стоимости, остальные 50% после подписания акта выполненных работ.</w:t>
      </w:r>
    </w:p>
    <w:p w14:paraId="128E8B23" w14:textId="77777777" w:rsidR="00AB6DC8" w:rsidRPr="00AB6DC8" w:rsidRDefault="00AB6DC8" w:rsidP="00AB6DC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2.6. Оплата выполненных работ Заказчиком производится путем перечисления денежных средств на расчетный счет Исполнителя.</w:t>
      </w:r>
    </w:p>
    <w:p w14:paraId="017C72B1" w14:textId="77777777" w:rsidR="00AB6DC8" w:rsidRPr="00AB6DC8" w:rsidRDefault="00AB6DC8" w:rsidP="00AB6DC8">
      <w:pPr>
        <w:suppressAutoHyphens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2.7. Обязательства по оплате работ Заказчиком считаются исполненными с момента списания денежных средств с его расчетного счета.</w:t>
      </w:r>
    </w:p>
    <w:p w14:paraId="1E48B3E3" w14:textId="77777777" w:rsidR="00AB6DC8" w:rsidRPr="00AB6DC8" w:rsidRDefault="00AB6DC8" w:rsidP="00AB6DC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629DF29" w14:textId="77777777" w:rsidR="00AB6DC8" w:rsidRPr="00AB6DC8" w:rsidRDefault="00AB6DC8" w:rsidP="00AB6DC8">
      <w:pPr>
        <w:tabs>
          <w:tab w:val="left" w:pos="0"/>
        </w:tabs>
        <w:suppressAutoHyphens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3. Требования к технической документации </w:t>
      </w:r>
      <w:proofErr w:type="gramStart"/>
      <w:r w:rsidRPr="00AB6D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  качеству</w:t>
      </w:r>
      <w:proofErr w:type="gramEnd"/>
    </w:p>
    <w:p w14:paraId="6F63091D" w14:textId="77777777" w:rsidR="00AB6DC8" w:rsidRPr="00AB6DC8" w:rsidRDefault="00AB6DC8" w:rsidP="00AB6DC8">
      <w:pPr>
        <w:tabs>
          <w:tab w:val="left" w:pos="426"/>
          <w:tab w:val="left" w:pos="993"/>
        </w:tabs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3.1. Качество Работ должно соответствовать ТУ, ГОСТам и другим действующим нормативным документам на каждый вид Работ. </w:t>
      </w:r>
    </w:p>
    <w:p w14:paraId="45617E31" w14:textId="77777777" w:rsidR="00AB6DC8" w:rsidRPr="00AB6DC8" w:rsidRDefault="00AB6DC8" w:rsidP="00AB6DC8">
      <w:pPr>
        <w:tabs>
          <w:tab w:val="left" w:pos="426"/>
          <w:tab w:val="left" w:pos="993"/>
        </w:tabs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83303EE" w14:textId="77777777" w:rsidR="00AB6DC8" w:rsidRPr="00AB6DC8" w:rsidRDefault="00AB6DC8" w:rsidP="00AB6DC8">
      <w:pPr>
        <w:widowControl w:val="0"/>
        <w:numPr>
          <w:ilvl w:val="1"/>
          <w:numId w:val="26"/>
        </w:numPr>
        <w:tabs>
          <w:tab w:val="left" w:pos="426"/>
          <w:tab w:val="left" w:pos="72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Исполнитель обязуется представить заверенные копии требуемых на данные материалы сертификатов качества и иных документов.</w:t>
      </w:r>
    </w:p>
    <w:p w14:paraId="682A8B0A" w14:textId="77777777" w:rsidR="00AB6DC8" w:rsidRPr="00AB6DC8" w:rsidRDefault="00AB6DC8" w:rsidP="00AB6DC8">
      <w:pPr>
        <w:widowControl w:val="0"/>
        <w:numPr>
          <w:ilvl w:val="1"/>
          <w:numId w:val="26"/>
        </w:numPr>
        <w:tabs>
          <w:tab w:val="left" w:pos="426"/>
          <w:tab w:val="left" w:pos="709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Исполнитель дает гарантию на произведенные Работы и несет ответственность по устранению всех скрытых недостатков в течение 2 (двух) лет 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с момента подписания Акта приемки выполненных работ. </w:t>
      </w:r>
    </w:p>
    <w:p w14:paraId="4324E6B5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</w:p>
    <w:p w14:paraId="79B3930E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0"/>
          <w:lang w:eastAsia="ru-RU"/>
        </w:rPr>
        <w:t>4. Условия изготовления и монтажа</w:t>
      </w:r>
    </w:p>
    <w:p w14:paraId="791D701A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4.1. Срок изготовления, поставки, монтажа и иных работ, составляет _____календарных дней с момента получения предоплаты Исполнителем согласно п.2.5 Договора.</w:t>
      </w:r>
    </w:p>
    <w:p w14:paraId="79628490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4.2. Поставка материалов на Объект Заказчика осуществляется силами и средствами Исполнителя.</w:t>
      </w:r>
    </w:p>
    <w:p w14:paraId="53847089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4.3. Погрузка и разгрузка материалов для работ осуществляется силами и за счет средств Исполнителя, в том числе и на Объекте. </w:t>
      </w:r>
    </w:p>
    <w:p w14:paraId="1ADE2B16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4.4. Право собственности и риски случайной гибели или повреждения переходят от Исполнителя к Заказчику с момента подписания Сторонами акта выполненных работ.  С этого момента к Заказчику переходит и риски утраты и повреждения результата работ.</w:t>
      </w:r>
    </w:p>
    <w:p w14:paraId="5827B35F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4.5.  Исполнитель в соответствии с условиями настоящего Договора своими силами и средствами обязан выполнить работы по монтажу, в соответствии с Техническим заданием, требованиями строительных норм и правил.</w:t>
      </w:r>
    </w:p>
    <w:p w14:paraId="06192F30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4.6. Исполнитель обязан выполнить все работы, предусмотренные условиями настоящего Договора качественно, в объеме и сроки, предусмотренные настоящим договором и приложениями к нему и сдать работы Заказчику в установленный срок в состоянии, готовом и обеспечивающим его нормальную эксплуатацию.</w:t>
      </w:r>
    </w:p>
    <w:p w14:paraId="0F33F897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4.7. Исполнитель обязан обеспечить производство работ и их качество в полном соответствии с нормами и правилами, действующими на территории РФ по состоянию на момент выполнения работ, в связи с чем, назначает ответственное лицо, в том числе и за исполнением техники безопасности на объекте. </w:t>
      </w:r>
    </w:p>
    <w:p w14:paraId="57D47C84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4.8. Исполнитель обязан назначить (приказом) ответственное лицо по обеспечению в ходе выполнения на Объекте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14:paraId="0DB9AE9F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4.9. Исполнитель обязан известить Заказчика и до получения от него указаний приостановить работы при обнаружении обстоятельств, угрожающих сохранности или прочности выполняемых работ, либо создающих невозможность завершения работ в установленный срок. При этом сроки выполнения работ отодвигаются соразмерно срокам вынужденной приостановки работ.</w:t>
      </w:r>
    </w:p>
    <w:p w14:paraId="276CB4FF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4.10. Прием выполненных работ осуществляется после выполнения сторонами всех обязательств, предусмотренных </w:t>
      </w:r>
      <w:proofErr w:type="gramStart"/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настоящим договором</w:t>
      </w:r>
      <w:proofErr w:type="gramEnd"/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и оформляется Актом приемки выполненных работ или универсальным передаточным документом, который подписывается обеими сторонами.</w:t>
      </w:r>
    </w:p>
    <w:p w14:paraId="10686D10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4.11. При наличии замечаний Заказчика, переданных Исполнителю в форме мотивированного отказа, Исполнитель в течение 10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рабочих дней c момента составления Сторонами акта выявленных недостатков (одностороннего акта, в случае неявки представителя Исполнителя), если иной срок не согласован Сторонами.</w:t>
      </w:r>
    </w:p>
    <w:p w14:paraId="112CAACC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4.12. В случае отказа Исполнителя от устранения недостатков, Заказчик вправе устранить недостатки своими силами, либо силами третьих лиц, с возмещением за счет Исполнителя своих расходов, связанных с устранением недостатков. Исполнитель обязан возместить указанные Заказчиком убытки в полном объеме в течение 10 (десяти) дней с момента получения письменного требования.</w:t>
      </w:r>
    </w:p>
    <w:p w14:paraId="79A11F7C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4.13. В случаях, когда работы выполнены Исполнителем с отступлениями от настоящего договора, ухудшившими результат работы, или с иными недостатками, препятствующими использованию работ по назначению, Заказчик вправе по своему выбору:</w:t>
      </w:r>
    </w:p>
    <w:p w14:paraId="3541CDE9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- потребовать от Исполнителя безвозмездного устранения недостатков в разумный срок.</w:t>
      </w:r>
    </w:p>
    <w:p w14:paraId="388532D8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- потребовать от Исполнителя соразмерного уменьшения установленной за работу цены.</w:t>
      </w:r>
    </w:p>
    <w:p w14:paraId="68FC6215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- устранить недостатки своими силами или привлечь для их устранения третье лицо с </w:t>
      </w:r>
    </w:p>
    <w:p w14:paraId="354BA2C3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</w:p>
    <w:p w14:paraId="31AFD23B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отнесением расходов на устранение недостатков на Подрядчика.</w:t>
      </w:r>
    </w:p>
    <w:p w14:paraId="4120EE89" w14:textId="77777777" w:rsidR="00AB6DC8" w:rsidRPr="00AB6DC8" w:rsidRDefault="00AB6DC8" w:rsidP="00AB6DC8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</w:p>
    <w:p w14:paraId="276BD417" w14:textId="77777777" w:rsidR="00AB6DC8" w:rsidRPr="00AB6DC8" w:rsidRDefault="00AB6DC8" w:rsidP="00AB6DC8">
      <w:pPr>
        <w:widowControl w:val="0"/>
        <w:numPr>
          <w:ilvl w:val="0"/>
          <w:numId w:val="27"/>
        </w:numPr>
        <w:suppressAutoHyphens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Ответственность Сторон</w:t>
      </w:r>
    </w:p>
    <w:p w14:paraId="6EB4336B" w14:textId="77777777" w:rsidR="00AB6DC8" w:rsidRPr="00AB6DC8" w:rsidRDefault="00AB6DC8" w:rsidP="00AB6DC8">
      <w:pPr>
        <w:tabs>
          <w:tab w:val="left" w:pos="709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5.1. В случае просрочки платежа Заказчик уплачивает </w:t>
      </w:r>
      <w:r w:rsidRPr="00AB6DC8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Исполнителю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пеню в размере 0,1% (ноль целых одна десятая процента) за каждый день от стоимости договора.</w:t>
      </w:r>
    </w:p>
    <w:p w14:paraId="12259180" w14:textId="77777777" w:rsidR="00AB6DC8" w:rsidRPr="00AB6DC8" w:rsidRDefault="00AB6DC8" w:rsidP="00AB6DC8">
      <w:pPr>
        <w:tabs>
          <w:tab w:val="left" w:pos="709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5.2. В случае нарушения продолжительности сроков исполнения работ, предусмотренных Техническим заданием (Приложение №1 настоящего Договора) п. 4.1 договора, в том числе сроков устранения недостатков выполненных работ, исполнитель уплачивает Заказчику пеню в размере 0,1% (ноль целых одна десятая) от общей стоимости договора за каждый день просрочки.</w:t>
      </w:r>
    </w:p>
    <w:p w14:paraId="464B9844" w14:textId="77777777" w:rsidR="00AB6DC8" w:rsidRPr="00AB6DC8" w:rsidRDefault="00AB6DC8" w:rsidP="00AB6DC8">
      <w:pPr>
        <w:tabs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5.3. За отказ от устранения дефектов, отступлений от условий договора, либо каких-либо недостатков, как в период проведения работ, так и в течение гарантийного срока, Исполнитель уплачивает Заказчику штраф в размере 20 % от суммы договора.</w:t>
      </w:r>
    </w:p>
    <w:p w14:paraId="5D1D4E74" w14:textId="77777777" w:rsidR="00AB6DC8" w:rsidRPr="00AB6DC8" w:rsidRDefault="00AB6DC8" w:rsidP="00AB6DC8">
      <w:pPr>
        <w:tabs>
          <w:tab w:val="left" w:pos="709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5.4. Исполнитель несет ответственность за качество материалов, используемых для изготовления и монтажа ограждения балконов из стекла, за качество самих конструкций, а также за качество выполненных работ, в виде возмещения убытков, понесенных Заказчиком, в полном объеме в сумме, предъявленной Заказчиком, в том числе упущенной выгоды. Убытки возмещаются Исполнителем Заказчику сверх пени.</w:t>
      </w:r>
    </w:p>
    <w:p w14:paraId="4857AB9B" w14:textId="77777777" w:rsidR="00AB6DC8" w:rsidRPr="00AB6DC8" w:rsidRDefault="00AB6DC8" w:rsidP="00AB6DC8">
      <w:pPr>
        <w:tabs>
          <w:tab w:val="left" w:pos="709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5.5. В погашение санкций, предусмотренных условиями настоящего договора. Заказчик вправе произвести зачет встречных требований на сумму санкций на стоимость, подлежащую оплате по Договору, из средств, подлежащих выплате Исполнителю.</w:t>
      </w:r>
    </w:p>
    <w:p w14:paraId="665F2FA0" w14:textId="77777777" w:rsidR="00AB6DC8" w:rsidRPr="00AB6DC8" w:rsidRDefault="00AB6DC8" w:rsidP="00AB6DC8">
      <w:pPr>
        <w:tabs>
          <w:tab w:val="left" w:pos="709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5.6. Уплата пени, а также возмещение убытков не освобождает Исполнителя от исполнения обязательств.</w:t>
      </w:r>
    </w:p>
    <w:p w14:paraId="6CB2F08D" w14:textId="77777777" w:rsidR="00AB6DC8" w:rsidRPr="00AB6DC8" w:rsidRDefault="00AB6DC8" w:rsidP="00AB6DC8">
      <w:pPr>
        <w:tabs>
          <w:tab w:val="left" w:pos="709"/>
          <w:tab w:val="left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5.7. За ущерб, причиненный Исполнителем третьему лицу в процессе выполнения работ, отвечает Исполнитель, если не докажет, что ущерб был причинен вследствие обстоятельств, за которые отвечает Заказчик. </w:t>
      </w:r>
    </w:p>
    <w:p w14:paraId="27C352DA" w14:textId="77777777" w:rsidR="00AB6DC8" w:rsidRPr="00AB6DC8" w:rsidRDefault="00AB6DC8" w:rsidP="00AB6DC8">
      <w:pPr>
        <w:tabs>
          <w:tab w:val="left" w:pos="709"/>
          <w:tab w:val="left" w:pos="1276"/>
        </w:tabs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</w:p>
    <w:p w14:paraId="0B4E31F7" w14:textId="77777777" w:rsidR="00AB6DC8" w:rsidRPr="00AB6DC8" w:rsidRDefault="00AB6DC8" w:rsidP="00AB6DC8">
      <w:pPr>
        <w:tabs>
          <w:tab w:val="left" w:pos="709"/>
          <w:tab w:val="left" w:pos="1276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6. Обстоятельства непреодолимой силы</w:t>
      </w:r>
    </w:p>
    <w:p w14:paraId="51DF901E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6.1.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силы.</w:t>
      </w:r>
    </w:p>
    <w:p w14:paraId="08A8C25E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6.2.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Сторона, для которой создалась невозможность исполнения обязательств по Договору вследствие обстоятельств непреодолимой силы, не позднее 10-ти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4D35401A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6.3.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Если Сторона не направит или несвоевременно направит извещение согласно п. 6.1 Договора, то она обязана возместить другой Стороне понесенные убытки.</w:t>
      </w:r>
    </w:p>
    <w:p w14:paraId="0EE908E1" w14:textId="77777777" w:rsidR="00AB6DC8" w:rsidRPr="00AB6DC8" w:rsidRDefault="00AB6DC8" w:rsidP="00AB6DC8">
      <w:pPr>
        <w:tabs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6.4.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 случаях наступления обстоятельств непреодолимой силы срок выполнения Стороной обязательств по Договору отодвигается соразмерно времени, в течение которого действуют эти обстоятельства.</w:t>
      </w:r>
    </w:p>
    <w:p w14:paraId="1D0654A4" w14:textId="77777777" w:rsidR="00AB6DC8" w:rsidRPr="00AB6DC8" w:rsidRDefault="00AB6DC8" w:rsidP="00AB6DC8">
      <w:pPr>
        <w:tabs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6.5.</w:t>
      </w: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Если обстоятельства непреодолимой силы продолжают действовать более двух месяцев, Стороны проводят дополнительные переговоры для выявления приемлемых альтернативных способов исполнения Договора.</w:t>
      </w:r>
    </w:p>
    <w:p w14:paraId="16E9D433" w14:textId="77777777" w:rsidR="00AB6DC8" w:rsidRPr="00AB6DC8" w:rsidRDefault="00AB6DC8" w:rsidP="00AB6DC8">
      <w:pPr>
        <w:tabs>
          <w:tab w:val="left" w:pos="0"/>
          <w:tab w:val="left" w:pos="90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14:paraId="237E59FB" w14:textId="77777777" w:rsidR="00AB6DC8" w:rsidRPr="00AB6DC8" w:rsidRDefault="00AB6DC8" w:rsidP="00AB6DC8">
      <w:pPr>
        <w:tabs>
          <w:tab w:val="left" w:pos="709"/>
          <w:tab w:val="left" w:pos="1276"/>
          <w:tab w:val="left" w:pos="3119"/>
          <w:tab w:val="left" w:pos="3261"/>
          <w:tab w:val="left" w:pos="3402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7. Порядок изменения и расторжения договора</w:t>
      </w:r>
    </w:p>
    <w:p w14:paraId="414EC787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7.1. Изменение договора возможно по соглашению Сторон путем заключения дополнительных соглашений, подписанных сторонами и скрепленных печатями Сторон.</w:t>
      </w:r>
    </w:p>
    <w:p w14:paraId="06495B9D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7.2. Расторжение настоящего договора возможно в соответствии с действующим законодательством Российской Федерации.</w:t>
      </w:r>
    </w:p>
    <w:p w14:paraId="474C5A25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7.3. Заказчик вправе в одностороннем внесудебном порядке расторгнуть Договор без возмещения Исполнителю убытков, обусловленных прекращением договорных отношений до момента окончательной поставки металлоконструкций в случаях:</w:t>
      </w:r>
    </w:p>
    <w:p w14:paraId="572B1B8D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если Исполнитель произвел работы с существенными недостатками или ненадлежащим образом исполняет другие обязательства по Договору.</w:t>
      </w:r>
    </w:p>
    <w:p w14:paraId="2BCCCF75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если недостатки не были устранены Исполнителем в указанные в договоре сроки, либо являются существенными и неустранимыми.</w:t>
      </w:r>
    </w:p>
    <w:p w14:paraId="6B3F902C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систематического (два и более раза) нарушения Исполнителем условий договора;</w:t>
      </w:r>
    </w:p>
    <w:p w14:paraId="008ACB91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если Исполнитель нарушает сроки исполнения обязательств, предусмотренных условиями настоящего Договора.</w:t>
      </w:r>
    </w:p>
    <w:p w14:paraId="67B03C96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7.4. В случаях, предусмотренных п. 7.3. Договора, Заказчик направляет Исполнителю письменное уведомление, Договор считается расторгнутым с момента получения соответствующего уведомления Исполнителем, но в любом случае не позднее 10 рабочих дней с момента его отправления заказным письмом по адресу Исполнителя, указанному в реквизитах Договора.</w:t>
      </w:r>
    </w:p>
    <w:p w14:paraId="6F112833" w14:textId="77777777" w:rsidR="00AB6DC8" w:rsidRPr="00AB6DC8" w:rsidRDefault="00AB6DC8" w:rsidP="00AB6DC8">
      <w:pPr>
        <w:tabs>
          <w:tab w:val="left" w:pos="0"/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7.5. Исполнитель не вправе требовать от Заказчика ни при каких обстоятельствах возмещения ему стоимости оставшегося после изготовления ограждения.</w:t>
      </w:r>
    </w:p>
    <w:p w14:paraId="00400C71" w14:textId="77777777" w:rsidR="00AB6DC8" w:rsidRPr="00AB6DC8" w:rsidRDefault="00AB6DC8" w:rsidP="00AB6DC8">
      <w:pPr>
        <w:widowControl w:val="0"/>
        <w:numPr>
          <w:ilvl w:val="0"/>
          <w:numId w:val="28"/>
        </w:numPr>
        <w:tabs>
          <w:tab w:val="left" w:pos="1276"/>
          <w:tab w:val="left" w:pos="2268"/>
        </w:tabs>
        <w:suppressAutoHyphens w:val="0"/>
        <w:spacing w:after="0" w:line="240" w:lineRule="auto"/>
        <w:contextualSpacing/>
        <w:rPr>
          <w:rFonts w:ascii="Times New Roman" w:eastAsia="Calibri" w:hAnsi="Times New Roman" w:cs="Liberation Serif"/>
          <w:b/>
          <w:sz w:val="24"/>
        </w:rPr>
      </w:pPr>
      <w:r w:rsidRPr="00AB6DC8">
        <w:rPr>
          <w:rFonts w:ascii="Times New Roman" w:eastAsia="Calibri" w:hAnsi="Times New Roman" w:cs="Liberation Serif"/>
          <w:b/>
          <w:sz w:val="24"/>
        </w:rPr>
        <w:t xml:space="preserve">  Разрешение споров</w:t>
      </w:r>
    </w:p>
    <w:p w14:paraId="3429EB59" w14:textId="77777777" w:rsidR="00AB6DC8" w:rsidRPr="00AB6DC8" w:rsidRDefault="00AB6DC8" w:rsidP="00AB6DC8">
      <w:pPr>
        <w:tabs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8.1.    По настоящему Договору Стороны предусматривают обязательный досудебный порядок урегулирования споров.</w:t>
      </w:r>
    </w:p>
    <w:p w14:paraId="473673D3" w14:textId="77777777" w:rsidR="00AB6DC8" w:rsidRPr="00AB6DC8" w:rsidRDefault="00AB6DC8" w:rsidP="00AB6DC8">
      <w:pPr>
        <w:tabs>
          <w:tab w:val="left" w:pos="42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8.2. Споры по настоящему Договору между Сторонами, которые не удалось урегулировать в досудебном порядке, подлежат рассмотрению в Арбитражном суде Краснодарского края.</w:t>
      </w:r>
    </w:p>
    <w:p w14:paraId="0F063A40" w14:textId="77777777" w:rsidR="00AB6DC8" w:rsidRPr="00AB6DC8" w:rsidRDefault="00AB6DC8" w:rsidP="00AB6DC8">
      <w:pPr>
        <w:tabs>
          <w:tab w:val="left" w:pos="709"/>
          <w:tab w:val="left" w:pos="141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CF55F7F" w14:textId="77777777" w:rsidR="00AB6DC8" w:rsidRPr="00AB6DC8" w:rsidRDefault="00AB6DC8" w:rsidP="00AB6DC8">
      <w:pPr>
        <w:tabs>
          <w:tab w:val="left" w:pos="709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9. Заключительные положения</w:t>
      </w:r>
    </w:p>
    <w:p w14:paraId="6C5D7874" w14:textId="77777777" w:rsidR="00AB6DC8" w:rsidRPr="00AB6DC8" w:rsidRDefault="00AB6DC8" w:rsidP="00AB6DC8">
      <w:pPr>
        <w:tabs>
          <w:tab w:val="left" w:pos="709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9.1. Договор вступает в силу с момента подписания и действует до полного исполнения Сторонами, взятых на себя обязательств.</w:t>
      </w:r>
    </w:p>
    <w:p w14:paraId="58E2FAF1" w14:textId="77777777" w:rsidR="00AB6DC8" w:rsidRPr="00AB6DC8" w:rsidRDefault="00AB6DC8" w:rsidP="00AB6DC8">
      <w:pPr>
        <w:tabs>
          <w:tab w:val="left" w:pos="709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9.2. Любые изменения и дополнения к настоящему Договору действительны при условии, если они совершены по взаимному согласно Сторон, в письменной форме, подписаны надлежаще уполномоченными на то представителями Сторон и скреплены печатями.</w:t>
      </w:r>
    </w:p>
    <w:p w14:paraId="16C1D2AF" w14:textId="77777777" w:rsidR="00AB6DC8" w:rsidRPr="00AB6DC8" w:rsidRDefault="00AB6DC8" w:rsidP="00AB6DC8">
      <w:pPr>
        <w:tabs>
          <w:tab w:val="left" w:pos="709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9.3. Договор и все документы по Договору, переданные обеими сторонами факсимильной связью, либо по электронной почте через сеть «Интернет», имеют равную юридическую силу с оригиналами. Стороны обязуются предоставить оригиналы документов, переданных факсимильной связью, либо по электронной почте, в течение 10 (десяти) рабочих дней с момента передачи.</w:t>
      </w:r>
    </w:p>
    <w:p w14:paraId="24BC42F7" w14:textId="77777777" w:rsidR="00AB6DC8" w:rsidRPr="00AB6DC8" w:rsidRDefault="00AB6DC8" w:rsidP="00AB6DC8">
      <w:pPr>
        <w:tabs>
          <w:tab w:val="left" w:pos="709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9.4. При изменении реквизитов, места нахождения Сторон и (или) обслуживающего банка Сторон, и иных существенных изменений Стороны Договора обязаны в 3 (Трех) трехдневный срок письменно уведомить о данных изменениях друг друга. Сторона, не исполнившая условия настоящего пункта, несет все риски, связанные с исполнением настоящего Договора </w:t>
      </w:r>
    </w:p>
    <w:p w14:paraId="6561CAD4" w14:textId="77777777" w:rsidR="00AB6DC8" w:rsidRPr="00AB6DC8" w:rsidRDefault="00AB6DC8" w:rsidP="00AB6DC8">
      <w:pPr>
        <w:tabs>
          <w:tab w:val="left" w:pos="709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9.5. Настоящий Договор составлен в двух подлинных экземплярах, имеющих равную юридическую силу, по одному экземпляру для каждой Стороны.</w:t>
      </w:r>
      <w:r w:rsidRPr="00AB6D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p w14:paraId="73AF23B2" w14:textId="77777777" w:rsidR="00AB6DC8" w:rsidRPr="00AB6DC8" w:rsidRDefault="00AB6DC8" w:rsidP="00AB6DC8">
      <w:pPr>
        <w:tabs>
          <w:tab w:val="left" w:pos="709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</w:p>
    <w:p w14:paraId="20F94719" w14:textId="77777777" w:rsidR="00AB6DC8" w:rsidRPr="00AB6DC8" w:rsidRDefault="00AB6DC8" w:rsidP="00AB6DC8">
      <w:pPr>
        <w:tabs>
          <w:tab w:val="left" w:pos="709"/>
          <w:tab w:val="left" w:pos="1418"/>
        </w:tabs>
        <w:suppressAutoHyphens w:val="0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AB6D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10.  Реквизиты и подписи сторон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5535"/>
      </w:tblGrid>
      <w:tr w:rsidR="00AB6DC8" w:rsidRPr="00AB6DC8" w14:paraId="49B7904B" w14:textId="77777777" w:rsidTr="00AB6DC8">
        <w:trPr>
          <w:trHeight w:val="3903"/>
        </w:trPr>
        <w:tc>
          <w:tcPr>
            <w:tcW w:w="4530" w:type="dxa"/>
          </w:tcPr>
          <w:p w14:paraId="16293F0F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Исполнитель:</w:t>
            </w:r>
          </w:p>
          <w:p w14:paraId="4764E609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04D9BAF8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2FE66B73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35B4ECD3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78EE3084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4C83E4C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710ADDAC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8E6F72F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5FA5AEE6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72338BD0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3E8797BC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72D4D3CC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9CE2468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245787D1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D023531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</w:t>
            </w:r>
          </w:p>
          <w:p w14:paraId="68BF7197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3759110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204AD92C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ind w:right="-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М.П.</w:t>
            </w:r>
          </w:p>
        </w:tc>
        <w:tc>
          <w:tcPr>
            <w:tcW w:w="5535" w:type="dxa"/>
          </w:tcPr>
          <w:p w14:paraId="727A35F6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Заказчик:</w:t>
            </w:r>
          </w:p>
          <w:p w14:paraId="55751B6C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ГУ санаторий «Белая Русь»</w:t>
            </w:r>
          </w:p>
          <w:p w14:paraId="08A9DE39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352832, Краснодарский край,</w:t>
            </w:r>
          </w:p>
          <w:p w14:paraId="77BED7F7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Туапсинский район, п. Майский,</w:t>
            </w:r>
          </w:p>
          <w:p w14:paraId="6F7025D3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3C67FCAC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7C553769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ИНН </w:t>
            </w:r>
            <w:proofErr w:type="gramStart"/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2355008500,  КПП</w:t>
            </w:r>
            <w:proofErr w:type="gramEnd"/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235501001</w:t>
            </w:r>
          </w:p>
          <w:p w14:paraId="6C3BAAAE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ОГРН 1022304916259, belrus17@mail.ru</w:t>
            </w:r>
          </w:p>
          <w:p w14:paraId="480FD902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Р/с 40703810947870000197</w:t>
            </w:r>
          </w:p>
          <w:p w14:paraId="23050F0D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К/с 30101810400000000700</w:t>
            </w:r>
          </w:p>
          <w:p w14:paraId="141F19BA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Филиал «Южный»</w:t>
            </w:r>
          </w:p>
          <w:p w14:paraId="082AAA4C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ПАО «БАНК УРАЛСИБ»</w:t>
            </w:r>
          </w:p>
          <w:p w14:paraId="67D3E226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БИК  040349700</w:t>
            </w:r>
            <w:proofErr w:type="gramEnd"/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</w:p>
          <w:p w14:paraId="4697C304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Тел.: (86167) 69-1-70</w:t>
            </w:r>
          </w:p>
          <w:p w14:paraId="472149EB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hyperlink r:id="rId6" w:history="1">
              <w:r w:rsidRPr="00AB6DC8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ru-RU"/>
                </w:rPr>
                <w:t>belrus17@mail.ru</w:t>
              </w:r>
            </w:hyperlink>
          </w:p>
          <w:p w14:paraId="631D9190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</w:t>
            </w:r>
          </w:p>
          <w:p w14:paraId="00662F50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B31B60D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___________________Северин С.М.</w:t>
            </w:r>
          </w:p>
          <w:p w14:paraId="6D21EE15" w14:textId="77777777" w:rsidR="00AB6DC8" w:rsidRPr="00AB6DC8" w:rsidRDefault="00AB6DC8" w:rsidP="00AB6DC8">
            <w:pPr>
              <w:widowControl w:val="0"/>
              <w:suppressAutoHyphens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AB6D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М.П</w:t>
            </w:r>
          </w:p>
        </w:tc>
      </w:tr>
    </w:tbl>
    <w:p w14:paraId="4FD28813" w14:textId="77777777" w:rsidR="00B165FF" w:rsidRPr="00221E4B" w:rsidRDefault="00B165FF" w:rsidP="00B165F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221E4B">
        <w:rPr>
          <w:rFonts w:ascii="Times New Roman" w:eastAsia="Calibri" w:hAnsi="Times New Roman" w:cs="Calibri"/>
          <w:sz w:val="24"/>
          <w:szCs w:val="24"/>
        </w:rPr>
        <w:br w:type="page"/>
      </w:r>
    </w:p>
    <w:p w14:paraId="0A147559" w14:textId="5ABB2E5F" w:rsidR="00276FA4" w:rsidRDefault="00276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F4911" w14:textId="056A1243" w:rsidR="00AD2B25" w:rsidRPr="0069330D" w:rsidRDefault="0069330D" w:rsidP="00681802">
      <w:pPr>
        <w:keepNext/>
        <w:widowControl w:val="0"/>
        <w:spacing w:before="240" w:after="120" w:line="240" w:lineRule="auto"/>
        <w:ind w:left="284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69330D">
        <w:rPr>
          <w:rFonts w:ascii="Times New Roman" w:eastAsia="MS Mincho" w:hAnsi="Times New Roman" w:cs="Times New Roman"/>
          <w:bCs/>
          <w:sz w:val="24"/>
          <w:szCs w:val="24"/>
        </w:rPr>
        <w:t xml:space="preserve">Приложение к </w:t>
      </w:r>
      <w:r w:rsidR="00B9021A">
        <w:rPr>
          <w:rFonts w:ascii="Times New Roman" w:eastAsia="MS Mincho" w:hAnsi="Times New Roman" w:cs="Times New Roman"/>
          <w:bCs/>
          <w:sz w:val="24"/>
          <w:szCs w:val="24"/>
        </w:rPr>
        <w:t>приглашению</w:t>
      </w:r>
    </w:p>
    <w:p w14:paraId="3D8000F9" w14:textId="77777777" w:rsidR="00035786" w:rsidRPr="00744F80" w:rsidRDefault="00035786" w:rsidP="0003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B23130" w14:textId="70C717F2" w:rsidR="00035786" w:rsidRPr="00744F80" w:rsidRDefault="00035786" w:rsidP="00035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78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СОГЛАШЕНИЕ №_____</w:t>
      </w:r>
    </w:p>
    <w:p w14:paraId="3915EB62" w14:textId="77777777" w:rsidR="00035786" w:rsidRPr="00744F80" w:rsidRDefault="00035786" w:rsidP="0003578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F3ECA4" w14:textId="77777777" w:rsidR="00035786" w:rsidRPr="00744F80" w:rsidRDefault="00035786" w:rsidP="0003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CA017B" w14:textId="7DB6DF27" w:rsidR="00035786" w:rsidRPr="00744F80" w:rsidRDefault="00035786" w:rsidP="0003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Туапсинский район, </w:t>
      </w:r>
      <w:proofErr w:type="spellStart"/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п.Майский</w:t>
      </w:r>
      <w:proofErr w:type="spellEnd"/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«____</w:t>
      </w:r>
      <w:proofErr w:type="gramStart"/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________________202</w:t>
      </w:r>
      <w:r w:rsidR="004F008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14:paraId="40A7A479" w14:textId="77777777" w:rsidR="00035786" w:rsidRPr="00744F80" w:rsidRDefault="00035786" w:rsidP="0003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5D9929" w14:textId="1CD92659" w:rsidR="00035786" w:rsidRPr="00744F80" w:rsidRDefault="00035786" w:rsidP="00035786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учреждение санаторий «Белая Русь», именуемое в дальнейшем «Сторона 1», в лице </w:t>
      </w:r>
      <w:r w:rsidR="00EB4C60" w:rsidRPr="00B83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директора</w:t>
      </w:r>
      <w:r w:rsidR="00EB4C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4F00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Северина Сергея Михайловича</w:t>
      </w:r>
      <w:r w:rsidR="00EB4C60" w:rsidRPr="00B83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действующего на основании </w:t>
      </w:r>
      <w:r w:rsidR="004F00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Устава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 одной стороны и </w:t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 w:rsidRPr="00500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"Сторона 2", в лице ____________________________________</w:t>
      </w:r>
      <w:r w:rsidR="00C352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73C9A69D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9C475" w14:textId="62B53E3F" w:rsidR="00035786" w:rsidRPr="00744F80" w:rsidRDefault="00035786" w:rsidP="00035786">
      <w:pPr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связи с заключением договора №______ от _____________________________</w:t>
      </w:r>
      <w:r w:rsidR="00C352AA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14:paraId="03C273E1" w14:textId="5E21EE65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  <w:r w:rsidR="00C352A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55E43B21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744F8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(предмет договора)</w:t>
      </w:r>
    </w:p>
    <w:p w14:paraId="2FBD4A44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0BD6CE0D" w14:textId="39F7B2AC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2. Для целей заключенного Соглашения  термин «Конфиденциальная информация» означает документированную информацию, в том числе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действующего законодательства РФ, зафиксированную на материальном носителе, доступ к которой  ограничивается в соответствии с законодательством РФ и в отношении которой приняты меры по охране ее конфиденциальности.</w:t>
      </w:r>
    </w:p>
    <w:p w14:paraId="4AAB76CE" w14:textId="56C38E0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3.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положений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2EF98B83" w14:textId="7F187F03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3669EFCA" w14:textId="22750A4A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1920F200" w14:textId="6E2E1C6D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1FF0A6C5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F80">
        <w:rPr>
          <w:rFonts w:ascii="Times New Roman" w:eastAsia="Calibri" w:hAnsi="Times New Roman" w:cs="Times New Roman"/>
          <w:sz w:val="24"/>
          <w:szCs w:val="24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6E3A92F4" w14:textId="3F52D735" w:rsidR="00035786" w:rsidRPr="00744F80" w:rsidRDefault="00C352AA" w:rsidP="000357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035786" w:rsidRPr="00744F80">
        <w:rPr>
          <w:rFonts w:ascii="Times New Roman" w:eastAsia="Calibri" w:hAnsi="Times New Roman" w:cs="Times New Roman"/>
          <w:sz w:val="24"/>
          <w:szCs w:val="24"/>
        </w:rPr>
        <w:t xml:space="preserve"> Соглашение составлено в двух экземплярах по одному для каждой из Сторон.</w:t>
      </w:r>
    </w:p>
    <w:p w14:paraId="58248E1B" w14:textId="37304F78" w:rsidR="00035786" w:rsidRPr="00744F80" w:rsidRDefault="00C352AA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035786" w:rsidRPr="00744F80">
        <w:rPr>
          <w:rFonts w:ascii="Times New Roman" w:eastAsia="Calibri" w:hAnsi="Times New Roman" w:cs="Times New Roman"/>
          <w:sz w:val="24"/>
          <w:szCs w:val="24"/>
        </w:rPr>
        <w:t>. Реквизиты и подписи Сторон:</w:t>
      </w:r>
    </w:p>
    <w:p w14:paraId="0D6C7834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4C26EE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Сторона - 1</w:t>
      </w:r>
    </w:p>
    <w:p w14:paraId="257E293E" w14:textId="3508F7B0" w:rsidR="00035786" w:rsidRPr="00744F80" w:rsidRDefault="00035786" w:rsidP="0003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>ГУ санаторий «Белая Русь», 352832, Краснодарский край, Туапсинский район, п. Майский,</w:t>
      </w:r>
    </w:p>
    <w:p w14:paraId="7400EC83" w14:textId="3412FC0C" w:rsidR="00035786" w:rsidRPr="00744F80" w:rsidRDefault="00035786" w:rsidP="0003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ИНН 2355008500, КПП 235501001, ОГРН 1022304916259, </w:t>
      </w:r>
      <w:proofErr w:type="spellStart"/>
      <w:r w:rsidRPr="00744F8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belrus</w:t>
      </w:r>
      <w:proofErr w:type="spellEnd"/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>17@</w:t>
      </w:r>
      <w:r w:rsidRPr="00744F8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744F8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</w:p>
    <w:p w14:paraId="627E583F" w14:textId="77777777" w:rsidR="00035786" w:rsidRPr="00744F80" w:rsidRDefault="00035786" w:rsidP="0003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>Р/с 40703810947870000197, К/с 30101810400000000700</w:t>
      </w:r>
    </w:p>
    <w:p w14:paraId="240C5011" w14:textId="575C1B6B" w:rsidR="00035786" w:rsidRPr="00744F80" w:rsidRDefault="00035786" w:rsidP="0003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Филиал «Южный», ПАО «БАНК УРАЛСИБ», БИК 040349700, Тел.: (86167) 69-1-70</w:t>
      </w:r>
    </w:p>
    <w:p w14:paraId="0768543A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73E373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E99D54" w14:textId="6685C5FA" w:rsidR="00035786" w:rsidRPr="00744F80" w:rsidRDefault="004F0087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035786"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иректор</w:t>
      </w:r>
      <w:r w:rsidR="00035786"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35786"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35786"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35786"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35786"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35786"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35786"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35786"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С.М. Северин</w:t>
      </w:r>
    </w:p>
    <w:p w14:paraId="3D455E3B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3CD88C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4C47E8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Сторона -2 </w:t>
      </w:r>
    </w:p>
    <w:p w14:paraId="6F6F48F9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14:paraId="1B4F736B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14:paraId="520B8631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14:paraId="1F27FA18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14:paraId="5BB21A99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B33C0B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135162" w14:textId="77777777" w:rsidR="00035786" w:rsidRPr="00744F80" w:rsidRDefault="00035786" w:rsidP="0003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</w:t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_____________________</w:t>
      </w: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157" w:rsidSect="00873783">
      <w:pgSz w:w="11906" w:h="16838"/>
      <w:pgMar w:top="510" w:right="680" w:bottom="510" w:left="164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Gothic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EA63866"/>
    <w:multiLevelType w:val="multilevel"/>
    <w:tmpl w:val="DD603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F5A22"/>
    <w:multiLevelType w:val="multilevel"/>
    <w:tmpl w:val="3B8CB5E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160" w:hanging="1440"/>
      </w:pPr>
    </w:lvl>
  </w:abstractNum>
  <w:abstractNum w:abstractNumId="16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7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71427"/>
    <w:multiLevelType w:val="multilevel"/>
    <w:tmpl w:val="B6044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D5F44"/>
    <w:multiLevelType w:val="multilevel"/>
    <w:tmpl w:val="F2AC5508"/>
    <w:lvl w:ilvl="0">
      <w:start w:val="8"/>
      <w:numFmt w:val="decimal"/>
      <w:lvlText w:val="%1."/>
      <w:lvlJc w:val="left"/>
      <w:pPr>
        <w:ind w:left="3762" w:hanging="360"/>
      </w:pPr>
    </w:lvl>
    <w:lvl w:ilvl="1">
      <w:start w:val="1"/>
      <w:numFmt w:val="lowerLetter"/>
      <w:lvlText w:val="%2."/>
      <w:lvlJc w:val="left"/>
      <w:pPr>
        <w:ind w:left="4482" w:hanging="360"/>
      </w:pPr>
    </w:lvl>
    <w:lvl w:ilvl="2">
      <w:start w:val="1"/>
      <w:numFmt w:val="lowerRoman"/>
      <w:lvlText w:val="%3."/>
      <w:lvlJc w:val="right"/>
      <w:pPr>
        <w:ind w:left="5202" w:hanging="180"/>
      </w:pPr>
    </w:lvl>
    <w:lvl w:ilvl="3">
      <w:start w:val="1"/>
      <w:numFmt w:val="decimal"/>
      <w:lvlText w:val="%4."/>
      <w:lvlJc w:val="left"/>
      <w:pPr>
        <w:ind w:left="5922" w:hanging="360"/>
      </w:pPr>
    </w:lvl>
    <w:lvl w:ilvl="4">
      <w:start w:val="1"/>
      <w:numFmt w:val="lowerLetter"/>
      <w:lvlText w:val="%5."/>
      <w:lvlJc w:val="left"/>
      <w:pPr>
        <w:ind w:left="6642" w:hanging="360"/>
      </w:pPr>
    </w:lvl>
    <w:lvl w:ilvl="5">
      <w:start w:val="1"/>
      <w:numFmt w:val="lowerRoman"/>
      <w:lvlText w:val="%6."/>
      <w:lvlJc w:val="right"/>
      <w:pPr>
        <w:ind w:left="7362" w:hanging="180"/>
      </w:pPr>
    </w:lvl>
    <w:lvl w:ilvl="6">
      <w:start w:val="1"/>
      <w:numFmt w:val="decimal"/>
      <w:lvlText w:val="%7."/>
      <w:lvlJc w:val="left"/>
      <w:pPr>
        <w:ind w:left="8082" w:hanging="360"/>
      </w:pPr>
    </w:lvl>
    <w:lvl w:ilvl="7">
      <w:start w:val="1"/>
      <w:numFmt w:val="lowerLetter"/>
      <w:lvlText w:val="%8."/>
      <w:lvlJc w:val="left"/>
      <w:pPr>
        <w:ind w:left="8802" w:hanging="360"/>
      </w:pPr>
    </w:lvl>
    <w:lvl w:ilvl="8">
      <w:start w:val="1"/>
      <w:numFmt w:val="lowerRoman"/>
      <w:lvlText w:val="%9."/>
      <w:lvlJc w:val="right"/>
      <w:pPr>
        <w:ind w:left="9522" w:hanging="180"/>
      </w:pPr>
    </w:lvl>
  </w:abstractNum>
  <w:abstractNum w:abstractNumId="24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6" w15:restartNumberingAfterBreak="0">
    <w:nsid w:val="7C3C5344"/>
    <w:multiLevelType w:val="multilevel"/>
    <w:tmpl w:val="3B3617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27" w15:restartNumberingAfterBreak="0">
    <w:nsid w:val="7C43733A"/>
    <w:multiLevelType w:val="multilevel"/>
    <w:tmpl w:val="A4283A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715613322">
    <w:abstractNumId w:val="11"/>
  </w:num>
  <w:num w:numId="2" w16cid:durableId="968826521">
    <w:abstractNumId w:val="10"/>
  </w:num>
  <w:num w:numId="3" w16cid:durableId="1067653595">
    <w:abstractNumId w:val="13"/>
  </w:num>
  <w:num w:numId="4" w16cid:durableId="613951163">
    <w:abstractNumId w:val="25"/>
  </w:num>
  <w:num w:numId="5" w16cid:durableId="1555890480">
    <w:abstractNumId w:val="16"/>
  </w:num>
  <w:num w:numId="6" w16cid:durableId="145173626">
    <w:abstractNumId w:val="0"/>
  </w:num>
  <w:num w:numId="7" w16cid:durableId="564031627">
    <w:abstractNumId w:val="1"/>
  </w:num>
  <w:num w:numId="8" w16cid:durableId="1218592580">
    <w:abstractNumId w:val="2"/>
  </w:num>
  <w:num w:numId="9" w16cid:durableId="1517036000">
    <w:abstractNumId w:val="3"/>
  </w:num>
  <w:num w:numId="10" w16cid:durableId="947086355">
    <w:abstractNumId w:val="4"/>
  </w:num>
  <w:num w:numId="11" w16cid:durableId="2138916148">
    <w:abstractNumId w:val="5"/>
  </w:num>
  <w:num w:numId="12" w16cid:durableId="369838464">
    <w:abstractNumId w:val="6"/>
  </w:num>
  <w:num w:numId="13" w16cid:durableId="1945841924">
    <w:abstractNumId w:val="9"/>
  </w:num>
  <w:num w:numId="14" w16cid:durableId="1900628805">
    <w:abstractNumId w:val="18"/>
  </w:num>
  <w:num w:numId="15" w16cid:durableId="809712680">
    <w:abstractNumId w:val="21"/>
  </w:num>
  <w:num w:numId="16" w16cid:durableId="1783576583">
    <w:abstractNumId w:val="12"/>
  </w:num>
  <w:num w:numId="17" w16cid:durableId="713776413">
    <w:abstractNumId w:val="19"/>
  </w:num>
  <w:num w:numId="18" w16cid:durableId="63920064">
    <w:abstractNumId w:val="8"/>
  </w:num>
  <w:num w:numId="19" w16cid:durableId="1770850604">
    <w:abstractNumId w:val="22"/>
  </w:num>
  <w:num w:numId="20" w16cid:durableId="1750495587">
    <w:abstractNumId w:val="24"/>
  </w:num>
  <w:num w:numId="21" w16cid:durableId="1089236291">
    <w:abstractNumId w:val="17"/>
  </w:num>
  <w:num w:numId="22" w16cid:durableId="6003351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34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32224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46938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1858389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0766389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3397813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7B82"/>
    <w:rsid w:val="00035786"/>
    <w:rsid w:val="00067711"/>
    <w:rsid w:val="000A3416"/>
    <w:rsid w:val="000A5EE3"/>
    <w:rsid w:val="000A79FD"/>
    <w:rsid w:val="000F46EA"/>
    <w:rsid w:val="0010007B"/>
    <w:rsid w:val="00107F8E"/>
    <w:rsid w:val="00112B2E"/>
    <w:rsid w:val="00121078"/>
    <w:rsid w:val="00134531"/>
    <w:rsid w:val="001703B5"/>
    <w:rsid w:val="0017141E"/>
    <w:rsid w:val="00171BA0"/>
    <w:rsid w:val="00175E27"/>
    <w:rsid w:val="001767A8"/>
    <w:rsid w:val="00185155"/>
    <w:rsid w:val="001C5CFB"/>
    <w:rsid w:val="001D2326"/>
    <w:rsid w:val="001F3B4F"/>
    <w:rsid w:val="00205817"/>
    <w:rsid w:val="00207D12"/>
    <w:rsid w:val="00232F06"/>
    <w:rsid w:val="00243BE8"/>
    <w:rsid w:val="00266A24"/>
    <w:rsid w:val="00276FA4"/>
    <w:rsid w:val="00284838"/>
    <w:rsid w:val="002860A2"/>
    <w:rsid w:val="002876C4"/>
    <w:rsid w:val="002A1C97"/>
    <w:rsid w:val="002D2526"/>
    <w:rsid w:val="002E053A"/>
    <w:rsid w:val="002E420D"/>
    <w:rsid w:val="002F117D"/>
    <w:rsid w:val="00301FDF"/>
    <w:rsid w:val="0031641C"/>
    <w:rsid w:val="00336846"/>
    <w:rsid w:val="003640D5"/>
    <w:rsid w:val="0039003F"/>
    <w:rsid w:val="003A0847"/>
    <w:rsid w:val="003F74A6"/>
    <w:rsid w:val="00481681"/>
    <w:rsid w:val="004B36A2"/>
    <w:rsid w:val="004C3C3F"/>
    <w:rsid w:val="004F0087"/>
    <w:rsid w:val="00500FC6"/>
    <w:rsid w:val="00504BB4"/>
    <w:rsid w:val="00522A3D"/>
    <w:rsid w:val="00527C9E"/>
    <w:rsid w:val="0055015B"/>
    <w:rsid w:val="00581D37"/>
    <w:rsid w:val="00583527"/>
    <w:rsid w:val="00584798"/>
    <w:rsid w:val="005C5F3F"/>
    <w:rsid w:val="005D3142"/>
    <w:rsid w:val="006074FB"/>
    <w:rsid w:val="00620E58"/>
    <w:rsid w:val="00645DCD"/>
    <w:rsid w:val="006807EA"/>
    <w:rsid w:val="00681802"/>
    <w:rsid w:val="0068493A"/>
    <w:rsid w:val="00690C0F"/>
    <w:rsid w:val="0069330D"/>
    <w:rsid w:val="0069741D"/>
    <w:rsid w:val="006B57E8"/>
    <w:rsid w:val="006E3B7C"/>
    <w:rsid w:val="006F69CF"/>
    <w:rsid w:val="00740857"/>
    <w:rsid w:val="007B40F0"/>
    <w:rsid w:val="007C5F2C"/>
    <w:rsid w:val="007D75D6"/>
    <w:rsid w:val="007F434A"/>
    <w:rsid w:val="008008D3"/>
    <w:rsid w:val="00801A60"/>
    <w:rsid w:val="008034FD"/>
    <w:rsid w:val="008060E8"/>
    <w:rsid w:val="0083136E"/>
    <w:rsid w:val="00831DAD"/>
    <w:rsid w:val="008441E3"/>
    <w:rsid w:val="00845F87"/>
    <w:rsid w:val="0084654C"/>
    <w:rsid w:val="00873783"/>
    <w:rsid w:val="00873B36"/>
    <w:rsid w:val="00877A42"/>
    <w:rsid w:val="00884805"/>
    <w:rsid w:val="008A71EC"/>
    <w:rsid w:val="008C2477"/>
    <w:rsid w:val="008D06A5"/>
    <w:rsid w:val="008D3859"/>
    <w:rsid w:val="008D67F0"/>
    <w:rsid w:val="008F7D5F"/>
    <w:rsid w:val="00917D49"/>
    <w:rsid w:val="00924FF6"/>
    <w:rsid w:val="00927AAD"/>
    <w:rsid w:val="00946685"/>
    <w:rsid w:val="009812AA"/>
    <w:rsid w:val="0098683F"/>
    <w:rsid w:val="009A5A68"/>
    <w:rsid w:val="009B126E"/>
    <w:rsid w:val="009B1C89"/>
    <w:rsid w:val="00A30510"/>
    <w:rsid w:val="00A36ABC"/>
    <w:rsid w:val="00A5055E"/>
    <w:rsid w:val="00A62DFF"/>
    <w:rsid w:val="00A675EE"/>
    <w:rsid w:val="00AB6DC8"/>
    <w:rsid w:val="00AC3C67"/>
    <w:rsid w:val="00AD2B25"/>
    <w:rsid w:val="00AF24A6"/>
    <w:rsid w:val="00AF3AEB"/>
    <w:rsid w:val="00AF418B"/>
    <w:rsid w:val="00B165FF"/>
    <w:rsid w:val="00B64D0F"/>
    <w:rsid w:val="00B7183C"/>
    <w:rsid w:val="00B75D6D"/>
    <w:rsid w:val="00B83C2A"/>
    <w:rsid w:val="00B9021A"/>
    <w:rsid w:val="00BA5492"/>
    <w:rsid w:val="00BB18CA"/>
    <w:rsid w:val="00BD2CC7"/>
    <w:rsid w:val="00BD5424"/>
    <w:rsid w:val="00BD6F0F"/>
    <w:rsid w:val="00BE491B"/>
    <w:rsid w:val="00C07F2E"/>
    <w:rsid w:val="00C24CCF"/>
    <w:rsid w:val="00C264A1"/>
    <w:rsid w:val="00C332DA"/>
    <w:rsid w:val="00C352AA"/>
    <w:rsid w:val="00C400C8"/>
    <w:rsid w:val="00C64BC6"/>
    <w:rsid w:val="00C7153E"/>
    <w:rsid w:val="00C84254"/>
    <w:rsid w:val="00C9108D"/>
    <w:rsid w:val="00C94E63"/>
    <w:rsid w:val="00C9594D"/>
    <w:rsid w:val="00CA0709"/>
    <w:rsid w:val="00CC228C"/>
    <w:rsid w:val="00D26157"/>
    <w:rsid w:val="00D30105"/>
    <w:rsid w:val="00D50335"/>
    <w:rsid w:val="00D75DB0"/>
    <w:rsid w:val="00D83D08"/>
    <w:rsid w:val="00D96F64"/>
    <w:rsid w:val="00D97BF6"/>
    <w:rsid w:val="00DB39B6"/>
    <w:rsid w:val="00E025E6"/>
    <w:rsid w:val="00E24D8C"/>
    <w:rsid w:val="00E40E5A"/>
    <w:rsid w:val="00E66CDA"/>
    <w:rsid w:val="00EB4C60"/>
    <w:rsid w:val="00EB6F69"/>
    <w:rsid w:val="00EE210C"/>
    <w:rsid w:val="00F34C63"/>
    <w:rsid w:val="00F43E2B"/>
    <w:rsid w:val="00F52F90"/>
    <w:rsid w:val="00F5776E"/>
    <w:rsid w:val="00F57EE1"/>
    <w:rsid w:val="00F74E64"/>
    <w:rsid w:val="00F815DF"/>
    <w:rsid w:val="00F83827"/>
    <w:rsid w:val="00FA32E2"/>
    <w:rsid w:val="00FA49A8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Standarduser">
    <w:name w:val="Standard (user)"/>
    <w:rsid w:val="007D75D6"/>
    <w:pPr>
      <w:widowControl w:val="0"/>
      <w:autoSpaceDN w:val="0"/>
    </w:pPr>
    <w:rPr>
      <w:rFonts w:ascii="Times New Roman" w:eastAsia="Andale Sans UI" w:hAnsi="Times New Roman" w:cs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rus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7AF1-CD5F-43D3-ABF7-06CDB09F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5322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ОтделКадров2</cp:lastModifiedBy>
  <cp:revision>19</cp:revision>
  <cp:lastPrinted>2024-09-13T11:52:00Z</cp:lastPrinted>
  <dcterms:created xsi:type="dcterms:W3CDTF">2024-09-13T07:15:00Z</dcterms:created>
  <dcterms:modified xsi:type="dcterms:W3CDTF">2025-01-17T11:11:00Z</dcterms:modified>
  <dc:language>ru-RU</dc:language>
</cp:coreProperties>
</file>