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401362D1" w:rsidR="00B64D0F" w:rsidRPr="009C3EEB" w:rsidRDefault="00260BD0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64D0F" w:rsidRPr="009C3EEB">
        <w:rPr>
          <w:rFonts w:ascii="Times New Roman" w:hAnsi="Times New Roman"/>
          <w:sz w:val="24"/>
          <w:szCs w:val="24"/>
        </w:rPr>
        <w:t>иректор ГУ санаторий «Белая Русь»</w:t>
      </w:r>
    </w:p>
    <w:p w14:paraId="3B8F07CD" w14:textId="4601582D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r w:rsidR="00260BD0">
        <w:rPr>
          <w:rFonts w:ascii="Times New Roman" w:hAnsi="Times New Roman"/>
          <w:sz w:val="24"/>
          <w:szCs w:val="24"/>
        </w:rPr>
        <w:t>Северин С.М.</w:t>
      </w:r>
    </w:p>
    <w:p w14:paraId="792B12E5" w14:textId="7663B7A2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60BD0">
        <w:rPr>
          <w:rFonts w:ascii="Times New Roman" w:hAnsi="Times New Roman"/>
          <w:sz w:val="24"/>
          <w:szCs w:val="24"/>
        </w:rPr>
        <w:t>5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0480C9B7" w14:textId="77777777" w:rsidR="00B64D0F" w:rsidRPr="009C3EEB" w:rsidRDefault="00B64D0F" w:rsidP="00B64D0F">
      <w:pPr>
        <w:rPr>
          <w:rFonts w:ascii="Times New Roman" w:hAnsi="Times New Roman"/>
          <w:sz w:val="24"/>
          <w:szCs w:val="24"/>
        </w:rPr>
      </w:pP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3F2D447" w14:textId="0F159DCE" w:rsidR="00B64D0F" w:rsidRPr="009C3EEB" w:rsidRDefault="008008D3" w:rsidP="006528E0">
      <w:pPr>
        <w:jc w:val="both"/>
        <w:rPr>
          <w:rFonts w:ascii="Times New Roman" w:hAnsi="Times New Roman"/>
          <w:sz w:val="24"/>
          <w:szCs w:val="24"/>
        </w:rPr>
      </w:pPr>
      <w:bookmarkStart w:id="0" w:name="_Hlk209770106"/>
      <w:r w:rsidRPr="008008D3">
        <w:rPr>
          <w:rFonts w:ascii="Times New Roman" w:hAnsi="Times New Roman"/>
          <w:sz w:val="24"/>
          <w:szCs w:val="24"/>
        </w:rPr>
        <w:t xml:space="preserve">на выполнение </w:t>
      </w:r>
      <w:r w:rsidR="00E56D94">
        <w:rPr>
          <w:rFonts w:ascii="Times New Roman" w:hAnsi="Times New Roman"/>
          <w:sz w:val="24"/>
          <w:szCs w:val="24"/>
        </w:rPr>
        <w:t xml:space="preserve">ремонтно-строительных </w:t>
      </w:r>
      <w:r w:rsidRPr="008008D3">
        <w:rPr>
          <w:rFonts w:ascii="Times New Roman" w:hAnsi="Times New Roman"/>
          <w:sz w:val="24"/>
          <w:szCs w:val="24"/>
        </w:rPr>
        <w:t>работ по объект</w:t>
      </w:r>
      <w:r w:rsidR="001B7E77">
        <w:rPr>
          <w:rFonts w:ascii="Times New Roman" w:hAnsi="Times New Roman"/>
          <w:sz w:val="24"/>
          <w:szCs w:val="24"/>
        </w:rPr>
        <w:t>у</w:t>
      </w:r>
      <w:r w:rsidRPr="008008D3">
        <w:rPr>
          <w:rFonts w:ascii="Times New Roman" w:hAnsi="Times New Roman"/>
          <w:sz w:val="24"/>
          <w:szCs w:val="24"/>
        </w:rPr>
        <w:t xml:space="preserve">: </w:t>
      </w:r>
      <w:r w:rsidR="00A616E3" w:rsidRPr="00A616E3">
        <w:rPr>
          <w:rFonts w:ascii="Times New Roman" w:hAnsi="Times New Roman"/>
          <w:sz w:val="24"/>
          <w:szCs w:val="24"/>
        </w:rPr>
        <w:t>«</w:t>
      </w:r>
      <w:r w:rsidR="001B7E77">
        <w:rPr>
          <w:rFonts w:ascii="Times New Roman" w:hAnsi="Times New Roman"/>
          <w:sz w:val="24"/>
          <w:szCs w:val="24"/>
        </w:rPr>
        <w:t>Текущий ремонт р</w:t>
      </w:r>
      <w:r w:rsidR="001B7E77" w:rsidRPr="001B7E77">
        <w:rPr>
          <w:rFonts w:ascii="Times New Roman" w:hAnsi="Times New Roman"/>
          <w:sz w:val="24"/>
          <w:szCs w:val="24"/>
        </w:rPr>
        <w:t>аздевал</w:t>
      </w:r>
      <w:r w:rsidR="001B7E77">
        <w:rPr>
          <w:rFonts w:ascii="Times New Roman" w:hAnsi="Times New Roman"/>
          <w:sz w:val="24"/>
          <w:szCs w:val="24"/>
        </w:rPr>
        <w:t>ок</w:t>
      </w:r>
      <w:r w:rsidR="00F326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2606">
        <w:rPr>
          <w:rFonts w:ascii="Times New Roman" w:hAnsi="Times New Roman"/>
          <w:sz w:val="24"/>
          <w:szCs w:val="24"/>
        </w:rPr>
        <w:t>и  напольного</w:t>
      </w:r>
      <w:proofErr w:type="gramEnd"/>
      <w:r w:rsidR="00F326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2606">
        <w:rPr>
          <w:rFonts w:ascii="Times New Roman" w:hAnsi="Times New Roman"/>
          <w:sz w:val="24"/>
          <w:szCs w:val="24"/>
        </w:rPr>
        <w:t xml:space="preserve">покрытия </w:t>
      </w:r>
      <w:r w:rsidR="001B7E77" w:rsidRPr="001B7E77">
        <w:rPr>
          <w:rFonts w:ascii="Times New Roman" w:hAnsi="Times New Roman"/>
          <w:sz w:val="24"/>
          <w:szCs w:val="24"/>
        </w:rPr>
        <w:t xml:space="preserve"> закрытого</w:t>
      </w:r>
      <w:proofErr w:type="gramEnd"/>
      <w:r w:rsidR="001B7E77" w:rsidRPr="001B7E77">
        <w:rPr>
          <w:rFonts w:ascii="Times New Roman" w:hAnsi="Times New Roman"/>
          <w:sz w:val="24"/>
          <w:szCs w:val="24"/>
        </w:rPr>
        <w:t xml:space="preserve"> бассейна, </w:t>
      </w:r>
      <w:r w:rsidR="00DC5C59">
        <w:rPr>
          <w:rFonts w:ascii="Times New Roman" w:hAnsi="Times New Roman"/>
          <w:sz w:val="24"/>
          <w:szCs w:val="24"/>
        </w:rPr>
        <w:t xml:space="preserve">текущий ремонт </w:t>
      </w:r>
      <w:proofErr w:type="gramStart"/>
      <w:r w:rsidR="00F32606">
        <w:rPr>
          <w:rFonts w:ascii="Times New Roman" w:hAnsi="Times New Roman"/>
          <w:sz w:val="24"/>
          <w:szCs w:val="24"/>
        </w:rPr>
        <w:t>с</w:t>
      </w:r>
      <w:r w:rsidR="00F32606" w:rsidRPr="00F32606">
        <w:rPr>
          <w:rFonts w:ascii="Times New Roman" w:hAnsi="Times New Roman"/>
          <w:sz w:val="24"/>
          <w:szCs w:val="24"/>
        </w:rPr>
        <w:t>анузлов  административного</w:t>
      </w:r>
      <w:proofErr w:type="gramEnd"/>
      <w:r w:rsidR="00F32606" w:rsidRPr="00F32606">
        <w:rPr>
          <w:rFonts w:ascii="Times New Roman" w:hAnsi="Times New Roman"/>
          <w:sz w:val="24"/>
          <w:szCs w:val="24"/>
        </w:rPr>
        <w:t xml:space="preserve"> корпуса </w:t>
      </w:r>
      <w:proofErr w:type="gramStart"/>
      <w:r w:rsidR="00F32606" w:rsidRPr="00F32606">
        <w:rPr>
          <w:rFonts w:ascii="Times New Roman" w:hAnsi="Times New Roman"/>
          <w:sz w:val="24"/>
          <w:szCs w:val="24"/>
        </w:rPr>
        <w:t>( помещения</w:t>
      </w:r>
      <w:proofErr w:type="gramEnd"/>
      <w:r w:rsidR="00F32606" w:rsidRPr="00F32606">
        <w:rPr>
          <w:rFonts w:ascii="Times New Roman" w:hAnsi="Times New Roman"/>
          <w:sz w:val="24"/>
          <w:szCs w:val="24"/>
        </w:rPr>
        <w:t xml:space="preserve"> № 8,9,30,31,42,44,65,66)</w:t>
      </w:r>
      <w:r w:rsidR="00DC5C59">
        <w:rPr>
          <w:rFonts w:ascii="Times New Roman" w:hAnsi="Times New Roman"/>
          <w:sz w:val="24"/>
          <w:szCs w:val="24"/>
        </w:rPr>
        <w:t xml:space="preserve">, </w:t>
      </w:r>
      <w:r w:rsidR="00AF6A7B">
        <w:rPr>
          <w:rFonts w:ascii="Times New Roman" w:hAnsi="Times New Roman"/>
          <w:sz w:val="24"/>
          <w:szCs w:val="24"/>
        </w:rPr>
        <w:t>т</w:t>
      </w:r>
      <w:r w:rsidR="00184DA9" w:rsidRPr="00184DA9">
        <w:rPr>
          <w:rFonts w:ascii="Times New Roman" w:hAnsi="Times New Roman"/>
          <w:sz w:val="24"/>
          <w:szCs w:val="24"/>
        </w:rPr>
        <w:t xml:space="preserve">екущий </w:t>
      </w:r>
      <w:proofErr w:type="gramStart"/>
      <w:r w:rsidR="00184DA9" w:rsidRPr="00184DA9">
        <w:rPr>
          <w:rFonts w:ascii="Times New Roman" w:hAnsi="Times New Roman"/>
          <w:sz w:val="24"/>
          <w:szCs w:val="24"/>
        </w:rPr>
        <w:t>ремонт  помещений</w:t>
      </w:r>
      <w:proofErr w:type="gramEnd"/>
      <w:r w:rsidR="00184DA9" w:rsidRPr="00184DA9">
        <w:rPr>
          <w:rFonts w:ascii="Times New Roman" w:hAnsi="Times New Roman"/>
          <w:sz w:val="24"/>
          <w:szCs w:val="24"/>
        </w:rPr>
        <w:t xml:space="preserve"> № 50,51,52,53,54, № 59,60,61,62,63 (душевые спортзала)</w:t>
      </w:r>
      <w:r w:rsidR="00184DA9">
        <w:rPr>
          <w:rFonts w:ascii="Times New Roman" w:hAnsi="Times New Roman"/>
          <w:sz w:val="24"/>
          <w:szCs w:val="24"/>
        </w:rPr>
        <w:t>»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3155"/>
        <w:gridCol w:w="5812"/>
      </w:tblGrid>
      <w:tr w:rsidR="00B64D0F" w:rsidRPr="00B94F58" w14:paraId="0CFB72C6" w14:textId="77777777" w:rsidTr="00A66BC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5C6727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067711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067711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A66BC8">
        <w:trPr>
          <w:trHeight w:val="5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125B9CAF" w:rsidR="00B64D0F" w:rsidRPr="00B94F58" w:rsidRDefault="000F6624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09770403"/>
            <w:r w:rsidRPr="00184DA9">
              <w:rPr>
                <w:rFonts w:ascii="Times New Roman" w:hAnsi="Times New Roman"/>
                <w:sz w:val="24"/>
                <w:szCs w:val="24"/>
              </w:rPr>
              <w:t xml:space="preserve">Текущий ремонт раздевалок </w:t>
            </w:r>
            <w:proofErr w:type="gramStart"/>
            <w:r w:rsidRPr="00184DA9">
              <w:rPr>
                <w:rFonts w:ascii="Times New Roman" w:hAnsi="Times New Roman"/>
                <w:sz w:val="24"/>
                <w:szCs w:val="24"/>
              </w:rPr>
              <w:t>и  напольного</w:t>
            </w:r>
            <w:proofErr w:type="gramEnd"/>
            <w:r w:rsidRPr="00184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DA9">
              <w:rPr>
                <w:rFonts w:ascii="Times New Roman" w:hAnsi="Times New Roman"/>
                <w:sz w:val="24"/>
                <w:szCs w:val="24"/>
              </w:rPr>
              <w:t>покрытия  закрытого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DA9">
              <w:rPr>
                <w:rFonts w:ascii="Times New Roman" w:hAnsi="Times New Roman"/>
                <w:sz w:val="24"/>
                <w:szCs w:val="24"/>
              </w:rPr>
              <w:t>бассейна, текущий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DA9">
              <w:rPr>
                <w:rFonts w:ascii="Times New Roman" w:hAnsi="Times New Roman"/>
                <w:sz w:val="24"/>
                <w:szCs w:val="24"/>
              </w:rPr>
              <w:t>санузлов  административного</w:t>
            </w:r>
            <w:proofErr w:type="gramEnd"/>
            <w:r w:rsidRPr="00184DA9">
              <w:rPr>
                <w:rFonts w:ascii="Times New Roman" w:hAnsi="Times New Roman"/>
                <w:sz w:val="24"/>
                <w:szCs w:val="24"/>
              </w:rPr>
              <w:t xml:space="preserve"> корпуса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DA9">
              <w:rPr>
                <w:rFonts w:ascii="Times New Roman" w:hAnsi="Times New Roman"/>
                <w:sz w:val="24"/>
                <w:szCs w:val="24"/>
              </w:rPr>
              <w:t xml:space="preserve">(помещения № 8,9,30,31,42,44,65,66),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84DA9">
              <w:rPr>
                <w:rFonts w:ascii="Times New Roman" w:hAnsi="Times New Roman"/>
                <w:sz w:val="24"/>
                <w:szCs w:val="24"/>
              </w:rPr>
              <w:t>екущий ремонт помещений № 50,51,52,53,54, № 59,60,61,62,63 (душевые спортзала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End w:id="1"/>
          </w:p>
        </w:tc>
      </w:tr>
      <w:tr w:rsidR="00B64D0F" w:rsidRPr="00B94F58" w14:paraId="1E13F415" w14:textId="77777777" w:rsidTr="00A66BC8">
        <w:trPr>
          <w:trHeight w:val="2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171B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4A03E9E3" w:rsidR="00B64D0F" w:rsidRPr="00B94F58" w:rsidRDefault="00740857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B64D0F" w:rsidRPr="00B94F58" w14:paraId="6F745AB0" w14:textId="77777777" w:rsidTr="00A66BC8">
        <w:trPr>
          <w:trHeight w:val="4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9108D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2DA57066" w:rsidR="00F34C63" w:rsidRPr="00B94F58" w:rsidRDefault="00E40E5A" w:rsidP="00A825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санатория</w:t>
            </w:r>
          </w:p>
        </w:tc>
      </w:tr>
      <w:tr w:rsidR="00B64D0F" w:rsidRPr="00B94F58" w14:paraId="21A5AEFD" w14:textId="77777777" w:rsidTr="00A66BC8">
        <w:trPr>
          <w:trHeight w:val="11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251654BC" w:rsidR="00B64D0F" w:rsidRPr="00B94F58" w:rsidRDefault="00B64D0F" w:rsidP="00A66B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740857">
              <w:rPr>
                <w:rFonts w:ascii="Times New Roman" w:hAnsi="Times New Roman"/>
                <w:sz w:val="24"/>
                <w:szCs w:val="24"/>
              </w:rPr>
              <w:t>открытого конкурса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A66BC8">
        <w:trPr>
          <w:trHeight w:val="5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4B6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B64D0F" w:rsidRPr="00B94F58" w14:paraId="76D0AFAB" w14:textId="77777777" w:rsidTr="00A66BC8">
        <w:trPr>
          <w:trHeight w:val="5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B64D0F" w:rsidRPr="00B94F58" w:rsidRDefault="00B64D0F" w:rsidP="00BD542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 w:rsidR="00BD542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105703AA" w:rsidR="00F57EE1" w:rsidRPr="00B94F58" w:rsidRDefault="00171BA0" w:rsidP="000963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пределены</w:t>
            </w:r>
            <w:r w:rsidR="0087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D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Д</w:t>
            </w:r>
            <w:r w:rsidR="00B75D6D">
              <w:rPr>
                <w:rFonts w:ascii="Times New Roman" w:hAnsi="Times New Roman"/>
                <w:sz w:val="24"/>
                <w:szCs w:val="24"/>
              </w:rPr>
              <w:t>ефектн</w:t>
            </w:r>
            <w:r w:rsidR="00096371">
              <w:rPr>
                <w:rFonts w:ascii="Times New Roman" w:hAnsi="Times New Roman"/>
                <w:sz w:val="24"/>
                <w:szCs w:val="24"/>
              </w:rPr>
              <w:t>ых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371">
              <w:rPr>
                <w:rFonts w:ascii="Times New Roman" w:hAnsi="Times New Roman"/>
                <w:sz w:val="24"/>
                <w:szCs w:val="24"/>
              </w:rPr>
              <w:t>ах</w:t>
            </w:r>
            <w:r w:rsidR="005C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(приложения №1</w:t>
            </w:r>
            <w:r w:rsidR="00096371">
              <w:rPr>
                <w:rFonts w:ascii="Times New Roman" w:hAnsi="Times New Roman"/>
                <w:sz w:val="24"/>
                <w:szCs w:val="24"/>
              </w:rPr>
              <w:t xml:space="preserve"> №2, №3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к Техническому заданию</w:t>
            </w:r>
            <w:r w:rsidR="00F20764">
              <w:t xml:space="preserve"> </w:t>
            </w:r>
            <w:r w:rsidR="00F20764" w:rsidRPr="00033D5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96371">
              <w:rPr>
                <w:rFonts w:ascii="Times New Roman" w:hAnsi="Times New Roman"/>
                <w:sz w:val="24"/>
                <w:szCs w:val="24"/>
              </w:rPr>
              <w:t>25.09</w:t>
            </w:r>
            <w:r w:rsidR="00262768">
              <w:rPr>
                <w:rFonts w:ascii="Times New Roman" w:hAnsi="Times New Roman"/>
                <w:sz w:val="24"/>
                <w:szCs w:val="24"/>
              </w:rPr>
              <w:t>.</w:t>
            </w:r>
            <w:r w:rsidR="00F20764">
              <w:rPr>
                <w:rFonts w:ascii="Times New Roman" w:hAnsi="Times New Roman"/>
                <w:sz w:val="24"/>
                <w:szCs w:val="24"/>
              </w:rPr>
              <w:t>2025г)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711" w:rsidRPr="00B94F58" w14:paraId="3A660EE3" w14:textId="77777777" w:rsidTr="00A66BC8">
        <w:trPr>
          <w:trHeight w:val="9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77777777" w:rsidR="00067711" w:rsidRPr="00B94F58" w:rsidRDefault="00067711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067711" w:rsidRPr="00B94F58" w:rsidRDefault="00067711" w:rsidP="00E40E5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="00262768"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31930AFE" w:rsidR="00067711" w:rsidRPr="00B94F58" w:rsidRDefault="00096371" w:rsidP="00CC4A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6187209,00</w:t>
            </w:r>
            <w:r w:rsidR="00A616E3" w:rsidRPr="00A616E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шесть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миллион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ов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сто восемьдесят семь </w:t>
            </w:r>
            <w:r w:rsidR="00E150E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тысяч </w:t>
            </w:r>
            <w:r w:rsidR="00CC4A8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двести девять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) рубл</w:t>
            </w:r>
            <w:r w:rsidR="008D6E9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ей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CC4A8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="00E150E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копеек</w:t>
            </w:r>
          </w:p>
        </w:tc>
      </w:tr>
      <w:tr w:rsidR="002876C4" w:rsidRPr="00B94F58" w14:paraId="210FF5F5" w14:textId="77777777" w:rsidTr="00A66BC8">
        <w:trPr>
          <w:trHeight w:val="6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4581" w14:textId="77777777" w:rsidR="00844A9A" w:rsidRDefault="00E420C3" w:rsidP="00844A9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09770555"/>
            <w:r w:rsidRPr="00E420C3">
              <w:rPr>
                <w:rFonts w:ascii="Times New Roman" w:hAnsi="Times New Roman"/>
                <w:sz w:val="24"/>
                <w:szCs w:val="24"/>
              </w:rPr>
              <w:t>Начало работ: дата подписания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A0586C4" w14:textId="40B7AA6F" w:rsidR="002876C4" w:rsidRPr="00B94F58" w:rsidRDefault="00E420C3" w:rsidP="00844A9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0C3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r w:rsidR="00CC4A80">
              <w:rPr>
                <w:rFonts w:ascii="Times New Roman" w:hAnsi="Times New Roman"/>
                <w:sz w:val="24"/>
                <w:szCs w:val="24"/>
              </w:rPr>
              <w:t>15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календарных дней с даты начала работ</w:t>
            </w:r>
            <w:bookmarkEnd w:id="2"/>
          </w:p>
        </w:tc>
      </w:tr>
      <w:tr w:rsidR="002876C4" w:rsidRPr="00B94F58" w14:paraId="1A2CC6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2876C4" w:rsidRPr="00B94F58" w14:paraId="3C05FC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2876C4" w:rsidRPr="00B94F58" w:rsidRDefault="0055015B" w:rsidP="004B36A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B36A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работ.</w:t>
            </w:r>
          </w:p>
        </w:tc>
      </w:tr>
      <w:tr w:rsidR="002876C4" w:rsidRPr="00B94F58" w14:paraId="497D369A" w14:textId="77777777" w:rsidTr="00A66BC8">
        <w:trPr>
          <w:trHeight w:val="15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6D1CD5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3D0801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773F8816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70.13330.2012 «Несущие и ограждающие конструкции» актуализированная редакция СНиП 3.03.01-87,  </w:t>
            </w:r>
          </w:p>
          <w:p w14:paraId="5B54B8C4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118.13330.2012 «Общественные здания и сооружения» актуализированная редакция СНиП 31-06-2009, </w:t>
            </w:r>
          </w:p>
          <w:p w14:paraId="5C410B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73.13330.2016 «Внутренние санитарно-технические системы» актуализированная редакция СНиП 3.05.01-85, </w:t>
            </w:r>
          </w:p>
          <w:p w14:paraId="426E3F78" w14:textId="46742D76" w:rsidR="006D1CD5" w:rsidRPr="00B94F58" w:rsidRDefault="00E56D94" w:rsidP="00E56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30.13330.2012 «Внутренний водопровод и канализация зданий» актуализированная редакция СНиП 2.04.01-85*, </w:t>
            </w:r>
            <w:r w:rsidR="006D1CD5"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72D0A600" w14:textId="1A85BCDB" w:rsidR="002876C4" w:rsidRPr="00B94F58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2876C4" w:rsidRPr="00B94F58" w14:paraId="314F379E" w14:textId="77777777" w:rsidTr="00A66BC8">
        <w:trPr>
          <w:trHeight w:val="35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2876C4" w:rsidRPr="00276FA4" w:rsidRDefault="002876C4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2876C4" w:rsidRPr="00B94F58" w14:paraId="181705FE" w14:textId="77777777" w:rsidTr="00A66BC8">
        <w:trPr>
          <w:trHeight w:val="5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работам и режиму на объекте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Работы выполняются в эксплуатируемых зданиях,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Перед началом строительно-монтажных работ Подрядчик должен:</w:t>
            </w:r>
          </w:p>
          <w:p w14:paraId="1F3A602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 ответственных лиц от Подрядчика.</w:t>
            </w:r>
          </w:p>
          <w:p w14:paraId="1D87510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2876C4" w:rsidRPr="00B94F58" w:rsidRDefault="002876C4" w:rsidP="002876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2876C4" w:rsidRPr="00B94F58" w14:paraId="725F8AC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77777777" w:rsidR="002876C4" w:rsidRPr="00276FA4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При производстве ремонтно-строительных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2876C4" w:rsidRPr="00B94F58" w:rsidRDefault="002876C4" w:rsidP="00276FA4">
            <w:pPr>
              <w:keepNext/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Подрядчик может предложить эквивалентные материалы или оборудование,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Заказчиком путем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lastRenderedPageBreak/>
              <w:t>заключения ДС к Договору</w:t>
            </w:r>
          </w:p>
        </w:tc>
      </w:tr>
      <w:tr w:rsidR="0055015B" w:rsidRPr="00B94F58" w14:paraId="2B9618C7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7777777" w:rsidR="0055015B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55015B" w:rsidRDefault="0055015B" w:rsidP="0055015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5AE35BC0" w:rsidR="0055015B" w:rsidRPr="00276FA4" w:rsidRDefault="00F34925" w:rsidP="00147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 w:rsidR="00147D52">
              <w:rPr>
                <w:rFonts w:ascii="Times New Roman" w:hAnsi="Times New Roman"/>
                <w:sz w:val="24"/>
                <w:szCs w:val="24"/>
              </w:rPr>
              <w:t>16.07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 w:rsidR="00147D52">
              <w:rPr>
                <w:rFonts w:ascii="Times New Roman" w:hAnsi="Times New Roman"/>
                <w:sz w:val="24"/>
                <w:szCs w:val="24"/>
              </w:rPr>
              <w:t>41280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</w:p>
        </w:tc>
      </w:tr>
      <w:tr w:rsidR="0055015B" w:rsidRPr="00B94F58" w14:paraId="652A24B0" w14:textId="77777777" w:rsidTr="00A66BC8">
        <w:trPr>
          <w:trHeight w:val="8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77777777" w:rsidR="0055015B" w:rsidRPr="00B94F58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55015B" w:rsidRPr="00B94F58" w:rsidRDefault="00171BA0" w:rsidP="005501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="0055015B"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471" w14:textId="77777777" w:rsidR="0055015B" w:rsidRPr="00B94F58" w:rsidRDefault="0055015B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 окончании работ 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>ет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BA0" w:rsidRPr="00276FA4">
              <w:rPr>
                <w:rFonts w:ascii="Times New Roman" w:hAnsi="Times New Roman"/>
                <w:sz w:val="24"/>
                <w:szCs w:val="24"/>
              </w:rPr>
              <w:t>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32371535" w14:textId="3B284962" w:rsidR="003F74A6" w:rsidRPr="007F434A" w:rsidRDefault="00B64D0F" w:rsidP="00276FA4">
      <w:pPr>
        <w:pStyle w:val="Standard"/>
        <w:jc w:val="both"/>
        <w:rPr>
          <w:lang w:val="ru-RU"/>
        </w:rPr>
      </w:pPr>
      <w:r>
        <w:rPr>
          <w:lang w:val="ru-RU"/>
        </w:rPr>
        <w:t>1</w:t>
      </w:r>
      <w:r w:rsidR="00147D52">
        <w:rPr>
          <w:lang w:val="ru-RU"/>
        </w:rPr>
        <w:t>8</w:t>
      </w:r>
      <w:r>
        <w:rPr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</w:t>
      </w:r>
      <w:r w:rsidR="00740857">
        <w:rPr>
          <w:lang w:val="ru-RU"/>
        </w:rPr>
        <w:t>открытого конкурса</w:t>
      </w:r>
      <w:r w:rsidR="00276FA4">
        <w:rPr>
          <w:lang w:val="ru-RU"/>
        </w:rPr>
        <w:t>,</w:t>
      </w:r>
      <w:r>
        <w:rPr>
          <w:lang w:val="ru-RU"/>
        </w:rPr>
        <w:t xml:space="preserve"> и сумма договора на выполнение работ не должна превышать </w:t>
      </w:r>
      <w:r w:rsidR="006528E0" w:rsidRPr="006528E0">
        <w:rPr>
          <w:lang w:val="ru-RU"/>
        </w:rPr>
        <w:t>6187209,00 (шесть миллионов сто восемьдесят семь тысяч двести девять) рублей 00 копеек</w:t>
      </w:r>
      <w:r w:rsidR="006E3B7C" w:rsidRPr="006E3B7C">
        <w:rPr>
          <w:lang w:val="ru-RU"/>
        </w:rPr>
        <w:t>.</w:t>
      </w:r>
    </w:p>
    <w:p w14:paraId="06355A90" w14:textId="1287947B" w:rsidR="00B64D0F" w:rsidRDefault="00147D52" w:rsidP="00276FA4">
      <w:pPr>
        <w:pStyle w:val="Standard"/>
        <w:jc w:val="both"/>
        <w:rPr>
          <w:lang w:val="ru-RU"/>
        </w:rPr>
      </w:pPr>
      <w:r>
        <w:rPr>
          <w:lang w:val="ru-RU"/>
        </w:rPr>
        <w:t>19</w:t>
      </w:r>
      <w:r w:rsidR="00B64D0F">
        <w:rPr>
          <w:lang w:val="ru-RU"/>
        </w:rPr>
        <w:t>. Форма, сроки и порядок оплаты:</w:t>
      </w:r>
    </w:p>
    <w:p w14:paraId="781F594D" w14:textId="464AFBCB" w:rsidR="00B64D0F" w:rsidRDefault="00B64D0F" w:rsidP="00276FA4">
      <w:pPr>
        <w:pStyle w:val="Standard"/>
        <w:tabs>
          <w:tab w:val="left" w:pos="284"/>
        </w:tabs>
        <w:jc w:val="both"/>
        <w:rPr>
          <w:lang w:val="ru-RU"/>
        </w:rPr>
      </w:pPr>
      <w:r w:rsidRPr="00B94F58">
        <w:rPr>
          <w:rFonts w:eastAsia="Calibri" w:cs="Times New Roman"/>
          <w:kern w:val="0"/>
          <w:lang w:val="ru-RU" w:bidi="ar-SA"/>
        </w:rPr>
        <w:t>Безналичный расчет, расчет</w:t>
      </w:r>
      <w:r>
        <w:rPr>
          <w:lang w:val="ru-RU"/>
        </w:rPr>
        <w:t xml:space="preserve"> за</w:t>
      </w:r>
      <w:r w:rsidR="00276FA4">
        <w:rPr>
          <w:lang w:val="ru-RU"/>
        </w:rPr>
        <w:t xml:space="preserve"> </w:t>
      </w:r>
      <w:r>
        <w:rPr>
          <w:lang w:val="ru-RU"/>
        </w:rPr>
        <w:t>фактически выполненные работы производится в течении 7</w:t>
      </w:r>
      <w:r w:rsidR="00C9594D">
        <w:rPr>
          <w:lang w:val="ru-RU"/>
        </w:rPr>
        <w:t> </w:t>
      </w:r>
      <w:r>
        <w:rPr>
          <w:lang w:val="ru-RU"/>
        </w:rPr>
        <w:t xml:space="preserve">(семи) рабочих дней после подписания Сторонами актов </w:t>
      </w:r>
      <w:r w:rsidR="00276FA4">
        <w:rPr>
          <w:lang w:val="ru-RU"/>
        </w:rPr>
        <w:t>сдачи-</w:t>
      </w:r>
      <w:r>
        <w:rPr>
          <w:lang w:val="ru-RU"/>
        </w:rPr>
        <w:t>приемки выполненных работ.</w:t>
      </w:r>
    </w:p>
    <w:p w14:paraId="36FCB387" w14:textId="77777777" w:rsidR="00C9594D" w:rsidRDefault="00C9594D" w:rsidP="00276FA4">
      <w:pPr>
        <w:pStyle w:val="Standard"/>
        <w:tabs>
          <w:tab w:val="left" w:pos="284"/>
        </w:tabs>
        <w:jc w:val="both"/>
        <w:rPr>
          <w:lang w:val="ru-RU"/>
        </w:rPr>
      </w:pPr>
    </w:p>
    <w:p w14:paraId="65B1C89F" w14:textId="45AA72A3" w:rsidR="00B64D0F" w:rsidRDefault="00B64D0F" w:rsidP="004C6AB4">
      <w:pPr>
        <w:pStyle w:val="Standard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5C5A8" w14:textId="77777777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>Ведущий инженер по организации эксплуатации</w:t>
      </w:r>
    </w:p>
    <w:p w14:paraId="574CACC6" w14:textId="662EA48D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 xml:space="preserve"> и ремонту зданий и сооружений   </w:t>
      </w:r>
      <w:r w:rsidR="004C6AB4">
        <w:rPr>
          <w:rFonts w:ascii="Times New Roman" w:hAnsi="Times New Roman"/>
          <w:sz w:val="24"/>
          <w:szCs w:val="24"/>
        </w:rPr>
        <w:t>_____________________</w:t>
      </w:r>
      <w:r w:rsidRPr="0012467D">
        <w:rPr>
          <w:rFonts w:ascii="Times New Roman" w:hAnsi="Times New Roman"/>
          <w:sz w:val="24"/>
          <w:szCs w:val="24"/>
        </w:rPr>
        <w:tab/>
      </w:r>
      <w:r w:rsidRPr="0012467D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Pr="0012467D">
        <w:rPr>
          <w:rFonts w:ascii="Times New Roman" w:hAnsi="Times New Roman"/>
          <w:sz w:val="24"/>
          <w:szCs w:val="24"/>
        </w:rPr>
        <w:t xml:space="preserve">     Р.П. 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 w:rsidRPr="0012467D">
        <w:rPr>
          <w:rFonts w:ascii="Times New Roman" w:hAnsi="Times New Roman"/>
          <w:sz w:val="24"/>
          <w:szCs w:val="24"/>
        </w:rPr>
        <w:t>Столярчук</w:t>
      </w:r>
    </w:p>
    <w:p w14:paraId="4635D575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</w:p>
    <w:p w14:paraId="452949A1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BBEF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10F4A979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253772">
        <w:rPr>
          <w:rFonts w:ascii="Times New Roman" w:hAnsi="Times New Roman"/>
          <w:sz w:val="24"/>
          <w:szCs w:val="24"/>
          <w:u w:val="single"/>
        </w:rPr>
        <w:t>____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Чернега</w:t>
      </w:r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266B9AFA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7DF81" w14:textId="4C6A3180" w:rsidR="004C6AB4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 ___________________     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Е.Н. Дубинкина</w:t>
      </w:r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D5AABE" w14:textId="26302950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ОМТС                  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____________________     </w:t>
      </w:r>
      <w:r w:rsidR="00253772">
        <w:rPr>
          <w:rFonts w:ascii="Times New Roman" w:hAnsi="Times New Roman"/>
          <w:sz w:val="24"/>
          <w:szCs w:val="24"/>
        </w:rPr>
        <w:t xml:space="preserve">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И.С. Митрошина</w:t>
      </w:r>
    </w:p>
    <w:p w14:paraId="490411F1" w14:textId="6EB3B386" w:rsidR="004C6AB4" w:rsidRDefault="00A66BC8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311900" w14:textId="3C20B5D4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Юрисконсульт                                         _____________________    </w:t>
      </w:r>
      <w:r w:rsidR="00A66BC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>
        <w:rPr>
          <w:rFonts w:ascii="Times New Roman" w:hAnsi="Times New Roman"/>
          <w:sz w:val="24"/>
          <w:szCs w:val="24"/>
        </w:rPr>
        <w:t>Судьина</w:t>
      </w:r>
      <w:proofErr w:type="spellEnd"/>
    </w:p>
    <w:p w14:paraId="4298F5A8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01151403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20AD72BC" w14:textId="77777777" w:rsidR="004C6AB4" w:rsidRDefault="004C6A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FF435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C7BD45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B4D749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1B3E67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9DEA28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2CC28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7CCF92C" w14:textId="77777777" w:rsidR="00D26157" w:rsidRDefault="00D26157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26157" w:rsidSect="009B1C89">
      <w:pgSz w:w="11906" w:h="16838"/>
      <w:pgMar w:top="510" w:right="680" w:bottom="510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9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1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4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1956406190">
    <w:abstractNumId w:val="10"/>
  </w:num>
  <w:num w:numId="2" w16cid:durableId="1247761823">
    <w:abstractNumId w:val="9"/>
  </w:num>
  <w:num w:numId="3" w16cid:durableId="396443793">
    <w:abstractNumId w:val="12"/>
  </w:num>
  <w:num w:numId="4" w16cid:durableId="1552106659">
    <w:abstractNumId w:val="20"/>
  </w:num>
  <w:num w:numId="5" w16cid:durableId="370499949">
    <w:abstractNumId w:val="13"/>
  </w:num>
  <w:num w:numId="6" w16cid:durableId="67700137">
    <w:abstractNumId w:val="0"/>
  </w:num>
  <w:num w:numId="7" w16cid:durableId="2031485967">
    <w:abstractNumId w:val="1"/>
  </w:num>
  <w:num w:numId="8" w16cid:durableId="1379087020">
    <w:abstractNumId w:val="2"/>
  </w:num>
  <w:num w:numId="9" w16cid:durableId="1994139125">
    <w:abstractNumId w:val="3"/>
  </w:num>
  <w:num w:numId="10" w16cid:durableId="1864857656">
    <w:abstractNumId w:val="4"/>
  </w:num>
  <w:num w:numId="11" w16cid:durableId="1357851210">
    <w:abstractNumId w:val="5"/>
  </w:num>
  <w:num w:numId="12" w16cid:durableId="1104616779">
    <w:abstractNumId w:val="6"/>
  </w:num>
  <w:num w:numId="13" w16cid:durableId="1796288881">
    <w:abstractNumId w:val="8"/>
  </w:num>
  <w:num w:numId="14" w16cid:durableId="55206000">
    <w:abstractNumId w:val="15"/>
  </w:num>
  <w:num w:numId="15" w16cid:durableId="2032875434">
    <w:abstractNumId w:val="17"/>
  </w:num>
  <w:num w:numId="16" w16cid:durableId="296951963">
    <w:abstractNumId w:val="11"/>
  </w:num>
  <w:num w:numId="17" w16cid:durableId="510337870">
    <w:abstractNumId w:val="16"/>
  </w:num>
  <w:num w:numId="18" w16cid:durableId="221790545">
    <w:abstractNumId w:val="7"/>
  </w:num>
  <w:num w:numId="19" w16cid:durableId="832571017">
    <w:abstractNumId w:val="18"/>
  </w:num>
  <w:num w:numId="20" w16cid:durableId="878207034">
    <w:abstractNumId w:val="19"/>
  </w:num>
  <w:num w:numId="21" w16cid:durableId="1680350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6"/>
    <w:rsid w:val="00017B82"/>
    <w:rsid w:val="00035786"/>
    <w:rsid w:val="000600AB"/>
    <w:rsid w:val="00067711"/>
    <w:rsid w:val="00096371"/>
    <w:rsid w:val="000A3416"/>
    <w:rsid w:val="000A79FD"/>
    <w:rsid w:val="000F46EA"/>
    <w:rsid w:val="000F6624"/>
    <w:rsid w:val="0010007B"/>
    <w:rsid w:val="00107F8E"/>
    <w:rsid w:val="00112B2E"/>
    <w:rsid w:val="00121078"/>
    <w:rsid w:val="0012467D"/>
    <w:rsid w:val="00134531"/>
    <w:rsid w:val="00147D52"/>
    <w:rsid w:val="0017141E"/>
    <w:rsid w:val="00171BA0"/>
    <w:rsid w:val="00175E27"/>
    <w:rsid w:val="001767A8"/>
    <w:rsid w:val="00184DA9"/>
    <w:rsid w:val="00185155"/>
    <w:rsid w:val="001B7E77"/>
    <w:rsid w:val="001C5CFB"/>
    <w:rsid w:val="001D2326"/>
    <w:rsid w:val="001F3B4F"/>
    <w:rsid w:val="00205817"/>
    <w:rsid w:val="00232F06"/>
    <w:rsid w:val="00253772"/>
    <w:rsid w:val="00260BD0"/>
    <w:rsid w:val="00262768"/>
    <w:rsid w:val="00276FA4"/>
    <w:rsid w:val="002860A2"/>
    <w:rsid w:val="002876C4"/>
    <w:rsid w:val="002A1C97"/>
    <w:rsid w:val="002E420D"/>
    <w:rsid w:val="002F117D"/>
    <w:rsid w:val="00301FDF"/>
    <w:rsid w:val="0031641C"/>
    <w:rsid w:val="00336846"/>
    <w:rsid w:val="003640D5"/>
    <w:rsid w:val="0039003F"/>
    <w:rsid w:val="003A0847"/>
    <w:rsid w:val="003B4091"/>
    <w:rsid w:val="003F74A6"/>
    <w:rsid w:val="0047354A"/>
    <w:rsid w:val="00496BAE"/>
    <w:rsid w:val="004972A7"/>
    <w:rsid w:val="004B36A2"/>
    <w:rsid w:val="004B63B2"/>
    <w:rsid w:val="004C3C3F"/>
    <w:rsid w:val="004C6AB4"/>
    <w:rsid w:val="00527C9E"/>
    <w:rsid w:val="0055015B"/>
    <w:rsid w:val="00581D37"/>
    <w:rsid w:val="00583527"/>
    <w:rsid w:val="005C5F3F"/>
    <w:rsid w:val="005D3142"/>
    <w:rsid w:val="006074FB"/>
    <w:rsid w:val="006249CA"/>
    <w:rsid w:val="00645DCD"/>
    <w:rsid w:val="006528E0"/>
    <w:rsid w:val="006719CF"/>
    <w:rsid w:val="006807EA"/>
    <w:rsid w:val="0069330D"/>
    <w:rsid w:val="0069741D"/>
    <w:rsid w:val="006B57E8"/>
    <w:rsid w:val="006D1CD5"/>
    <w:rsid w:val="006D483D"/>
    <w:rsid w:val="006E3B7C"/>
    <w:rsid w:val="00740857"/>
    <w:rsid w:val="00740F16"/>
    <w:rsid w:val="00742FC6"/>
    <w:rsid w:val="007B40F0"/>
    <w:rsid w:val="007C5F2C"/>
    <w:rsid w:val="007F434A"/>
    <w:rsid w:val="008008D3"/>
    <w:rsid w:val="00801A60"/>
    <w:rsid w:val="008034FD"/>
    <w:rsid w:val="0083136E"/>
    <w:rsid w:val="00831DAD"/>
    <w:rsid w:val="00844A9A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D49"/>
    <w:rsid w:val="00924FF6"/>
    <w:rsid w:val="00946685"/>
    <w:rsid w:val="009812AA"/>
    <w:rsid w:val="0098683F"/>
    <w:rsid w:val="009A5A68"/>
    <w:rsid w:val="009B126E"/>
    <w:rsid w:val="009B1C89"/>
    <w:rsid w:val="00A30510"/>
    <w:rsid w:val="00A616E3"/>
    <w:rsid w:val="00A62DFF"/>
    <w:rsid w:val="00A66BC8"/>
    <w:rsid w:val="00A737C5"/>
    <w:rsid w:val="00A8258D"/>
    <w:rsid w:val="00AA54DB"/>
    <w:rsid w:val="00AC158B"/>
    <w:rsid w:val="00AD2E2F"/>
    <w:rsid w:val="00AF3AEB"/>
    <w:rsid w:val="00AF418B"/>
    <w:rsid w:val="00AF6A7B"/>
    <w:rsid w:val="00B00355"/>
    <w:rsid w:val="00B64D0F"/>
    <w:rsid w:val="00B7183C"/>
    <w:rsid w:val="00B75D6D"/>
    <w:rsid w:val="00B83C2A"/>
    <w:rsid w:val="00B9021A"/>
    <w:rsid w:val="00BA5492"/>
    <w:rsid w:val="00BC2CA5"/>
    <w:rsid w:val="00BD09B5"/>
    <w:rsid w:val="00BD2CC7"/>
    <w:rsid w:val="00BD5424"/>
    <w:rsid w:val="00BD6F0F"/>
    <w:rsid w:val="00BE491B"/>
    <w:rsid w:val="00C015EF"/>
    <w:rsid w:val="00C07F2E"/>
    <w:rsid w:val="00C24CCF"/>
    <w:rsid w:val="00C264A1"/>
    <w:rsid w:val="00C332DA"/>
    <w:rsid w:val="00C400C8"/>
    <w:rsid w:val="00C64BC6"/>
    <w:rsid w:val="00C7153E"/>
    <w:rsid w:val="00C9108D"/>
    <w:rsid w:val="00C94E63"/>
    <w:rsid w:val="00C9594D"/>
    <w:rsid w:val="00CA0709"/>
    <w:rsid w:val="00CC228C"/>
    <w:rsid w:val="00CC4A80"/>
    <w:rsid w:val="00D26157"/>
    <w:rsid w:val="00D30105"/>
    <w:rsid w:val="00D50335"/>
    <w:rsid w:val="00D83D08"/>
    <w:rsid w:val="00D97BF6"/>
    <w:rsid w:val="00DB39B6"/>
    <w:rsid w:val="00DC5C59"/>
    <w:rsid w:val="00E025E6"/>
    <w:rsid w:val="00E150E6"/>
    <w:rsid w:val="00E24D8C"/>
    <w:rsid w:val="00E40E5A"/>
    <w:rsid w:val="00E420C3"/>
    <w:rsid w:val="00E44B14"/>
    <w:rsid w:val="00E56D94"/>
    <w:rsid w:val="00E66CDA"/>
    <w:rsid w:val="00EE210C"/>
    <w:rsid w:val="00F20764"/>
    <w:rsid w:val="00F32606"/>
    <w:rsid w:val="00F34925"/>
    <w:rsid w:val="00F34C63"/>
    <w:rsid w:val="00F43E2B"/>
    <w:rsid w:val="00F47E81"/>
    <w:rsid w:val="00F52F90"/>
    <w:rsid w:val="00F57EE1"/>
    <w:rsid w:val="00F74E64"/>
    <w:rsid w:val="00F815DF"/>
    <w:rsid w:val="00F83827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e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B83C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2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E6AD-8EBA-4244-BA44-322EAE64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Ирина Митрошина</cp:lastModifiedBy>
  <cp:revision>4</cp:revision>
  <cp:lastPrinted>2025-08-14T08:39:00Z</cp:lastPrinted>
  <dcterms:created xsi:type="dcterms:W3CDTF">2025-09-24T12:42:00Z</dcterms:created>
  <dcterms:modified xsi:type="dcterms:W3CDTF">2025-09-26T06:19:00Z</dcterms:modified>
  <dc:language>ru-RU</dc:language>
</cp:coreProperties>
</file>