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16D69" w14:textId="4E8711CB" w:rsidR="00B64D0F" w:rsidRPr="009C3EEB" w:rsidRDefault="00B64D0F" w:rsidP="003B4091">
      <w:pPr>
        <w:spacing w:after="0" w:line="276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УТВЕРЖД</w:t>
      </w:r>
      <w:r w:rsidR="003B4091">
        <w:rPr>
          <w:rFonts w:ascii="Times New Roman" w:hAnsi="Times New Roman"/>
          <w:sz w:val="24"/>
          <w:szCs w:val="24"/>
        </w:rPr>
        <w:t>АЮ</w:t>
      </w:r>
    </w:p>
    <w:p w14:paraId="068F1E6E" w14:textId="401362D1" w:rsidR="00B64D0F" w:rsidRPr="009C3EEB" w:rsidRDefault="00260BD0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64D0F" w:rsidRPr="009C3EEB">
        <w:rPr>
          <w:rFonts w:ascii="Times New Roman" w:hAnsi="Times New Roman"/>
          <w:sz w:val="24"/>
          <w:szCs w:val="24"/>
        </w:rPr>
        <w:t>иректор ГУ санаторий «Белая Русь»</w:t>
      </w:r>
    </w:p>
    <w:p w14:paraId="3B8F07CD" w14:textId="4601582D" w:rsidR="00B64D0F" w:rsidRPr="009C3EEB" w:rsidRDefault="00B64D0F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_______________</w:t>
      </w:r>
      <w:r w:rsidR="00E40E5A">
        <w:rPr>
          <w:rFonts w:ascii="Times New Roman" w:hAnsi="Times New Roman"/>
          <w:sz w:val="24"/>
          <w:szCs w:val="24"/>
        </w:rPr>
        <w:t xml:space="preserve">___ </w:t>
      </w:r>
      <w:proofErr w:type="spellStart"/>
      <w:r w:rsidR="00260BD0">
        <w:rPr>
          <w:rFonts w:ascii="Times New Roman" w:hAnsi="Times New Roman"/>
          <w:sz w:val="24"/>
          <w:szCs w:val="24"/>
        </w:rPr>
        <w:t>Северин</w:t>
      </w:r>
      <w:proofErr w:type="spellEnd"/>
      <w:r w:rsidR="00260BD0">
        <w:rPr>
          <w:rFonts w:ascii="Times New Roman" w:hAnsi="Times New Roman"/>
          <w:sz w:val="24"/>
          <w:szCs w:val="24"/>
        </w:rPr>
        <w:t xml:space="preserve"> С.М.</w:t>
      </w:r>
    </w:p>
    <w:p w14:paraId="792B12E5" w14:textId="7663B7A2" w:rsidR="00B64D0F" w:rsidRPr="009C3EEB" w:rsidRDefault="00B64D0F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«___»</w:t>
      </w:r>
      <w:r w:rsidR="00E40E5A">
        <w:rPr>
          <w:rFonts w:ascii="Times New Roman" w:hAnsi="Times New Roman"/>
          <w:sz w:val="24"/>
          <w:szCs w:val="24"/>
        </w:rPr>
        <w:t xml:space="preserve"> </w:t>
      </w:r>
      <w:r w:rsidRPr="009C3EEB">
        <w:rPr>
          <w:rFonts w:ascii="Times New Roman" w:hAnsi="Times New Roman"/>
          <w:sz w:val="24"/>
          <w:szCs w:val="24"/>
        </w:rPr>
        <w:t>_________________</w:t>
      </w:r>
      <w:r w:rsidR="00E40E5A">
        <w:rPr>
          <w:rFonts w:ascii="Times New Roman" w:hAnsi="Times New Roman"/>
          <w:sz w:val="24"/>
          <w:szCs w:val="24"/>
        </w:rPr>
        <w:t xml:space="preserve"> </w:t>
      </w:r>
      <w:r w:rsidRPr="009C3EEB">
        <w:rPr>
          <w:rFonts w:ascii="Times New Roman" w:hAnsi="Times New Roman"/>
          <w:sz w:val="24"/>
          <w:szCs w:val="24"/>
        </w:rPr>
        <w:t>202</w:t>
      </w:r>
      <w:r w:rsidR="00260BD0">
        <w:rPr>
          <w:rFonts w:ascii="Times New Roman" w:hAnsi="Times New Roman"/>
          <w:sz w:val="24"/>
          <w:szCs w:val="24"/>
        </w:rPr>
        <w:t>5</w:t>
      </w:r>
      <w:r w:rsidRPr="009C3EEB">
        <w:rPr>
          <w:rFonts w:ascii="Times New Roman" w:hAnsi="Times New Roman"/>
          <w:sz w:val="24"/>
          <w:szCs w:val="24"/>
        </w:rPr>
        <w:t>г.</w:t>
      </w:r>
    </w:p>
    <w:p w14:paraId="0480C9B7" w14:textId="77777777" w:rsidR="00B64D0F" w:rsidRPr="009C3EEB" w:rsidRDefault="00B64D0F" w:rsidP="00B64D0F">
      <w:pPr>
        <w:rPr>
          <w:rFonts w:ascii="Times New Roman" w:hAnsi="Times New Roman"/>
          <w:sz w:val="24"/>
          <w:szCs w:val="24"/>
        </w:rPr>
      </w:pPr>
    </w:p>
    <w:p w14:paraId="5BC721F5" w14:textId="77777777" w:rsidR="00B64D0F" w:rsidRPr="009C3EEB" w:rsidRDefault="00B64D0F" w:rsidP="00B64D0F">
      <w:pPr>
        <w:jc w:val="center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ТЕХНИЧЕСКОЕ ЗАДАНИЕ</w:t>
      </w:r>
    </w:p>
    <w:p w14:paraId="016EA1DA" w14:textId="77777777" w:rsidR="00B64D0F" w:rsidRPr="009C3EEB" w:rsidRDefault="00B64D0F" w:rsidP="00B64D0F">
      <w:pPr>
        <w:pStyle w:val="Standard"/>
        <w:jc w:val="center"/>
        <w:rPr>
          <w:lang w:val="ru-RU"/>
        </w:rPr>
      </w:pPr>
      <w:r w:rsidRPr="009C3EEB">
        <w:rPr>
          <w:lang w:val="ru-RU"/>
        </w:rPr>
        <w:t>(Технико-экономическое обоснование)</w:t>
      </w:r>
    </w:p>
    <w:p w14:paraId="23F2D447" w14:textId="7C4B8F4B" w:rsidR="00B64D0F" w:rsidRPr="009C3EEB" w:rsidRDefault="008008D3" w:rsidP="006528E0">
      <w:pPr>
        <w:jc w:val="both"/>
        <w:rPr>
          <w:rFonts w:ascii="Times New Roman" w:hAnsi="Times New Roman"/>
          <w:sz w:val="24"/>
          <w:szCs w:val="24"/>
        </w:rPr>
      </w:pPr>
      <w:r w:rsidRPr="008008D3">
        <w:rPr>
          <w:rFonts w:ascii="Times New Roman" w:hAnsi="Times New Roman"/>
          <w:sz w:val="24"/>
          <w:szCs w:val="24"/>
        </w:rPr>
        <w:t xml:space="preserve">на выполнение </w:t>
      </w:r>
      <w:r w:rsidR="00E56D94">
        <w:rPr>
          <w:rFonts w:ascii="Times New Roman" w:hAnsi="Times New Roman"/>
          <w:sz w:val="24"/>
          <w:szCs w:val="24"/>
        </w:rPr>
        <w:t xml:space="preserve">ремонтно-строительных </w:t>
      </w:r>
      <w:r w:rsidRPr="008008D3">
        <w:rPr>
          <w:rFonts w:ascii="Times New Roman" w:hAnsi="Times New Roman"/>
          <w:sz w:val="24"/>
          <w:szCs w:val="24"/>
        </w:rPr>
        <w:t>работ по объект</w:t>
      </w:r>
      <w:r w:rsidR="001B7E77">
        <w:rPr>
          <w:rFonts w:ascii="Times New Roman" w:hAnsi="Times New Roman"/>
          <w:sz w:val="24"/>
          <w:szCs w:val="24"/>
        </w:rPr>
        <w:t>у</w:t>
      </w:r>
      <w:r w:rsidRPr="008008D3">
        <w:rPr>
          <w:rFonts w:ascii="Times New Roman" w:hAnsi="Times New Roman"/>
          <w:sz w:val="24"/>
          <w:szCs w:val="24"/>
        </w:rPr>
        <w:t xml:space="preserve">: </w:t>
      </w:r>
      <w:r w:rsidR="00A616E3" w:rsidRPr="00A616E3">
        <w:rPr>
          <w:rFonts w:ascii="Times New Roman" w:hAnsi="Times New Roman"/>
          <w:sz w:val="24"/>
          <w:szCs w:val="24"/>
        </w:rPr>
        <w:t>«</w:t>
      </w:r>
      <w:r w:rsidR="00356B73" w:rsidRPr="00356B73">
        <w:rPr>
          <w:rFonts w:ascii="Times New Roman" w:hAnsi="Times New Roman"/>
          <w:sz w:val="24"/>
          <w:szCs w:val="24"/>
        </w:rPr>
        <w:t>Текущий ремонт помещения №104 (зимний сад) административного корпуса</w:t>
      </w:r>
      <w:r w:rsidR="00184DA9">
        <w:rPr>
          <w:rFonts w:ascii="Times New Roman" w:hAnsi="Times New Roman"/>
          <w:sz w:val="24"/>
          <w:szCs w:val="24"/>
        </w:rPr>
        <w:t>»</w:t>
      </w: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1"/>
        <w:gridCol w:w="3155"/>
        <w:gridCol w:w="5812"/>
      </w:tblGrid>
      <w:tr w:rsidR="00B64D0F" w:rsidRPr="00B94F58" w14:paraId="0CFB72C6" w14:textId="77777777" w:rsidTr="00A66BC8">
        <w:trPr>
          <w:trHeight w:val="37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7276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DFB7" w14:textId="77777777" w:rsidR="00B64D0F" w:rsidRPr="00B94F58" w:rsidRDefault="00B64D0F" w:rsidP="00067711">
            <w:pPr>
              <w:widowControl w:val="0"/>
              <w:shd w:val="clear" w:color="auto" w:fill="FFFFFF"/>
              <w:spacing w:line="26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2C2C" w14:textId="77777777" w:rsidR="00B64D0F" w:rsidRPr="00B94F58" w:rsidRDefault="00B64D0F" w:rsidP="00067711">
            <w:pPr>
              <w:widowControl w:val="0"/>
              <w:shd w:val="clear" w:color="auto" w:fill="FFFFFF"/>
              <w:spacing w:line="276" w:lineRule="auto"/>
              <w:ind w:righ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B64D0F" w:rsidRPr="00B94F58" w14:paraId="698ED52B" w14:textId="77777777" w:rsidTr="00A66BC8">
        <w:trPr>
          <w:trHeight w:val="57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C0CA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DB54" w14:textId="77777777" w:rsidR="00B64D0F" w:rsidRPr="00B94F58" w:rsidRDefault="00B64D0F" w:rsidP="0006771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6351" w14:textId="151BD0D5" w:rsidR="00B64D0F" w:rsidRPr="00B94F58" w:rsidRDefault="00356B73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B73">
              <w:rPr>
                <w:rFonts w:ascii="Times New Roman" w:hAnsi="Times New Roman"/>
                <w:sz w:val="24"/>
                <w:szCs w:val="24"/>
              </w:rPr>
              <w:t>Текущий ремонт помещения №104 (зимний сад) административного корпуса</w:t>
            </w:r>
          </w:p>
        </w:tc>
      </w:tr>
      <w:tr w:rsidR="00B64D0F" w:rsidRPr="00B94F58" w14:paraId="1E13F415" w14:textId="77777777" w:rsidTr="00A66BC8">
        <w:trPr>
          <w:trHeight w:val="23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BC0C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E1A4" w14:textId="77777777" w:rsidR="00B64D0F" w:rsidRPr="00B94F58" w:rsidRDefault="00B64D0F" w:rsidP="0006771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1CC8" w14:textId="77777777" w:rsidR="00B64D0F" w:rsidRPr="00B94F58" w:rsidRDefault="00B64D0F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ГУ санаторий «Белая Русь»</w:t>
            </w:r>
          </w:p>
        </w:tc>
      </w:tr>
      <w:tr w:rsidR="00B64D0F" w:rsidRPr="00B94F58" w14:paraId="181CFCD6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91C8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A2CA" w14:textId="0A882048" w:rsidR="00B64D0F" w:rsidRPr="00B94F58" w:rsidRDefault="00B64D0F" w:rsidP="00171B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Способ </w:t>
            </w:r>
            <w:r w:rsidR="00AA54DB">
              <w:rPr>
                <w:rFonts w:ascii="Times New Roman" w:hAnsi="Times New Roman"/>
                <w:sz w:val="24"/>
                <w:szCs w:val="24"/>
              </w:rPr>
              <w:t xml:space="preserve">процедуры </w:t>
            </w:r>
            <w:r w:rsidR="00171BA0">
              <w:rPr>
                <w:rFonts w:ascii="Times New Roman" w:hAnsi="Times New Roman"/>
                <w:sz w:val="24"/>
                <w:szCs w:val="24"/>
              </w:rPr>
              <w:t>закупки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E00B" w14:textId="65EC555D" w:rsidR="00B64D0F" w:rsidRPr="00B94F58" w:rsidRDefault="00356B73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B64D0F" w:rsidRPr="00B94F58" w14:paraId="6F745AB0" w14:textId="77777777" w:rsidTr="00A66BC8">
        <w:trPr>
          <w:trHeight w:val="42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5484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1D52" w14:textId="23CCA988" w:rsidR="00B64D0F" w:rsidRPr="00B94F58" w:rsidRDefault="00B64D0F" w:rsidP="00C9108D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DD08" w14:textId="2DA57066" w:rsidR="00F34C63" w:rsidRPr="00B94F58" w:rsidRDefault="00E40E5A" w:rsidP="00A825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64D0F" w:rsidRPr="00B94F58">
              <w:rPr>
                <w:rFonts w:ascii="Times New Roman" w:hAnsi="Times New Roman"/>
                <w:sz w:val="24"/>
                <w:szCs w:val="24"/>
              </w:rPr>
              <w:t>обственны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64D0F" w:rsidRPr="00B94F58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171BA0">
              <w:rPr>
                <w:rFonts w:ascii="Times New Roman" w:hAnsi="Times New Roman"/>
                <w:sz w:val="24"/>
                <w:szCs w:val="24"/>
              </w:rPr>
              <w:t>а</w:t>
            </w:r>
            <w:r w:rsidR="00A8258D">
              <w:rPr>
                <w:rFonts w:ascii="Times New Roman" w:hAnsi="Times New Roman"/>
                <w:sz w:val="24"/>
                <w:szCs w:val="24"/>
              </w:rPr>
              <w:t xml:space="preserve"> санатория</w:t>
            </w:r>
          </w:p>
        </w:tc>
      </w:tr>
      <w:tr w:rsidR="00B64D0F" w:rsidRPr="00B94F58" w14:paraId="21A5AEFD" w14:textId="77777777" w:rsidTr="00A66BC8">
        <w:trPr>
          <w:trHeight w:val="11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0986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2F9F" w14:textId="77777777" w:rsidR="00B64D0F" w:rsidRPr="00B94F58" w:rsidRDefault="00B64D0F" w:rsidP="00067711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CDB6" w14:textId="5F9A2D85" w:rsidR="00B64D0F" w:rsidRPr="00B94F58" w:rsidRDefault="00B64D0F" w:rsidP="00356B7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Признается участник </w:t>
            </w:r>
            <w:r w:rsidR="00356B73">
              <w:rPr>
                <w:rFonts w:ascii="Times New Roman" w:hAnsi="Times New Roman"/>
                <w:sz w:val="24"/>
                <w:szCs w:val="24"/>
              </w:rPr>
              <w:t>процедуры закупки</w:t>
            </w:r>
            <w:r w:rsidR="0010007B">
              <w:rPr>
                <w:rFonts w:ascii="Times New Roman" w:hAnsi="Times New Roman"/>
                <w:sz w:val="24"/>
                <w:szCs w:val="24"/>
              </w:rPr>
              <w:t>,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который предложил лучшие условия исполнения контракта, и заявка на участие которого соответствует требованиям, установленным Приглашением к участию в </w:t>
            </w:r>
            <w:r w:rsidR="00B00355">
              <w:rPr>
                <w:rFonts w:ascii="Times New Roman" w:hAnsi="Times New Roman"/>
                <w:sz w:val="24"/>
                <w:szCs w:val="24"/>
              </w:rPr>
              <w:t>процедуре з</w:t>
            </w:r>
            <w:r w:rsidR="00A66BC8">
              <w:rPr>
                <w:rFonts w:ascii="Times New Roman" w:hAnsi="Times New Roman"/>
                <w:sz w:val="24"/>
                <w:szCs w:val="24"/>
              </w:rPr>
              <w:t>а</w:t>
            </w:r>
            <w:r w:rsidR="00B00355">
              <w:rPr>
                <w:rFonts w:ascii="Times New Roman" w:hAnsi="Times New Roman"/>
                <w:sz w:val="24"/>
                <w:szCs w:val="24"/>
              </w:rPr>
              <w:t>купки</w:t>
            </w:r>
          </w:p>
        </w:tc>
      </w:tr>
      <w:tr w:rsidR="00B64D0F" w:rsidRPr="00B94F58" w14:paraId="66EAF812" w14:textId="77777777" w:rsidTr="00A66BC8">
        <w:trPr>
          <w:trHeight w:val="5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DAA7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2218" w14:textId="77777777" w:rsidR="00B64D0F" w:rsidRPr="00B94F58" w:rsidRDefault="00B64D0F" w:rsidP="0006771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BC13" w14:textId="3C628649" w:rsidR="00B64D0F" w:rsidRPr="00B94F58" w:rsidRDefault="00B64D0F" w:rsidP="004B6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r w:rsidR="004B63B2">
              <w:rPr>
                <w:rFonts w:ascii="Times New Roman" w:hAnsi="Times New Roman"/>
                <w:sz w:val="24"/>
                <w:szCs w:val="24"/>
              </w:rPr>
              <w:t xml:space="preserve">М.О. Туапсинский, 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п.</w:t>
            </w:r>
            <w:r w:rsidR="003B4091">
              <w:rPr>
                <w:rFonts w:ascii="Times New Roman" w:hAnsi="Times New Roman"/>
                <w:sz w:val="24"/>
                <w:szCs w:val="24"/>
              </w:rPr>
              <w:t> 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Майский</w:t>
            </w:r>
            <w:r w:rsidR="004B63B2">
              <w:rPr>
                <w:rFonts w:ascii="Times New Roman" w:hAnsi="Times New Roman"/>
                <w:sz w:val="24"/>
                <w:szCs w:val="24"/>
              </w:rPr>
              <w:t>, ул. Центральная, дом 14</w:t>
            </w:r>
          </w:p>
        </w:tc>
      </w:tr>
      <w:tr w:rsidR="00B64D0F" w:rsidRPr="00B94F58" w14:paraId="6B81D9F9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BC34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5CA" w14:textId="77777777" w:rsidR="00B64D0F" w:rsidRPr="00B94F58" w:rsidRDefault="00B64D0F" w:rsidP="00067711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C344" w14:textId="39556DBB" w:rsidR="00B64D0F" w:rsidRPr="00B94F58" w:rsidRDefault="00B64D0F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 w:rsidR="00B64D0F" w:rsidRPr="00B94F58" w14:paraId="76D0AFAB" w14:textId="77777777" w:rsidTr="00A66BC8">
        <w:trPr>
          <w:trHeight w:val="5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103A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7B22" w14:textId="77777777" w:rsidR="00B64D0F" w:rsidRPr="00B94F58" w:rsidRDefault="00B64D0F" w:rsidP="00BD542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Объемы и </w:t>
            </w:r>
            <w:r w:rsidR="00BD542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76C9" w14:textId="08031EF2" w:rsidR="00F57EE1" w:rsidRPr="00B94F58" w:rsidRDefault="00171BA0" w:rsidP="00CA7CA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A5A68">
              <w:rPr>
                <w:rFonts w:ascii="Times New Roman" w:hAnsi="Times New Roman"/>
                <w:sz w:val="24"/>
                <w:szCs w:val="24"/>
              </w:rPr>
              <w:t>пределены</w:t>
            </w:r>
            <w:r w:rsidR="0087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D6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A5A68">
              <w:rPr>
                <w:rFonts w:ascii="Times New Roman" w:hAnsi="Times New Roman"/>
                <w:sz w:val="24"/>
                <w:szCs w:val="24"/>
              </w:rPr>
              <w:t>Д</w:t>
            </w:r>
            <w:r w:rsidR="00B75D6D">
              <w:rPr>
                <w:rFonts w:ascii="Times New Roman" w:hAnsi="Times New Roman"/>
                <w:sz w:val="24"/>
                <w:szCs w:val="24"/>
              </w:rPr>
              <w:t>ефектн</w:t>
            </w:r>
            <w:r w:rsidR="00CA7CA5">
              <w:rPr>
                <w:rFonts w:ascii="Times New Roman" w:hAnsi="Times New Roman"/>
                <w:sz w:val="24"/>
                <w:szCs w:val="24"/>
              </w:rPr>
              <w:t>ом</w:t>
            </w:r>
            <w:r w:rsidR="009A5A68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CA7CA5">
              <w:rPr>
                <w:rFonts w:ascii="Times New Roman" w:hAnsi="Times New Roman"/>
                <w:sz w:val="24"/>
                <w:szCs w:val="24"/>
              </w:rPr>
              <w:t>е</w:t>
            </w:r>
            <w:r w:rsidR="005C5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764">
              <w:rPr>
                <w:rFonts w:ascii="Times New Roman" w:hAnsi="Times New Roman"/>
                <w:sz w:val="24"/>
                <w:szCs w:val="24"/>
              </w:rPr>
              <w:t>(приложения №1</w:t>
            </w:r>
            <w:r w:rsidR="00096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764">
              <w:rPr>
                <w:rFonts w:ascii="Times New Roman" w:hAnsi="Times New Roman"/>
                <w:sz w:val="24"/>
                <w:szCs w:val="24"/>
              </w:rPr>
              <w:t>к Техническому заданию</w:t>
            </w:r>
            <w:r w:rsidR="00F20764">
              <w:t xml:space="preserve"> </w:t>
            </w:r>
            <w:r w:rsidR="00F20764" w:rsidRPr="00033D5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96371">
              <w:rPr>
                <w:rFonts w:ascii="Times New Roman" w:hAnsi="Times New Roman"/>
                <w:sz w:val="24"/>
                <w:szCs w:val="24"/>
              </w:rPr>
              <w:t>2</w:t>
            </w:r>
            <w:r w:rsidR="00CA7CA5">
              <w:rPr>
                <w:rFonts w:ascii="Times New Roman" w:hAnsi="Times New Roman"/>
                <w:sz w:val="24"/>
                <w:szCs w:val="24"/>
              </w:rPr>
              <w:t>9</w:t>
            </w:r>
            <w:r w:rsidR="00096371">
              <w:rPr>
                <w:rFonts w:ascii="Times New Roman" w:hAnsi="Times New Roman"/>
                <w:sz w:val="24"/>
                <w:szCs w:val="24"/>
              </w:rPr>
              <w:t>.09</w:t>
            </w:r>
            <w:r w:rsidR="00262768">
              <w:rPr>
                <w:rFonts w:ascii="Times New Roman" w:hAnsi="Times New Roman"/>
                <w:sz w:val="24"/>
                <w:szCs w:val="24"/>
              </w:rPr>
              <w:t>.</w:t>
            </w:r>
            <w:r w:rsidR="00F20764">
              <w:rPr>
                <w:rFonts w:ascii="Times New Roman" w:hAnsi="Times New Roman"/>
                <w:sz w:val="24"/>
                <w:szCs w:val="24"/>
              </w:rPr>
              <w:t>2025г)</w:t>
            </w:r>
            <w:r w:rsidR="009A5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7711" w:rsidRPr="00B94F58" w14:paraId="3A660EE3" w14:textId="77777777" w:rsidTr="00A66BC8">
        <w:trPr>
          <w:trHeight w:val="9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2B3B" w14:textId="77777777" w:rsidR="00067711" w:rsidRPr="00B94F58" w:rsidRDefault="00067711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3B8" w14:textId="111272EB" w:rsidR="00067711" w:rsidRPr="00B94F58" w:rsidRDefault="00067711" w:rsidP="00E40E5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39B6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  <w:r w:rsidR="00262768" w:rsidRPr="00262768">
              <w:rPr>
                <w:rFonts w:ascii="Times New Roman" w:hAnsi="Times New Roman"/>
                <w:sz w:val="24"/>
                <w:szCs w:val="24"/>
              </w:rPr>
              <w:t xml:space="preserve">стоимости строительно-монтажных работ                         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A836" w14:textId="0D79404A" w:rsidR="00067711" w:rsidRPr="00B94F58" w:rsidRDefault="00CA7CA5" w:rsidP="00B442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CA5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2053962,0</w:t>
            </w:r>
            <w:r w:rsidR="00B442BA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0</w:t>
            </w:r>
            <w:r w:rsidRPr="00CA7CA5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(</w:t>
            </w:r>
            <w:proofErr w:type="gramStart"/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два 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миллион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а</w:t>
            </w:r>
            <w:proofErr w:type="gramEnd"/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пять</w:t>
            </w:r>
            <w:r w:rsidR="00B442BA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десят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три</w:t>
            </w:r>
            <w:r w:rsidR="00B442BA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="0009637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="00B442BA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тысячи девятьсот шестьдесят два 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) рубл</w:t>
            </w:r>
            <w:r w:rsidR="00B442BA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я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="00CC4A8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0</w:t>
            </w:r>
            <w:r w:rsidR="00E150E6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0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копеек</w:t>
            </w:r>
          </w:p>
        </w:tc>
      </w:tr>
      <w:tr w:rsidR="002876C4" w:rsidRPr="00B94F58" w14:paraId="210FF5F5" w14:textId="77777777" w:rsidTr="00A66BC8">
        <w:trPr>
          <w:trHeight w:val="6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EA43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F757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86C4" w14:textId="136105F0" w:rsidR="002876C4" w:rsidRPr="00B94F58" w:rsidRDefault="00E420C3" w:rsidP="00A356E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0C3">
              <w:rPr>
                <w:rFonts w:ascii="Times New Roman" w:hAnsi="Times New Roman"/>
                <w:sz w:val="24"/>
                <w:szCs w:val="24"/>
              </w:rPr>
              <w:t>Начало работ: дата подписания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420C3">
              <w:rPr>
                <w:rFonts w:ascii="Times New Roman" w:hAnsi="Times New Roman"/>
                <w:sz w:val="24"/>
                <w:szCs w:val="24"/>
              </w:rPr>
              <w:t xml:space="preserve">Окончание работ: </w:t>
            </w:r>
            <w:proofErr w:type="gramStart"/>
            <w:r w:rsidR="00A356EF">
              <w:rPr>
                <w:rFonts w:ascii="Times New Roman" w:hAnsi="Times New Roman"/>
                <w:sz w:val="24"/>
                <w:szCs w:val="24"/>
              </w:rPr>
              <w:t>30</w:t>
            </w:r>
            <w:r w:rsidRPr="00E42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6EF">
              <w:rPr>
                <w:rFonts w:ascii="Times New Roman" w:hAnsi="Times New Roman"/>
                <w:sz w:val="24"/>
                <w:szCs w:val="24"/>
              </w:rPr>
              <w:t xml:space="preserve"> рабочих</w:t>
            </w:r>
            <w:proofErr w:type="gramEnd"/>
            <w:r w:rsidR="00A35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0C3">
              <w:rPr>
                <w:rFonts w:ascii="Times New Roman" w:hAnsi="Times New Roman"/>
                <w:sz w:val="24"/>
                <w:szCs w:val="24"/>
              </w:rPr>
              <w:t xml:space="preserve"> дней с даты начала работ</w:t>
            </w:r>
          </w:p>
        </w:tc>
      </w:tr>
      <w:tr w:rsidR="002876C4" w:rsidRPr="00B94F58" w14:paraId="1A2CC61C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68EE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63C0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AF2A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За счет Подрядчика</w:t>
            </w:r>
          </w:p>
        </w:tc>
      </w:tr>
      <w:tr w:rsidR="002876C4" w:rsidRPr="00B94F58" w14:paraId="3C05FC1C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F092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E70E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202" w14:textId="07D8C912" w:rsidR="002876C4" w:rsidRPr="00B94F58" w:rsidRDefault="0055015B" w:rsidP="004B36A2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На результаты выполненных работ устанавливается гарантийный срок </w:t>
            </w:r>
            <w:r w:rsidR="00276FA4">
              <w:rPr>
                <w:rFonts w:ascii="Times New Roman" w:hAnsi="Times New Roman" w:cs="Times New Roman"/>
                <w:sz w:val="24"/>
                <w:szCs w:val="24"/>
              </w:rPr>
              <w:t>не менее 24</w:t>
            </w:r>
            <w:r w:rsidR="00171BA0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4B36A2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171BA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 даты подписания Акта сдачи – приемки выполненных работ.</w:t>
            </w:r>
          </w:p>
        </w:tc>
      </w:tr>
      <w:tr w:rsidR="002876C4" w:rsidRPr="00B94F58" w14:paraId="497D369A" w14:textId="77777777" w:rsidTr="00A66BC8">
        <w:trPr>
          <w:trHeight w:val="15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9FA7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AF93" w14:textId="22A67488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F4F2" w14:textId="77777777" w:rsidR="006D1CD5" w:rsidRDefault="006D1CD5" w:rsidP="006D1CD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Работы по текущему ремонту выполняются в соответствии с  </w:t>
            </w:r>
            <w:r w:rsidRPr="00A1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E6C">
              <w:rPr>
                <w:rFonts w:ascii="Times New Roman" w:hAnsi="Times New Roman"/>
                <w:sz w:val="24"/>
                <w:szCs w:val="24"/>
              </w:rPr>
              <w:t>требованиями нормативных и нормативно-технических актов РФ (СНиПов, ГОСТов, ВСН, ТУ и т.д.):</w:t>
            </w:r>
          </w:p>
          <w:p w14:paraId="43BCCCC2" w14:textId="336D0A8D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Федерального закона от 30.12.2009 № 384-ФЗ «Технический регламент о безопасности зданий и сооружений», </w:t>
            </w:r>
          </w:p>
          <w:p w14:paraId="3D0801F2" w14:textId="77777777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71.13330.2011 «Изоляционные и отделочные покрытия», </w:t>
            </w:r>
          </w:p>
          <w:p w14:paraId="5B54B8C4" w14:textId="77777777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118.13330.2012 «Общественные здания и сооружения» актуализированная редакция СНиП 31-06-2009, </w:t>
            </w:r>
          </w:p>
          <w:p w14:paraId="426E3F78" w14:textId="65178190" w:rsidR="006D1CD5" w:rsidRPr="00B94F58" w:rsidRDefault="006D1CD5" w:rsidP="00E56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Применяемые в работе материалы должны иметь соответствующие разрешения, сертификаты качества и технические паспорта и другие документы, удостоверяющие их качество.</w:t>
            </w:r>
          </w:p>
          <w:p w14:paraId="72D0A600" w14:textId="1A85BCDB" w:rsidR="002876C4" w:rsidRPr="00B94F58" w:rsidRDefault="006D1CD5" w:rsidP="006D1CD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Ответственность за качество материалов, оборудования и работ несет Подрядчик.</w:t>
            </w:r>
          </w:p>
        </w:tc>
      </w:tr>
      <w:tr w:rsidR="002876C4" w:rsidRPr="00B94F58" w14:paraId="314F379E" w14:textId="77777777" w:rsidTr="00A66BC8">
        <w:trPr>
          <w:trHeight w:val="353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7B4C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0C25" w14:textId="77777777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качеству, конкурентоспособности и экологическим параметрам работ</w:t>
            </w:r>
          </w:p>
          <w:p w14:paraId="00ADB2C0" w14:textId="77777777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11EB" w14:textId="77777777" w:rsidR="002876C4" w:rsidRPr="00276FA4" w:rsidRDefault="002876C4" w:rsidP="00276FA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D0F">
              <w:rPr>
                <w:rFonts w:ascii="Times New Roman" w:hAnsi="Times New Roman"/>
                <w:sz w:val="24"/>
                <w:szCs w:val="24"/>
              </w:rPr>
              <w:t>Ремонтно-строительные работы должны выполняться современными материалами и технологиями, соответствовать действующим нормативам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и Федеральный закон "Об охране окружающей среды" от 10.01.2002 N 7-ФЗ</w:t>
            </w:r>
          </w:p>
        </w:tc>
      </w:tr>
      <w:tr w:rsidR="002876C4" w:rsidRPr="00B94F58" w14:paraId="181705FE" w14:textId="77777777" w:rsidTr="00A66BC8">
        <w:trPr>
          <w:trHeight w:val="5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862C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190B" w14:textId="77777777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работам и режиму на объекте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8F12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Работы выполняются в эксплуатируемых зданиях, без отселения и прекращения производственного процесса. Выполнение работ не должно препятствовать или создавать неудобства в работе сотрудников и посетителей или представлять угрозу жизни и здоровью людям, а также не должно представлять угрозу возникновения пожара или других чрезвычайных ситуаций. Выполнение работ, в ходе которых возможно существенное превышение уровня шума и вибрации, согласовывается с Заказчиком в каждом конкретном случае.</w:t>
            </w:r>
          </w:p>
          <w:p w14:paraId="28C75160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В стоимость работ должны быть включены все расходы Подрядчика, связанные с выполнением работ.</w:t>
            </w:r>
          </w:p>
          <w:p w14:paraId="01898D52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Проход/проезд на территорию ГУ санаторий «Белая Русь» строго по пропускам и в соответствии с инструкцией по обеспечению пропускной системы и режима на территории ГУ санаторий «Белая Русь».</w:t>
            </w:r>
          </w:p>
          <w:p w14:paraId="14FF3FAC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Перед началом строительно-монтажных работ Подрядчик должен:</w:t>
            </w:r>
          </w:p>
          <w:p w14:paraId="1F3A6026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-предоставить Заказчику: Приказы на ответственных лиц от Подрядчика.</w:t>
            </w:r>
          </w:p>
          <w:p w14:paraId="1D87510C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-пройти у Заказчика вводный инструктаж по охране труда всеми работниками Подрядчика, выполняющими работы на территории Заказчика, до начала работ.</w:t>
            </w:r>
          </w:p>
          <w:p w14:paraId="6B3CF886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данного Технического Задания ухудшив качество работ в согласованные сроки. При возникновении аварийной ситуации по вине Подрядчика восстановительные и ремонтные работы осуществлять силами и за счет денежных средств Подрядчика;</w:t>
            </w:r>
          </w:p>
          <w:p w14:paraId="1D170B3E" w14:textId="77777777" w:rsidR="002876C4" w:rsidRPr="00B94F58" w:rsidRDefault="002876C4" w:rsidP="002876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-Подрядчик производит ликвидацию рабочей зоны, уборку и вывоз мусора, уборку материалов ежедневно после окончания работ собственными силами и за счет собственных средств.</w:t>
            </w:r>
          </w:p>
        </w:tc>
      </w:tr>
      <w:tr w:rsidR="002876C4" w:rsidRPr="00B94F58" w14:paraId="725F8AC6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B27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D4C1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промышленной безопасности и охраны труда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4EE" w14:textId="77777777" w:rsidR="002876C4" w:rsidRPr="00276FA4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>При производстве ремонтно-строительных работ выполнять требования действующего законодательства (ВСН, НПБ, ФЗ РФ № 116 от 21.07.97г., СНиП и РД) в области промышленной и пожарной безопасности, соблюдение природоохранных мероприятий в условиях действующего предприятия.  Работы должны выполняться в соответствии с требованиями СНиП 12-03-2001 «Безопасность труда в строительстве». 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4648CFFA" w14:textId="77777777" w:rsidR="002876C4" w:rsidRPr="00B94F58" w:rsidRDefault="002876C4" w:rsidP="00276FA4">
            <w:pPr>
              <w:keepNext/>
              <w:widowControl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>Подрядчик может предложить эквивалентные материалы или оборудование, по своим техническим и эксплуатационным характеристикам не хуже запрашиваемых Заказчиком в случае снятия материалов с производства. Предлагаемая замена должна быть согласована с Заказчиком путем заключения ДС к Договору</w:t>
            </w:r>
          </w:p>
        </w:tc>
      </w:tr>
      <w:tr w:rsidR="0055015B" w:rsidRPr="00B94F58" w14:paraId="2B9618C7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CFC8" w14:textId="77777777" w:rsidR="0055015B" w:rsidRDefault="0055015B" w:rsidP="0055015B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FD41" w14:textId="77777777" w:rsidR="0055015B" w:rsidRDefault="0055015B" w:rsidP="0055015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Требования к способу исчисления стоимости работ.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209D" w14:textId="5AE35BC0" w:rsidR="0055015B" w:rsidRPr="00276FA4" w:rsidRDefault="00F34925" w:rsidP="00147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25">
              <w:rPr>
                <w:rFonts w:ascii="Times New Roman" w:hAnsi="Times New Roman"/>
                <w:sz w:val="24"/>
                <w:szCs w:val="24"/>
              </w:rPr>
              <w:t xml:space="preserve">Локальный сметный расчет выполнять в базе в соответствии с Приказом Минстроя России от 26.12.2019 №876/пр. Пересчет в текущие цены производить путем применения индексов пересчета сметной стоимости к СМР к базе ФЕР-2001 по Краснодарскому краю, рекомендованными письмом Минстроя от </w:t>
            </w:r>
            <w:r w:rsidR="00147D52">
              <w:rPr>
                <w:rFonts w:ascii="Times New Roman" w:hAnsi="Times New Roman"/>
                <w:sz w:val="24"/>
                <w:szCs w:val="24"/>
              </w:rPr>
              <w:t>16.07</w:t>
            </w:r>
            <w:r w:rsidRPr="00F34925">
              <w:rPr>
                <w:rFonts w:ascii="Times New Roman" w:hAnsi="Times New Roman"/>
                <w:sz w:val="24"/>
                <w:szCs w:val="24"/>
              </w:rPr>
              <w:t>.2025г. №</w:t>
            </w:r>
            <w:r w:rsidR="00147D52">
              <w:rPr>
                <w:rFonts w:ascii="Times New Roman" w:hAnsi="Times New Roman"/>
                <w:sz w:val="24"/>
                <w:szCs w:val="24"/>
              </w:rPr>
              <w:t>41280</w:t>
            </w:r>
            <w:r w:rsidRPr="00F34925">
              <w:rPr>
                <w:rFonts w:ascii="Times New Roman" w:hAnsi="Times New Roman"/>
                <w:sz w:val="24"/>
                <w:szCs w:val="24"/>
              </w:rPr>
              <w:t>-ИФ/09. Объекты здравоохранения. Прочие.</w:t>
            </w:r>
          </w:p>
        </w:tc>
      </w:tr>
      <w:tr w:rsidR="0055015B" w:rsidRPr="00B94F58" w14:paraId="652A24B0" w14:textId="77777777" w:rsidTr="00A66BC8">
        <w:trPr>
          <w:trHeight w:val="85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59F1" w14:textId="77777777" w:rsidR="0055015B" w:rsidRPr="00B94F58" w:rsidRDefault="0055015B" w:rsidP="0055015B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4F9D" w14:textId="77777777" w:rsidR="0055015B" w:rsidRPr="00B94F58" w:rsidRDefault="00171BA0" w:rsidP="005501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Условия приемки работ</w:t>
            </w:r>
            <w:r w:rsidR="0055015B" w:rsidRPr="00B94F5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0471" w14:textId="77777777" w:rsidR="0055015B" w:rsidRPr="00B94F58" w:rsidRDefault="0055015B" w:rsidP="00276FA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 xml:space="preserve">По окончании работ </w:t>
            </w:r>
            <w:r w:rsidR="003F74A6" w:rsidRPr="00276FA4">
              <w:rPr>
                <w:rFonts w:ascii="Times New Roman" w:hAnsi="Times New Roman"/>
                <w:sz w:val="24"/>
                <w:szCs w:val="24"/>
              </w:rPr>
              <w:t xml:space="preserve">Подрядчик </w:t>
            </w:r>
            <w:r w:rsidRPr="00276FA4">
              <w:rPr>
                <w:rFonts w:ascii="Times New Roman" w:hAnsi="Times New Roman"/>
                <w:sz w:val="24"/>
                <w:szCs w:val="24"/>
              </w:rPr>
              <w:t>составля</w:t>
            </w:r>
            <w:r w:rsidR="003F74A6" w:rsidRPr="00276FA4">
              <w:rPr>
                <w:rFonts w:ascii="Times New Roman" w:hAnsi="Times New Roman"/>
                <w:sz w:val="24"/>
                <w:szCs w:val="24"/>
              </w:rPr>
              <w:t>ет</w:t>
            </w:r>
            <w:r w:rsidRPr="00276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BA0" w:rsidRPr="00276FA4">
              <w:rPr>
                <w:rFonts w:ascii="Times New Roman" w:hAnsi="Times New Roman"/>
                <w:sz w:val="24"/>
                <w:szCs w:val="24"/>
              </w:rPr>
              <w:t>акты приемки выполненных работ, формы КС-2, КС-3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CCE5246" w14:textId="77777777" w:rsidR="001D2326" w:rsidRDefault="001D2326" w:rsidP="008D3859">
      <w:pPr>
        <w:pStyle w:val="Standard"/>
        <w:ind w:left="142"/>
        <w:rPr>
          <w:lang w:val="ru-RU"/>
        </w:rPr>
      </w:pPr>
    </w:p>
    <w:p w14:paraId="32371535" w14:textId="0F7FFD2F" w:rsidR="003F74A6" w:rsidRPr="007F434A" w:rsidRDefault="00B64D0F" w:rsidP="00276FA4">
      <w:pPr>
        <w:pStyle w:val="Standard"/>
        <w:jc w:val="both"/>
        <w:rPr>
          <w:lang w:val="ru-RU"/>
        </w:rPr>
      </w:pPr>
      <w:r>
        <w:rPr>
          <w:lang w:val="ru-RU"/>
        </w:rPr>
        <w:t>1</w:t>
      </w:r>
      <w:r w:rsidR="00147D52">
        <w:rPr>
          <w:lang w:val="ru-RU"/>
        </w:rPr>
        <w:t>8</w:t>
      </w:r>
      <w:r>
        <w:rPr>
          <w:lang w:val="ru-RU"/>
        </w:rPr>
        <w:t xml:space="preserve">. Цены на выполняемые работы должны соответствовать ценам, зафиксированным конкурсной комиссией при проведении </w:t>
      </w:r>
      <w:r w:rsidR="00740857">
        <w:rPr>
          <w:lang w:val="ru-RU"/>
        </w:rPr>
        <w:t>открытого конкурса</w:t>
      </w:r>
      <w:r w:rsidR="00276FA4">
        <w:rPr>
          <w:lang w:val="ru-RU"/>
        </w:rPr>
        <w:t>,</w:t>
      </w:r>
      <w:r>
        <w:rPr>
          <w:lang w:val="ru-RU"/>
        </w:rPr>
        <w:t xml:space="preserve"> и сумма договора на выполнение работ не должна превышать </w:t>
      </w:r>
      <w:r w:rsidR="004E3830" w:rsidRPr="004E3830">
        <w:rPr>
          <w:lang w:val="ru-RU"/>
        </w:rPr>
        <w:t>2053962,00 (</w:t>
      </w:r>
      <w:proofErr w:type="gramStart"/>
      <w:r w:rsidR="004E3830" w:rsidRPr="004E3830">
        <w:rPr>
          <w:lang w:val="ru-RU"/>
        </w:rPr>
        <w:t>два  миллиона</w:t>
      </w:r>
      <w:proofErr w:type="gramEnd"/>
      <w:r w:rsidR="004E3830" w:rsidRPr="004E3830">
        <w:rPr>
          <w:lang w:val="ru-RU"/>
        </w:rPr>
        <w:t xml:space="preserve"> пятьдесят три  тысячи девятьсот шестьдесят два ) рубля 00 копеек</w:t>
      </w:r>
      <w:r w:rsidR="001D6C7F">
        <w:rPr>
          <w:lang w:val="ru-RU"/>
        </w:rPr>
        <w:t>. Расчет стоимости должен подтверждаться Локальным сметным расчетом</w:t>
      </w:r>
      <w:r w:rsidR="00A331B2">
        <w:rPr>
          <w:lang w:val="ru-RU"/>
        </w:rPr>
        <w:t xml:space="preserve"> в </w:t>
      </w:r>
      <w:r w:rsidR="00A331B2" w:rsidRPr="00A331B2">
        <w:rPr>
          <w:lang w:val="ru-RU"/>
        </w:rPr>
        <w:t>базе ФЕР-2001 по Краснодарскому краю, рекомендованными письмом Минстроя от 16.07.2025г. №41280-ИФ/09. Объекты здравоохранения. Прочие</w:t>
      </w:r>
      <w:r w:rsidR="00A331B2">
        <w:rPr>
          <w:lang w:val="ru-RU"/>
        </w:rPr>
        <w:t>.</w:t>
      </w:r>
    </w:p>
    <w:p w14:paraId="06355A90" w14:textId="1287947B" w:rsidR="00B64D0F" w:rsidRDefault="00147D52" w:rsidP="00276FA4">
      <w:pPr>
        <w:pStyle w:val="Standard"/>
        <w:jc w:val="both"/>
        <w:rPr>
          <w:lang w:val="ru-RU"/>
        </w:rPr>
      </w:pPr>
      <w:r>
        <w:rPr>
          <w:lang w:val="ru-RU"/>
        </w:rPr>
        <w:t>19</w:t>
      </w:r>
      <w:r w:rsidR="00B64D0F">
        <w:rPr>
          <w:lang w:val="ru-RU"/>
        </w:rPr>
        <w:t>. Форма, сроки и порядок оплаты:</w:t>
      </w:r>
    </w:p>
    <w:p w14:paraId="781F594D" w14:textId="464AFBCB" w:rsidR="00B64D0F" w:rsidRDefault="00B64D0F" w:rsidP="00276FA4">
      <w:pPr>
        <w:pStyle w:val="Standard"/>
        <w:tabs>
          <w:tab w:val="left" w:pos="284"/>
        </w:tabs>
        <w:jc w:val="both"/>
        <w:rPr>
          <w:lang w:val="ru-RU"/>
        </w:rPr>
      </w:pPr>
      <w:r w:rsidRPr="00B94F58">
        <w:rPr>
          <w:rFonts w:eastAsia="Calibri" w:cs="Times New Roman"/>
          <w:kern w:val="0"/>
          <w:lang w:val="ru-RU" w:bidi="ar-SA"/>
        </w:rPr>
        <w:t>Безналичный расчет, расчет</w:t>
      </w:r>
      <w:r>
        <w:rPr>
          <w:lang w:val="ru-RU"/>
        </w:rPr>
        <w:t xml:space="preserve"> за</w:t>
      </w:r>
      <w:r w:rsidR="00276FA4">
        <w:rPr>
          <w:lang w:val="ru-RU"/>
        </w:rPr>
        <w:t xml:space="preserve"> </w:t>
      </w:r>
      <w:r>
        <w:rPr>
          <w:lang w:val="ru-RU"/>
        </w:rPr>
        <w:t>фактически выполненные работы производится в течении 7</w:t>
      </w:r>
      <w:r w:rsidR="00C9594D">
        <w:rPr>
          <w:lang w:val="ru-RU"/>
        </w:rPr>
        <w:t> </w:t>
      </w:r>
      <w:r>
        <w:rPr>
          <w:lang w:val="ru-RU"/>
        </w:rPr>
        <w:t xml:space="preserve">(семи) рабочих дней после подписания Сторонами актов </w:t>
      </w:r>
      <w:r w:rsidR="00276FA4">
        <w:rPr>
          <w:lang w:val="ru-RU"/>
        </w:rPr>
        <w:t>сдачи-</w:t>
      </w:r>
      <w:r>
        <w:rPr>
          <w:lang w:val="ru-RU"/>
        </w:rPr>
        <w:t>приемки выполненных работ.</w:t>
      </w:r>
    </w:p>
    <w:p w14:paraId="36FCB387" w14:textId="77777777" w:rsidR="00C9594D" w:rsidRDefault="00C9594D" w:rsidP="00276FA4">
      <w:pPr>
        <w:pStyle w:val="Standard"/>
        <w:tabs>
          <w:tab w:val="left" w:pos="284"/>
        </w:tabs>
        <w:jc w:val="both"/>
        <w:rPr>
          <w:lang w:val="ru-RU"/>
        </w:rPr>
      </w:pPr>
    </w:p>
    <w:p w14:paraId="65B1C89F" w14:textId="45AA72A3" w:rsidR="00B64D0F" w:rsidRDefault="00B64D0F" w:rsidP="004C6AB4">
      <w:pPr>
        <w:pStyle w:val="Standard"/>
        <w:tabs>
          <w:tab w:val="left" w:pos="284"/>
        </w:tabs>
        <w:jc w:val="both"/>
        <w:rPr>
          <w:lang w:val="ru-RU"/>
        </w:rPr>
      </w:pPr>
      <w:r>
        <w:rPr>
          <w:lang w:val="ru-RU"/>
        </w:rPr>
        <w:t>Технико-экономическое обоснование подготовил:</w:t>
      </w:r>
    </w:p>
    <w:p w14:paraId="338D139A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15C5A8" w14:textId="77777777" w:rsidR="0012467D" w:rsidRP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467D">
        <w:rPr>
          <w:rFonts w:ascii="Times New Roman" w:hAnsi="Times New Roman"/>
          <w:sz w:val="24"/>
          <w:szCs w:val="24"/>
        </w:rPr>
        <w:t>Ведущий инженер по организации эксплуатации</w:t>
      </w:r>
    </w:p>
    <w:p w14:paraId="574CACC6" w14:textId="662EA48D" w:rsidR="0012467D" w:rsidRP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467D">
        <w:rPr>
          <w:rFonts w:ascii="Times New Roman" w:hAnsi="Times New Roman"/>
          <w:sz w:val="24"/>
          <w:szCs w:val="24"/>
        </w:rPr>
        <w:t xml:space="preserve"> и ремонту зданий и сооружений   </w:t>
      </w:r>
      <w:r w:rsidR="004C6AB4">
        <w:rPr>
          <w:rFonts w:ascii="Times New Roman" w:hAnsi="Times New Roman"/>
          <w:sz w:val="24"/>
          <w:szCs w:val="24"/>
        </w:rPr>
        <w:t>_____________________</w:t>
      </w:r>
      <w:r w:rsidRPr="0012467D">
        <w:rPr>
          <w:rFonts w:ascii="Times New Roman" w:hAnsi="Times New Roman"/>
          <w:sz w:val="24"/>
          <w:szCs w:val="24"/>
        </w:rPr>
        <w:tab/>
      </w:r>
      <w:r w:rsidRPr="0012467D"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</w:t>
      </w:r>
      <w:r w:rsidRPr="0012467D">
        <w:rPr>
          <w:rFonts w:ascii="Times New Roman" w:hAnsi="Times New Roman"/>
          <w:sz w:val="24"/>
          <w:szCs w:val="24"/>
        </w:rPr>
        <w:t xml:space="preserve">     Р.П. </w:t>
      </w:r>
      <w:r w:rsidR="002537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67D">
        <w:rPr>
          <w:rFonts w:ascii="Times New Roman" w:hAnsi="Times New Roman"/>
          <w:sz w:val="24"/>
          <w:szCs w:val="24"/>
        </w:rPr>
        <w:t>Столярчук</w:t>
      </w:r>
      <w:proofErr w:type="spellEnd"/>
    </w:p>
    <w:p w14:paraId="4635D575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F1493" w14:textId="5F038AA0" w:rsidR="007B40F0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Согласовано: </w:t>
      </w:r>
      <w:bookmarkStart w:id="0" w:name="_GoBack"/>
      <w:bookmarkEnd w:id="0"/>
    </w:p>
    <w:p w14:paraId="452949A1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3BBEFA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эксплуатации </w:t>
      </w:r>
    </w:p>
    <w:p w14:paraId="391A408E" w14:textId="10F4A979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техническим вопросам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 w:rsidR="00253772">
        <w:rPr>
          <w:rFonts w:ascii="Times New Roman" w:hAnsi="Times New Roman"/>
          <w:sz w:val="24"/>
          <w:szCs w:val="24"/>
          <w:u w:val="single"/>
        </w:rPr>
        <w:t>____</w:t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          А.</w:t>
      </w:r>
      <w:r>
        <w:rPr>
          <w:rFonts w:ascii="Times New Roman" w:hAnsi="Times New Roman"/>
          <w:sz w:val="24"/>
          <w:szCs w:val="24"/>
        </w:rPr>
        <w:t>В.</w:t>
      </w:r>
      <w:r w:rsidR="0025377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Чернега</w:t>
      </w:r>
      <w:proofErr w:type="spellEnd"/>
    </w:p>
    <w:p w14:paraId="5BFA73DD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C4246E" w14:textId="2FFC239D" w:rsidR="00276FA4" w:rsidRDefault="0010007B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07B">
        <w:rPr>
          <w:rFonts w:ascii="Times New Roman" w:hAnsi="Times New Roman"/>
          <w:sz w:val="24"/>
          <w:szCs w:val="24"/>
        </w:rPr>
        <w:t xml:space="preserve">Начальник службы по эксплуатации </w:t>
      </w:r>
    </w:p>
    <w:p w14:paraId="3B0F3EDC" w14:textId="266B9AFA" w:rsidR="00B64D0F" w:rsidRDefault="0010007B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07B">
        <w:rPr>
          <w:rFonts w:ascii="Times New Roman" w:hAnsi="Times New Roman"/>
          <w:sz w:val="24"/>
          <w:szCs w:val="24"/>
        </w:rPr>
        <w:t>и ремонту оборудования</w:t>
      </w:r>
      <w:r w:rsidR="00276FA4">
        <w:rPr>
          <w:rFonts w:ascii="Times New Roman" w:hAnsi="Times New Roman"/>
          <w:sz w:val="24"/>
          <w:szCs w:val="24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          </w:t>
      </w:r>
      <w:r w:rsidR="00AD2E2F">
        <w:rPr>
          <w:rFonts w:ascii="Times New Roman" w:hAnsi="Times New Roman"/>
          <w:sz w:val="24"/>
          <w:szCs w:val="24"/>
        </w:rPr>
        <w:t>Д.А. Щепкин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5FCA20" w14:textId="2AD236C8" w:rsidR="00276FA4" w:rsidRDefault="00276FA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B7DF81" w14:textId="4C6A3180" w:rsidR="004C6AB4" w:rsidRDefault="00BD09B5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</w:t>
      </w:r>
      <w:r w:rsidR="004C6AB4">
        <w:rPr>
          <w:rFonts w:ascii="Times New Roman" w:hAnsi="Times New Roman"/>
          <w:sz w:val="24"/>
          <w:szCs w:val="24"/>
        </w:rPr>
        <w:t>авн</w:t>
      </w:r>
      <w:r>
        <w:rPr>
          <w:rFonts w:ascii="Times New Roman" w:hAnsi="Times New Roman"/>
          <w:sz w:val="24"/>
          <w:szCs w:val="24"/>
        </w:rPr>
        <w:t>ый</w:t>
      </w:r>
      <w:r w:rsidR="004C6AB4">
        <w:rPr>
          <w:rFonts w:ascii="Times New Roman" w:hAnsi="Times New Roman"/>
          <w:sz w:val="24"/>
          <w:szCs w:val="24"/>
        </w:rPr>
        <w:t xml:space="preserve"> бухгалтер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4C6AB4">
        <w:rPr>
          <w:rFonts w:ascii="Times New Roman" w:hAnsi="Times New Roman"/>
          <w:sz w:val="24"/>
          <w:szCs w:val="24"/>
        </w:rPr>
        <w:t xml:space="preserve">             ___________________        </w:t>
      </w:r>
      <w:r w:rsidR="00253772">
        <w:rPr>
          <w:rFonts w:ascii="Times New Roman" w:hAnsi="Times New Roman"/>
          <w:sz w:val="24"/>
          <w:szCs w:val="24"/>
        </w:rPr>
        <w:t xml:space="preserve">                     </w:t>
      </w:r>
      <w:r w:rsidR="004C6AB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Е.Н. </w:t>
      </w:r>
      <w:proofErr w:type="spellStart"/>
      <w:r>
        <w:rPr>
          <w:rFonts w:ascii="Times New Roman" w:hAnsi="Times New Roman"/>
          <w:sz w:val="24"/>
          <w:szCs w:val="24"/>
        </w:rPr>
        <w:t>Дубинкина</w:t>
      </w:r>
      <w:proofErr w:type="spellEnd"/>
    </w:p>
    <w:p w14:paraId="4406396C" w14:textId="77777777" w:rsidR="004C6AB4" w:rsidRDefault="004C6AB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DD5AABE" w14:textId="26302950" w:rsidR="004C6AB4" w:rsidRDefault="004C6AB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ОМТС                           </w:t>
      </w:r>
      <w:r w:rsidR="00A66BC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____________________     </w:t>
      </w:r>
      <w:r w:rsidR="00253772">
        <w:rPr>
          <w:rFonts w:ascii="Times New Roman" w:hAnsi="Times New Roman"/>
          <w:sz w:val="24"/>
          <w:szCs w:val="24"/>
        </w:rPr>
        <w:t xml:space="preserve">      </w:t>
      </w:r>
      <w:r w:rsidR="00A66BC8">
        <w:rPr>
          <w:rFonts w:ascii="Times New Roman" w:hAnsi="Times New Roman"/>
          <w:sz w:val="24"/>
          <w:szCs w:val="24"/>
        </w:rPr>
        <w:t xml:space="preserve">  </w:t>
      </w:r>
      <w:r w:rsidR="00253772">
        <w:rPr>
          <w:rFonts w:ascii="Times New Roman" w:hAnsi="Times New Roman"/>
          <w:sz w:val="24"/>
          <w:szCs w:val="24"/>
        </w:rPr>
        <w:t xml:space="preserve">         </w:t>
      </w:r>
      <w:r w:rsidR="00A66BC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И.С. Митрошина</w:t>
      </w:r>
    </w:p>
    <w:p w14:paraId="490411F1" w14:textId="6EB3B386" w:rsidR="004C6AB4" w:rsidRDefault="00A66BC8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C311900" w14:textId="3C20B5D4" w:rsidR="004C6AB4" w:rsidRDefault="004C6AB4" w:rsidP="004C6A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Юрисконсульт                                         _____________________    </w:t>
      </w:r>
      <w:r w:rsidR="00A66BC8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Ю.А. </w:t>
      </w:r>
      <w:proofErr w:type="spellStart"/>
      <w:r>
        <w:rPr>
          <w:rFonts w:ascii="Times New Roman" w:hAnsi="Times New Roman"/>
          <w:sz w:val="24"/>
          <w:szCs w:val="24"/>
        </w:rPr>
        <w:t>Судьина</w:t>
      </w:r>
      <w:proofErr w:type="spellEnd"/>
    </w:p>
    <w:p w14:paraId="4298F5A8" w14:textId="77777777" w:rsidR="004C6AB4" w:rsidRDefault="004C6AB4" w:rsidP="004C6AB4">
      <w:pPr>
        <w:spacing w:after="0"/>
        <w:rPr>
          <w:rFonts w:ascii="Times New Roman" w:hAnsi="Times New Roman"/>
          <w:sz w:val="24"/>
          <w:szCs w:val="24"/>
        </w:rPr>
      </w:pPr>
    </w:p>
    <w:p w14:paraId="01151403" w14:textId="77777777" w:rsidR="004C6AB4" w:rsidRDefault="004C6AB4" w:rsidP="004C6AB4">
      <w:pPr>
        <w:spacing w:after="0"/>
        <w:rPr>
          <w:rFonts w:ascii="Times New Roman" w:hAnsi="Times New Roman"/>
          <w:sz w:val="24"/>
          <w:szCs w:val="24"/>
        </w:rPr>
      </w:pPr>
    </w:p>
    <w:p w14:paraId="20AD72BC" w14:textId="77777777" w:rsidR="004C6AB4" w:rsidRDefault="004C6A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1FF435B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8C7BD45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1B4D749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1B3E67B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D9DEA28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E2CC28B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7CCF92C" w14:textId="77777777" w:rsidR="00D26157" w:rsidRDefault="00D26157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26157" w:rsidSect="009B1C89">
      <w:pgSz w:w="11906" w:h="16838"/>
      <w:pgMar w:top="510" w:right="680" w:bottom="510" w:left="164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801"/>
        </w:tabs>
        <w:ind w:left="3801" w:hanging="540"/>
      </w:p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7"/>
    <w:multiLevelType w:val="multilevel"/>
    <w:tmpl w:val="00000007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7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360"/>
      </w:p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360"/>
      </w:pPr>
    </w:lvl>
    <w:lvl w:ilvl="3">
      <w:start w:val="1"/>
      <w:numFmt w:val="decimal"/>
      <w:lvlText w:val="%1.%2.%3.%4."/>
      <w:lvlJc w:val="left"/>
      <w:pPr>
        <w:tabs>
          <w:tab w:val="num" w:pos="1513"/>
        </w:tabs>
        <w:ind w:left="1513" w:hanging="360"/>
      </w:pPr>
    </w:lvl>
    <w:lvl w:ilvl="4">
      <w:start w:val="1"/>
      <w:numFmt w:val="decimal"/>
      <w:lvlText w:val="%1.%2.%3.%4.%5."/>
      <w:lvlJc w:val="left"/>
      <w:pPr>
        <w:tabs>
          <w:tab w:val="num" w:pos="1850"/>
        </w:tabs>
        <w:ind w:left="1850" w:hanging="360"/>
      </w:pPr>
    </w:lvl>
    <w:lvl w:ilvl="5">
      <w:start w:val="1"/>
      <w:numFmt w:val="decimal"/>
      <w:lvlText w:val="%1.%2.%3.%4.%5.%6."/>
      <w:lvlJc w:val="left"/>
      <w:pPr>
        <w:tabs>
          <w:tab w:val="num" w:pos="2187"/>
        </w:tabs>
        <w:ind w:left="2187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4"/>
        </w:tabs>
        <w:ind w:left="252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61"/>
        </w:tabs>
        <w:ind w:left="286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198"/>
        </w:tabs>
        <w:ind w:left="3198" w:hanging="360"/>
      </w:pPr>
    </w:lvl>
  </w:abstractNum>
  <w:abstractNum w:abstractNumId="7" w15:restartNumberingAfterBreak="0">
    <w:nsid w:val="028854ED"/>
    <w:multiLevelType w:val="hybridMultilevel"/>
    <w:tmpl w:val="E2C2D246"/>
    <w:lvl w:ilvl="0" w:tplc="1E92205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8" w15:restartNumberingAfterBreak="0">
    <w:nsid w:val="05A12E95"/>
    <w:multiLevelType w:val="multilevel"/>
    <w:tmpl w:val="7C7E587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7"/>
        </w:tabs>
        <w:ind w:left="87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51"/>
        </w:tabs>
        <w:ind w:left="15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8"/>
        </w:tabs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5"/>
        </w:tabs>
        <w:ind w:left="2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82"/>
        </w:tabs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99"/>
        </w:tabs>
        <w:ind w:left="2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2160"/>
      </w:pPr>
      <w:rPr>
        <w:rFonts w:hint="default"/>
      </w:rPr>
    </w:lvl>
  </w:abstractNum>
  <w:abstractNum w:abstractNumId="9" w15:restartNumberingAfterBreak="0">
    <w:nsid w:val="109D7CEF"/>
    <w:multiLevelType w:val="multilevel"/>
    <w:tmpl w:val="5FF8430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D84D17"/>
    <w:multiLevelType w:val="multilevel"/>
    <w:tmpl w:val="64BABA6A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6" w:hanging="180"/>
      </w:pPr>
    </w:lvl>
  </w:abstractNum>
  <w:abstractNum w:abstractNumId="11" w15:restartNumberingAfterBreak="0">
    <w:nsid w:val="2E81377F"/>
    <w:multiLevelType w:val="multilevel"/>
    <w:tmpl w:val="6C5EE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1E731D5"/>
    <w:multiLevelType w:val="multilevel"/>
    <w:tmpl w:val="F724B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CBB55DF"/>
    <w:multiLevelType w:val="multilevel"/>
    <w:tmpl w:val="3EA6CD8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4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E7A2A"/>
    <w:multiLevelType w:val="multilevel"/>
    <w:tmpl w:val="F3909C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654B3FBE"/>
    <w:multiLevelType w:val="multilevel"/>
    <w:tmpl w:val="04B61A8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6B53BF"/>
    <w:multiLevelType w:val="multilevel"/>
    <w:tmpl w:val="3CBA031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AE1323"/>
    <w:multiLevelType w:val="hybridMultilevel"/>
    <w:tmpl w:val="8D36FC80"/>
    <w:lvl w:ilvl="0" w:tplc="8940C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E631B"/>
    <w:multiLevelType w:val="multilevel"/>
    <w:tmpl w:val="963E5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8A40A09"/>
    <w:multiLevelType w:val="multilevel"/>
    <w:tmpl w:val="4F609D0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20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  <w:num w:numId="14">
    <w:abstractNumId w:val="15"/>
  </w:num>
  <w:num w:numId="15">
    <w:abstractNumId w:val="17"/>
  </w:num>
  <w:num w:numId="16">
    <w:abstractNumId w:val="11"/>
  </w:num>
  <w:num w:numId="17">
    <w:abstractNumId w:val="16"/>
  </w:num>
  <w:num w:numId="18">
    <w:abstractNumId w:val="7"/>
  </w:num>
  <w:num w:numId="19">
    <w:abstractNumId w:val="18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26"/>
    <w:rsid w:val="00017B82"/>
    <w:rsid w:val="00035786"/>
    <w:rsid w:val="000600AB"/>
    <w:rsid w:val="00067711"/>
    <w:rsid w:val="00096371"/>
    <w:rsid w:val="000A3416"/>
    <w:rsid w:val="000A79FD"/>
    <w:rsid w:val="000F46EA"/>
    <w:rsid w:val="0010007B"/>
    <w:rsid w:val="00107F8E"/>
    <w:rsid w:val="00112B2E"/>
    <w:rsid w:val="00121078"/>
    <w:rsid w:val="0012467D"/>
    <w:rsid w:val="00134531"/>
    <w:rsid w:val="00147D52"/>
    <w:rsid w:val="0017141E"/>
    <w:rsid w:val="00171BA0"/>
    <w:rsid w:val="00175E27"/>
    <w:rsid w:val="001767A8"/>
    <w:rsid w:val="00184DA9"/>
    <w:rsid w:val="00185155"/>
    <w:rsid w:val="001B7E77"/>
    <w:rsid w:val="001C5CFB"/>
    <w:rsid w:val="001D2326"/>
    <w:rsid w:val="001D6C7F"/>
    <w:rsid w:val="001F3B4F"/>
    <w:rsid w:val="00205817"/>
    <w:rsid w:val="00232F06"/>
    <w:rsid w:val="00253772"/>
    <w:rsid w:val="00260BD0"/>
    <w:rsid w:val="00262768"/>
    <w:rsid w:val="00276FA4"/>
    <w:rsid w:val="002860A2"/>
    <w:rsid w:val="002876C4"/>
    <w:rsid w:val="002A1C97"/>
    <w:rsid w:val="002E420D"/>
    <w:rsid w:val="002F117D"/>
    <w:rsid w:val="00301FDF"/>
    <w:rsid w:val="0031641C"/>
    <w:rsid w:val="00336846"/>
    <w:rsid w:val="00356B73"/>
    <w:rsid w:val="003640D5"/>
    <w:rsid w:val="0039003F"/>
    <w:rsid w:val="003A0847"/>
    <w:rsid w:val="003B4091"/>
    <w:rsid w:val="003F74A6"/>
    <w:rsid w:val="00496BAE"/>
    <w:rsid w:val="004972A7"/>
    <w:rsid w:val="004B36A2"/>
    <w:rsid w:val="004B63B2"/>
    <w:rsid w:val="004C3C3F"/>
    <w:rsid w:val="004C6AB4"/>
    <w:rsid w:val="004E3830"/>
    <w:rsid w:val="00527C9E"/>
    <w:rsid w:val="0055015B"/>
    <w:rsid w:val="00581D37"/>
    <w:rsid w:val="00583527"/>
    <w:rsid w:val="005C5F3F"/>
    <w:rsid w:val="005D3142"/>
    <w:rsid w:val="006074FB"/>
    <w:rsid w:val="006249CA"/>
    <w:rsid w:val="00645DCD"/>
    <w:rsid w:val="006528E0"/>
    <w:rsid w:val="006719CF"/>
    <w:rsid w:val="006807EA"/>
    <w:rsid w:val="0069330D"/>
    <w:rsid w:val="0069741D"/>
    <w:rsid w:val="006B57E8"/>
    <w:rsid w:val="006D1CD5"/>
    <w:rsid w:val="006E3B7C"/>
    <w:rsid w:val="00740857"/>
    <w:rsid w:val="00740F16"/>
    <w:rsid w:val="00742FC6"/>
    <w:rsid w:val="007B40F0"/>
    <w:rsid w:val="007C5F2C"/>
    <w:rsid w:val="007F434A"/>
    <w:rsid w:val="008008D3"/>
    <w:rsid w:val="00801A60"/>
    <w:rsid w:val="008034FD"/>
    <w:rsid w:val="0083136E"/>
    <w:rsid w:val="00831DAD"/>
    <w:rsid w:val="00845F87"/>
    <w:rsid w:val="0084654C"/>
    <w:rsid w:val="00877A42"/>
    <w:rsid w:val="008A71EC"/>
    <w:rsid w:val="008C2477"/>
    <w:rsid w:val="008D06A5"/>
    <w:rsid w:val="008D3859"/>
    <w:rsid w:val="008D6E97"/>
    <w:rsid w:val="008F7D5F"/>
    <w:rsid w:val="00917D49"/>
    <w:rsid w:val="00924FF6"/>
    <w:rsid w:val="00946685"/>
    <w:rsid w:val="009812AA"/>
    <w:rsid w:val="0098683F"/>
    <w:rsid w:val="009A5A68"/>
    <w:rsid w:val="009B126E"/>
    <w:rsid w:val="009B1C89"/>
    <w:rsid w:val="00A30510"/>
    <w:rsid w:val="00A331B2"/>
    <w:rsid w:val="00A356EF"/>
    <w:rsid w:val="00A616E3"/>
    <w:rsid w:val="00A62DFF"/>
    <w:rsid w:val="00A66BC8"/>
    <w:rsid w:val="00A737C5"/>
    <w:rsid w:val="00A8258D"/>
    <w:rsid w:val="00AA54DB"/>
    <w:rsid w:val="00AC158B"/>
    <w:rsid w:val="00AD2E2F"/>
    <w:rsid w:val="00AF3AEB"/>
    <w:rsid w:val="00AF418B"/>
    <w:rsid w:val="00B00355"/>
    <w:rsid w:val="00B442BA"/>
    <w:rsid w:val="00B64D0F"/>
    <w:rsid w:val="00B7183C"/>
    <w:rsid w:val="00B75D6D"/>
    <w:rsid w:val="00B83C2A"/>
    <w:rsid w:val="00B9021A"/>
    <w:rsid w:val="00BA5492"/>
    <w:rsid w:val="00BD09B5"/>
    <w:rsid w:val="00BD2CC7"/>
    <w:rsid w:val="00BD5424"/>
    <w:rsid w:val="00BD6F0F"/>
    <w:rsid w:val="00BE491B"/>
    <w:rsid w:val="00C015EF"/>
    <w:rsid w:val="00C07F2E"/>
    <w:rsid w:val="00C24CCF"/>
    <w:rsid w:val="00C264A1"/>
    <w:rsid w:val="00C332DA"/>
    <w:rsid w:val="00C400C8"/>
    <w:rsid w:val="00C64BC6"/>
    <w:rsid w:val="00C7153E"/>
    <w:rsid w:val="00C9108D"/>
    <w:rsid w:val="00C94E63"/>
    <w:rsid w:val="00C9594D"/>
    <w:rsid w:val="00CA0709"/>
    <w:rsid w:val="00CA7CA5"/>
    <w:rsid w:val="00CC228C"/>
    <w:rsid w:val="00CC4A80"/>
    <w:rsid w:val="00D26157"/>
    <w:rsid w:val="00D30105"/>
    <w:rsid w:val="00D50335"/>
    <w:rsid w:val="00D83D08"/>
    <w:rsid w:val="00D85C88"/>
    <w:rsid w:val="00D97BF6"/>
    <w:rsid w:val="00DB39B6"/>
    <w:rsid w:val="00DC5C59"/>
    <w:rsid w:val="00E025E6"/>
    <w:rsid w:val="00E150E6"/>
    <w:rsid w:val="00E24D8C"/>
    <w:rsid w:val="00E40E5A"/>
    <w:rsid w:val="00E420C3"/>
    <w:rsid w:val="00E44B14"/>
    <w:rsid w:val="00E56D94"/>
    <w:rsid w:val="00E66CDA"/>
    <w:rsid w:val="00EE210C"/>
    <w:rsid w:val="00F20764"/>
    <w:rsid w:val="00F32606"/>
    <w:rsid w:val="00F34925"/>
    <w:rsid w:val="00F34C63"/>
    <w:rsid w:val="00F43E2B"/>
    <w:rsid w:val="00F47E81"/>
    <w:rsid w:val="00F52F90"/>
    <w:rsid w:val="00F57EE1"/>
    <w:rsid w:val="00F74E64"/>
    <w:rsid w:val="00F815DF"/>
    <w:rsid w:val="00F83827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2CE9"/>
  <w15:docId w15:val="{B8D200F6-363A-4500-9BFC-AEE668FD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94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5526B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F61209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F61209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F61209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0B144C"/>
    <w:rPr>
      <w:strike w:val="0"/>
      <w:dstrike w:val="0"/>
      <w:color w:val="0071B3"/>
      <w:u w:val="none"/>
      <w:effect w:val="none"/>
    </w:rPr>
  </w:style>
  <w:style w:type="character" w:styleId="a7">
    <w:name w:val="Strong"/>
    <w:basedOn w:val="a0"/>
    <w:uiPriority w:val="22"/>
    <w:qFormat/>
    <w:rsid w:val="00A5681E"/>
    <w:rPr>
      <w:b/>
      <w:bCs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E5526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344BBC"/>
    <w:pPr>
      <w:ind w:left="720"/>
      <w:contextualSpacing/>
    </w:pPr>
  </w:style>
  <w:style w:type="paragraph" w:styleId="ae">
    <w:name w:val="annotation text"/>
    <w:basedOn w:val="a"/>
    <w:uiPriority w:val="99"/>
    <w:semiHidden/>
    <w:unhideWhenUsed/>
    <w:qFormat/>
    <w:rsid w:val="00F61209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F61209"/>
    <w:rPr>
      <w:b/>
      <w:bCs/>
    </w:rPr>
  </w:style>
  <w:style w:type="paragraph" w:customStyle="1" w:styleId="Standard">
    <w:name w:val="Standard"/>
    <w:qFormat/>
    <w:rsid w:val="002E3419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af0">
    <w:name w:val="Body Text Indent"/>
    <w:basedOn w:val="a"/>
    <w:link w:val="af1"/>
    <w:uiPriority w:val="99"/>
    <w:semiHidden/>
    <w:unhideWhenUsed/>
    <w:rsid w:val="00B83C2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83C2A"/>
  </w:style>
  <w:style w:type="character" w:customStyle="1" w:styleId="senderemailiwfmg">
    <w:name w:val="sender_email_iwfmg"/>
    <w:basedOn w:val="a0"/>
    <w:rsid w:val="0083136E"/>
  </w:style>
  <w:style w:type="character" w:styleId="af2">
    <w:name w:val="Hyperlink"/>
    <w:basedOn w:val="a0"/>
    <w:uiPriority w:val="99"/>
    <w:unhideWhenUsed/>
    <w:rsid w:val="0083136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E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83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9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9440">
          <w:marLeft w:val="-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7FCF-DC0C-421B-B059-3B2C367B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Плотникова</dc:creator>
  <cp:lastModifiedBy>Ирина Плотникова</cp:lastModifiedBy>
  <cp:revision>2</cp:revision>
  <cp:lastPrinted>2025-09-26T08:53:00Z</cp:lastPrinted>
  <dcterms:created xsi:type="dcterms:W3CDTF">2025-09-26T08:54:00Z</dcterms:created>
  <dcterms:modified xsi:type="dcterms:W3CDTF">2025-09-26T08:54:00Z</dcterms:modified>
  <dc:language>ru-RU</dc:language>
</cp:coreProperties>
</file>