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7CD9F" w14:textId="77777777" w:rsidR="00F94408" w:rsidRDefault="00F94408">
      <w:pPr>
        <w:jc w:val="both"/>
        <w:rPr>
          <w:lang w:eastAsia="en-US"/>
        </w:rPr>
      </w:pPr>
    </w:p>
    <w:p w14:paraId="39E7FC6B" w14:textId="77777777" w:rsidR="00F94408" w:rsidRDefault="005A3CBD" w:rsidP="00C77679">
      <w:pPr>
        <w:ind w:left="5664"/>
        <w:jc w:val="right"/>
        <w:rPr>
          <w:b/>
          <w:bCs/>
        </w:rPr>
      </w:pPr>
      <w:r>
        <w:rPr>
          <w:b/>
          <w:bCs/>
          <w:lang w:eastAsia="en-US"/>
        </w:rPr>
        <w:t>УТВЕРЖДЕНО</w:t>
      </w:r>
    </w:p>
    <w:p w14:paraId="13CB5C6E" w14:textId="0A70B48A" w:rsidR="00F94408" w:rsidRDefault="00607933" w:rsidP="00C77679">
      <w:pPr>
        <w:ind w:left="5664"/>
        <w:jc w:val="right"/>
        <w:rPr>
          <w:lang w:eastAsia="en-US"/>
        </w:rPr>
      </w:pPr>
      <w:r>
        <w:rPr>
          <w:lang w:eastAsia="en-US"/>
        </w:rPr>
        <w:t>Д</w:t>
      </w:r>
      <w:r w:rsidR="005A3CBD">
        <w:rPr>
          <w:lang w:eastAsia="en-US"/>
        </w:rPr>
        <w:t>иректор</w:t>
      </w:r>
      <w:bookmarkStart w:id="0" w:name="_GoBack"/>
      <w:bookmarkEnd w:id="0"/>
      <w:r w:rsidR="005A3CBD">
        <w:rPr>
          <w:lang w:eastAsia="en-US"/>
        </w:rPr>
        <w:t xml:space="preserve"> </w:t>
      </w:r>
    </w:p>
    <w:p w14:paraId="7BA5AD57" w14:textId="77777777" w:rsidR="00F94408" w:rsidRDefault="005A3CBD" w:rsidP="00C77679">
      <w:pPr>
        <w:ind w:left="5664"/>
        <w:jc w:val="right"/>
        <w:rPr>
          <w:lang w:eastAsia="en-US"/>
        </w:rPr>
      </w:pPr>
      <w:r>
        <w:rPr>
          <w:lang w:eastAsia="en-US"/>
        </w:rPr>
        <w:t>ГУ санаторий «Белая Русь»</w:t>
      </w:r>
    </w:p>
    <w:p w14:paraId="1DF7EA74" w14:textId="460BEEB9" w:rsidR="00F94408" w:rsidRDefault="005A3CBD" w:rsidP="00C77679">
      <w:pPr>
        <w:ind w:left="5664"/>
        <w:jc w:val="right"/>
        <w:rPr>
          <w:lang w:eastAsia="en-US"/>
        </w:rPr>
      </w:pPr>
      <w:r>
        <w:rPr>
          <w:lang w:eastAsia="en-US"/>
        </w:rPr>
        <w:t>___________</w:t>
      </w:r>
      <w:r w:rsidR="00607933">
        <w:rPr>
          <w:lang w:eastAsia="en-US"/>
        </w:rPr>
        <w:t xml:space="preserve">С.М. </w:t>
      </w:r>
      <w:proofErr w:type="spellStart"/>
      <w:r w:rsidR="00607933">
        <w:rPr>
          <w:lang w:eastAsia="en-US"/>
        </w:rPr>
        <w:t>Северин</w:t>
      </w:r>
      <w:proofErr w:type="spellEnd"/>
    </w:p>
    <w:p w14:paraId="4AEA23C1" w14:textId="2E70016D" w:rsidR="00F94408" w:rsidRDefault="005A3CBD" w:rsidP="00C77679">
      <w:pPr>
        <w:ind w:left="5664"/>
        <w:jc w:val="right"/>
        <w:rPr>
          <w:lang w:eastAsia="en-US"/>
        </w:rPr>
      </w:pPr>
      <w:proofErr w:type="gramStart"/>
      <w:r w:rsidRPr="00C77679">
        <w:rPr>
          <w:lang w:eastAsia="en-US"/>
        </w:rPr>
        <w:t xml:space="preserve">« </w:t>
      </w:r>
      <w:r w:rsidR="008A0AF8">
        <w:rPr>
          <w:lang w:eastAsia="en-US"/>
        </w:rPr>
        <w:t xml:space="preserve"> </w:t>
      </w:r>
      <w:proofErr w:type="gramEnd"/>
      <w:r w:rsidR="008A0AF8">
        <w:rPr>
          <w:lang w:eastAsia="en-US"/>
        </w:rPr>
        <w:t xml:space="preserve"> </w:t>
      </w:r>
      <w:r w:rsidRPr="00C77679">
        <w:rPr>
          <w:lang w:eastAsia="en-US"/>
        </w:rPr>
        <w:t xml:space="preserve"> » </w:t>
      </w:r>
      <w:r w:rsidR="00195E57">
        <w:rPr>
          <w:lang w:eastAsia="en-US"/>
        </w:rPr>
        <w:t>___________</w:t>
      </w:r>
      <w:r w:rsidRPr="00C77679">
        <w:rPr>
          <w:lang w:eastAsia="en-US"/>
        </w:rPr>
        <w:t xml:space="preserve">  202</w:t>
      </w:r>
      <w:r w:rsidR="00195E57">
        <w:rPr>
          <w:lang w:eastAsia="en-US"/>
        </w:rPr>
        <w:t>6</w:t>
      </w:r>
      <w:r w:rsidR="00C22369">
        <w:rPr>
          <w:lang w:eastAsia="en-US"/>
        </w:rPr>
        <w:t xml:space="preserve"> </w:t>
      </w:r>
      <w:r w:rsidRPr="00C77679">
        <w:rPr>
          <w:lang w:eastAsia="en-US"/>
        </w:rPr>
        <w:t>г.</w:t>
      </w:r>
    </w:p>
    <w:p w14:paraId="136A851F" w14:textId="77777777" w:rsidR="00F94408" w:rsidRDefault="00F94408">
      <w:pPr>
        <w:ind w:left="5664"/>
        <w:rPr>
          <w:lang w:eastAsia="en-US"/>
        </w:rPr>
      </w:pPr>
    </w:p>
    <w:p w14:paraId="7881C036" w14:textId="77777777" w:rsidR="00F94408" w:rsidRDefault="00F94408">
      <w:pPr>
        <w:jc w:val="center"/>
        <w:rPr>
          <w:lang w:eastAsia="en-US"/>
        </w:rPr>
      </w:pPr>
    </w:p>
    <w:p w14:paraId="24B7E289" w14:textId="77777777" w:rsidR="00F94408" w:rsidRDefault="005A3CBD">
      <w:pPr>
        <w:jc w:val="center"/>
      </w:pPr>
      <w:r>
        <w:rPr>
          <w:b/>
          <w:bCs/>
        </w:rPr>
        <w:t xml:space="preserve">ТЕХНИЧЕСКОЕ ЗАДАНИЕ </w:t>
      </w:r>
    </w:p>
    <w:p w14:paraId="3D7A729E" w14:textId="4D2F9270" w:rsidR="00F94408" w:rsidRDefault="005A3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</w:pPr>
      <w:r>
        <w:rPr>
          <w:b/>
          <w:bCs/>
        </w:rPr>
        <w:t xml:space="preserve"> </w:t>
      </w:r>
      <w:r>
        <w:rPr>
          <w:b/>
        </w:rPr>
        <w:t xml:space="preserve">на </w:t>
      </w:r>
      <w:r w:rsidR="005B32F6">
        <w:rPr>
          <w:b/>
        </w:rPr>
        <w:t>поставку</w:t>
      </w:r>
      <w:r>
        <w:rPr>
          <w:b/>
        </w:rPr>
        <w:t xml:space="preserve"> </w:t>
      </w:r>
      <w:r w:rsidR="001D1CD5" w:rsidRPr="009573FA">
        <w:rPr>
          <w:b/>
        </w:rPr>
        <w:t xml:space="preserve">офисной бумаги </w:t>
      </w:r>
      <w:r>
        <w:rPr>
          <w:b/>
          <w:bCs/>
        </w:rPr>
        <w:t>для ГУ санатори</w:t>
      </w:r>
      <w:r w:rsidR="005B32F6">
        <w:rPr>
          <w:b/>
          <w:bCs/>
        </w:rPr>
        <w:t>й</w:t>
      </w:r>
      <w:r>
        <w:rPr>
          <w:b/>
          <w:bCs/>
        </w:rPr>
        <w:t xml:space="preserve"> «Белая Русь»</w:t>
      </w:r>
      <w:r w:rsidR="00607933">
        <w:rPr>
          <w:b/>
          <w:bCs/>
        </w:rPr>
        <w:t xml:space="preserve"> (повторно)</w:t>
      </w:r>
    </w:p>
    <w:p w14:paraId="1D8BF0DE" w14:textId="77777777" w:rsidR="00F94408" w:rsidRDefault="00F94408">
      <w:pPr>
        <w:jc w:val="center"/>
        <w:rPr>
          <w:b/>
          <w:bCs/>
        </w:rPr>
      </w:pPr>
    </w:p>
    <w:p w14:paraId="1CA4237B" w14:textId="77777777" w:rsidR="00F94408" w:rsidRDefault="00F94408">
      <w:pPr>
        <w:jc w:val="center"/>
        <w:rPr>
          <w:b/>
          <w:bCs/>
        </w:rPr>
      </w:pPr>
    </w:p>
    <w:p w14:paraId="5FF1ED50" w14:textId="6F9874DC" w:rsidR="0027369D" w:rsidRDefault="005A3CBD" w:rsidP="0027369D">
      <w:pPr>
        <w:tabs>
          <w:tab w:val="left" w:pos="0"/>
          <w:tab w:val="left" w:pos="709"/>
        </w:tabs>
        <w:jc w:val="both"/>
        <w:rPr>
          <w:color w:val="000000" w:themeColor="text1"/>
        </w:rPr>
      </w:pPr>
      <w:r>
        <w:t>1</w:t>
      </w:r>
      <w:r>
        <w:rPr>
          <w:color w:val="000000" w:themeColor="text1"/>
        </w:rPr>
        <w:t xml:space="preserve">.  Предмет закупки: Поставка </w:t>
      </w:r>
      <w:r w:rsidR="009573FA" w:rsidRPr="009573FA">
        <w:rPr>
          <w:color w:val="000000" w:themeColor="text1"/>
        </w:rPr>
        <w:t xml:space="preserve">офисной бумаги </w:t>
      </w:r>
      <w:r w:rsidR="009573FA">
        <w:rPr>
          <w:color w:val="000000" w:themeColor="text1"/>
        </w:rPr>
        <w:t>(</w:t>
      </w:r>
      <w:r>
        <w:rPr>
          <w:color w:val="000000" w:themeColor="text1"/>
        </w:rPr>
        <w:t>далее – Товар).</w:t>
      </w:r>
    </w:p>
    <w:p w14:paraId="5F2A08C7" w14:textId="029A01CD" w:rsidR="00F94408" w:rsidRDefault="005A3CBD" w:rsidP="0027369D">
      <w:pPr>
        <w:tabs>
          <w:tab w:val="left" w:pos="0"/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2.  Наименование товара: согласно </w:t>
      </w:r>
      <w:r w:rsidR="009A2859" w:rsidRPr="009A2859">
        <w:rPr>
          <w:color w:val="000000" w:themeColor="text1"/>
        </w:rPr>
        <w:t>Спецификации (</w:t>
      </w:r>
      <w:r w:rsidRPr="009A2859">
        <w:rPr>
          <w:color w:val="000000" w:themeColor="text1"/>
        </w:rPr>
        <w:t>Приложение №1).</w:t>
      </w:r>
    </w:p>
    <w:p w14:paraId="0789C7F3" w14:textId="0C539B04" w:rsidR="00F94408" w:rsidRDefault="001D1CD5" w:rsidP="001D1CD5">
      <w:pPr>
        <w:shd w:val="clear" w:color="auto" w:fill="FFFFFF"/>
        <w:tabs>
          <w:tab w:val="left" w:pos="0"/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5A3CBD">
        <w:rPr>
          <w:color w:val="000000" w:themeColor="text1"/>
        </w:rPr>
        <w:t xml:space="preserve">Место поставки: Краснодарский край, </w:t>
      </w:r>
      <w:r w:rsidR="00EA2B4C">
        <w:rPr>
          <w:lang w:eastAsia="en-US"/>
        </w:rPr>
        <w:t>М.О. Туапсинский</w:t>
      </w:r>
      <w:r w:rsidR="00EA2B4C" w:rsidRPr="00060093">
        <w:rPr>
          <w:lang w:eastAsia="en-US"/>
        </w:rPr>
        <w:t>, п. Майский</w:t>
      </w:r>
      <w:r w:rsidR="00EA2B4C">
        <w:rPr>
          <w:lang w:eastAsia="en-US"/>
        </w:rPr>
        <w:t>, ул. Центральная, д.14</w:t>
      </w:r>
      <w:r>
        <w:rPr>
          <w:color w:val="000000" w:themeColor="text1"/>
        </w:rPr>
        <w:t>, ГУ санаторий «Белая Русь»</w:t>
      </w:r>
    </w:p>
    <w:p w14:paraId="584D6DE5" w14:textId="11FA96FA" w:rsidR="00E47707" w:rsidRDefault="005A3CBD" w:rsidP="00E47707">
      <w:pPr>
        <w:shd w:val="clear" w:color="auto" w:fill="FFFFFF"/>
        <w:tabs>
          <w:tab w:val="left" w:pos="0"/>
          <w:tab w:val="left" w:pos="709"/>
        </w:tabs>
        <w:jc w:val="both"/>
      </w:pPr>
      <w:r w:rsidRPr="0027369D">
        <w:rPr>
          <w:color w:val="000000" w:themeColor="text1"/>
        </w:rPr>
        <w:t>4.</w:t>
      </w:r>
      <w:r w:rsidR="00E47707">
        <w:rPr>
          <w:color w:val="000000" w:themeColor="text1"/>
        </w:rPr>
        <w:t xml:space="preserve"> </w:t>
      </w:r>
      <w:r w:rsidRPr="0027369D">
        <w:rPr>
          <w:color w:val="000000" w:themeColor="text1"/>
        </w:rPr>
        <w:t>Срок поставки</w:t>
      </w:r>
      <w:r w:rsidR="0027369D" w:rsidRPr="0027369D">
        <w:rPr>
          <w:shd w:val="clear" w:color="auto" w:fill="FFFFFF"/>
        </w:rPr>
        <w:t xml:space="preserve"> товара</w:t>
      </w:r>
      <w:r w:rsidR="00741482" w:rsidRPr="00466335">
        <w:rPr>
          <w:shd w:val="clear" w:color="auto" w:fill="FFFFFF"/>
        </w:rPr>
        <w:t>:</w:t>
      </w:r>
      <w:r w:rsidR="00741482" w:rsidRPr="00466335">
        <w:t xml:space="preserve"> </w:t>
      </w:r>
      <w:r w:rsidR="00E47707" w:rsidRPr="0082690C">
        <w:rPr>
          <w:color w:val="000000"/>
          <w:shd w:val="clear" w:color="auto" w:fill="FFFFFF"/>
        </w:rPr>
        <w:t>в течение 7-ми календарных дней, с момента получения Поставщиком заявки на поставку партии товара</w:t>
      </w:r>
      <w:r w:rsidR="00E47707" w:rsidRPr="00741482">
        <w:t xml:space="preserve"> </w:t>
      </w:r>
    </w:p>
    <w:p w14:paraId="620E69CB" w14:textId="5606A74F" w:rsidR="00F94408" w:rsidRDefault="005A3CBD" w:rsidP="00E47707">
      <w:pPr>
        <w:shd w:val="clear" w:color="auto" w:fill="FFFFFF"/>
        <w:tabs>
          <w:tab w:val="left" w:pos="0"/>
          <w:tab w:val="left" w:pos="709"/>
        </w:tabs>
        <w:jc w:val="both"/>
      </w:pPr>
      <w:r w:rsidRPr="00741482">
        <w:t>5. Общие технические требования к товару</w:t>
      </w:r>
      <w:r>
        <w:t>.</w:t>
      </w:r>
    </w:p>
    <w:p w14:paraId="5FC35915" w14:textId="243F9E03" w:rsidR="00F94408" w:rsidRDefault="005A3CBD">
      <w:pPr>
        <w:shd w:val="clear" w:color="auto" w:fill="FFFFFF"/>
        <w:tabs>
          <w:tab w:val="left" w:pos="0"/>
          <w:tab w:val="left" w:pos="709"/>
        </w:tabs>
        <w:jc w:val="both"/>
      </w:pPr>
      <w:r>
        <w:rPr>
          <w:iCs/>
        </w:rPr>
        <w:t>5.1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  <w:r w:rsidR="00C22369">
        <w:t xml:space="preserve"> </w:t>
      </w:r>
      <w:r>
        <w:rPr>
          <w:iCs/>
        </w:rPr>
        <w:t xml:space="preserve">Срок изготовления продукции </w:t>
      </w:r>
      <w:r w:rsidRPr="00741482">
        <w:rPr>
          <w:iCs/>
        </w:rPr>
        <w:t xml:space="preserve">должен быть не более </w:t>
      </w:r>
      <w:r w:rsidR="008E00E6" w:rsidRPr="00741482">
        <w:rPr>
          <w:iCs/>
        </w:rPr>
        <w:t>12</w:t>
      </w:r>
      <w:r w:rsidRPr="00741482">
        <w:rPr>
          <w:iCs/>
        </w:rPr>
        <w:t xml:space="preserve"> месяцев</w:t>
      </w:r>
      <w:r>
        <w:rPr>
          <w:iCs/>
        </w:rPr>
        <w:t xml:space="preserve"> от даты поставки. </w:t>
      </w:r>
    </w:p>
    <w:p w14:paraId="643D66D3" w14:textId="5BF7C5DA" w:rsidR="00F94408" w:rsidRDefault="005A3CBD">
      <w:pPr>
        <w:jc w:val="both"/>
      </w:pPr>
      <w:r>
        <w:t>5.2</w:t>
      </w:r>
      <w:r w:rsidR="003460C5">
        <w:t xml:space="preserve"> </w:t>
      </w:r>
      <w:r>
        <w:t>Требования к стандартам на товар.</w:t>
      </w:r>
    </w:p>
    <w:p w14:paraId="229E9195" w14:textId="0EE10170" w:rsidR="00F94408" w:rsidRPr="009573FA" w:rsidRDefault="005A3CBD" w:rsidP="009573FA">
      <w:pPr>
        <w:widowControl w:val="0"/>
        <w:shd w:val="clear" w:color="auto" w:fill="FFFFFF"/>
        <w:jc w:val="both"/>
        <w:rPr>
          <w:rFonts w:eastAsia="Arial Unicode MS"/>
          <w:color w:val="000000"/>
          <w:shd w:val="clear" w:color="auto" w:fill="FFFFFF"/>
        </w:rPr>
      </w:pPr>
      <w:r>
        <w:t xml:space="preserve">Поставляемый Товар должен соответствовать </w:t>
      </w:r>
      <w:r w:rsidR="009573FA">
        <w:rPr>
          <w:color w:val="000000"/>
          <w:shd w:val="clear" w:color="auto" w:fill="FFFFFF"/>
        </w:rPr>
        <w:t>требования ГОСТ Р ИСО 9706-2000</w:t>
      </w:r>
      <w:r>
        <w:t>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14:paraId="3843CE4E" w14:textId="4B6E3581" w:rsidR="00F94408" w:rsidRDefault="005A3CBD">
      <w:pPr>
        <w:jc w:val="both"/>
      </w:pPr>
      <w:r>
        <w:t>5.3</w:t>
      </w:r>
      <w:r w:rsidR="003460C5">
        <w:t xml:space="preserve"> </w:t>
      </w:r>
      <w:r>
        <w:t>Требования к сертификации товара.</w:t>
      </w:r>
    </w:p>
    <w:p w14:paraId="1C4E63A0" w14:textId="77777777" w:rsidR="00F94408" w:rsidRDefault="005A3CBD">
      <w:pPr>
        <w:pStyle w:val="21"/>
        <w:spacing w:after="6" w:line="240" w:lineRule="auto"/>
        <w:jc w:val="both"/>
      </w:pPr>
      <w:r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  <w:r w:rsidR="008E00E6">
        <w:t xml:space="preserve"> </w:t>
      </w:r>
      <w:r>
        <w:t>Указанные документы предоставляются в комплекте документации, а также вместе с Товаром.</w:t>
      </w:r>
    </w:p>
    <w:p w14:paraId="0650AA13" w14:textId="5E07729F" w:rsidR="00F94408" w:rsidRDefault="005A3CBD">
      <w:pPr>
        <w:pStyle w:val="21"/>
        <w:spacing w:after="6" w:line="240" w:lineRule="auto"/>
        <w:jc w:val="both"/>
      </w:pPr>
      <w:r>
        <w:t>5.4</w:t>
      </w:r>
      <w:r w:rsidR="003460C5">
        <w:t xml:space="preserve"> </w:t>
      </w:r>
      <w:r>
        <w:t>Требования к контролю качества и приемке Товара</w:t>
      </w:r>
      <w:r>
        <w:rPr>
          <w:b/>
        </w:rPr>
        <w:t>.</w:t>
      </w:r>
    </w:p>
    <w:p w14:paraId="5F99502D" w14:textId="77777777" w:rsidR="00F94408" w:rsidRDefault="005A3CBD">
      <w:pPr>
        <w:pStyle w:val="21"/>
        <w:spacing w:after="6" w:line="240" w:lineRule="auto"/>
        <w:jc w:val="both"/>
      </w:pPr>
      <w:r>
        <w:rPr>
          <w:iCs/>
        </w:rPr>
        <w:t>Маркировка упаковки, должна быть осуществл</w:t>
      </w:r>
      <w:bookmarkStart w:id="1" w:name="_GoBack2"/>
      <w:bookmarkEnd w:id="1"/>
      <w:r>
        <w:rPr>
          <w:iCs/>
        </w:rPr>
        <w:t>ена в соответствии с техническим регламентом Таможенного союза «О безопасности упаковки» (ТР ТС 005/2011).</w:t>
      </w:r>
    </w:p>
    <w:p w14:paraId="17A5ADCF" w14:textId="5EC53904" w:rsidR="00F94408" w:rsidRDefault="005A3CBD">
      <w:pPr>
        <w:pStyle w:val="21"/>
        <w:spacing w:after="0" w:line="100" w:lineRule="atLeast"/>
        <w:jc w:val="both"/>
      </w:pPr>
      <w:r>
        <w:t>6.</w:t>
      </w:r>
      <w:r w:rsidR="003460C5">
        <w:t xml:space="preserve"> </w:t>
      </w:r>
      <w:r>
        <w:t>Общие требования к документации.</w:t>
      </w:r>
    </w:p>
    <w:p w14:paraId="4A09A169" w14:textId="77777777" w:rsidR="00F94408" w:rsidRDefault="005A3CBD">
      <w:pPr>
        <w:pStyle w:val="21"/>
        <w:spacing w:after="0" w:line="100" w:lineRule="atLeast"/>
        <w:jc w:val="both"/>
      </w:pPr>
      <w:r>
        <w:rPr>
          <w:iCs/>
        </w:rPr>
        <w:t>Одновременно с передачей партии Товара Поставщик обязан вместе с товарной накладной и счет-фактурой/ 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6E82105C" w14:textId="4F2946F0" w:rsidR="00F94408" w:rsidRDefault="005A3CBD">
      <w:pPr>
        <w:jc w:val="both"/>
      </w:pPr>
      <w:r>
        <w:t>7.</w:t>
      </w:r>
      <w:r w:rsidR="003460C5">
        <w:t xml:space="preserve"> </w:t>
      </w:r>
      <w:r>
        <w:t>Общие требования к условиям поставки товара.</w:t>
      </w:r>
      <w:bookmarkStart w:id="2" w:name="_Toc235939177"/>
    </w:p>
    <w:p w14:paraId="0EBA83C0" w14:textId="7D934205" w:rsidR="00F94408" w:rsidRDefault="005A3CBD">
      <w:pPr>
        <w:numPr>
          <w:ilvl w:val="3"/>
          <w:numId w:val="3"/>
        </w:numPr>
      </w:pPr>
      <w:r>
        <w:rPr>
          <w:color w:val="000000"/>
        </w:rPr>
        <w:t>7.1</w:t>
      </w:r>
      <w:r w:rsidR="003460C5">
        <w:rPr>
          <w:color w:val="000000"/>
        </w:rPr>
        <w:t xml:space="preserve"> </w:t>
      </w:r>
      <w:r>
        <w:rPr>
          <w:color w:val="000000"/>
        </w:rPr>
        <w:t>Требования к упаковке:</w:t>
      </w:r>
      <w:bookmarkEnd w:id="2"/>
    </w:p>
    <w:p w14:paraId="245D06A3" w14:textId="30EC0294" w:rsidR="00F94408" w:rsidRDefault="005A3CBD" w:rsidP="00195E57">
      <w:pPr>
        <w:jc w:val="both"/>
      </w:pPr>
      <w:r>
        <w:t xml:space="preserve">Поставщик должен отгрузить Товар </w:t>
      </w:r>
      <w:r w:rsidR="007A6387">
        <w:t>в упаковке,</w:t>
      </w:r>
      <w:r>
        <w:t xml:space="preserve"> соответствующей требованиям:</w:t>
      </w:r>
    </w:p>
    <w:p w14:paraId="05AA34D2" w14:textId="1B23B9ED" w:rsidR="00F94408" w:rsidRDefault="005A3CBD" w:rsidP="00195E57">
      <w:pPr>
        <w:jc w:val="both"/>
      </w:pPr>
      <w:r>
        <w:t>- ТР ТС 005/2011 "О безопасности упаковки".</w:t>
      </w:r>
      <w:r w:rsidR="00AB1907">
        <w:t xml:space="preserve"> </w:t>
      </w:r>
      <w:r>
        <w:t>Товар должен быть упакован Поставщиком таким образом, чтобы исключить его порчу</w:t>
      </w:r>
      <w:r w:rsidR="00C22369">
        <w:t xml:space="preserve">, </w:t>
      </w:r>
      <w:r>
        <w:t xml:space="preserve">повреждение и (или) уничтожение. </w:t>
      </w:r>
      <w:r w:rsidR="00C22369">
        <w:t xml:space="preserve"> </w:t>
      </w:r>
      <w:r>
        <w:t>Стоимость тары и упаковки входит в стоимость Товара.</w:t>
      </w:r>
      <w:r w:rsidR="00AB1907">
        <w:t xml:space="preserve"> </w:t>
      </w:r>
      <w:r>
        <w:t xml:space="preserve">В каждое транспортное место должны быть вложены документы (накладные, упаковочные листы и т.п.), содержащие полную информацию о номенклатуре и количестве товара, а также полный пакет технической документации. </w:t>
      </w:r>
    </w:p>
    <w:p w14:paraId="6DB91EAC" w14:textId="6552BECC" w:rsidR="00F94408" w:rsidRDefault="005A3CBD" w:rsidP="00195E57">
      <w:pPr>
        <w:numPr>
          <w:ilvl w:val="3"/>
          <w:numId w:val="3"/>
        </w:numPr>
        <w:jc w:val="both"/>
      </w:pPr>
      <w:r>
        <w:t>7.2</w:t>
      </w:r>
      <w:bookmarkStart w:id="3" w:name="_Toc235939178"/>
      <w:r w:rsidR="003460C5">
        <w:t xml:space="preserve"> </w:t>
      </w:r>
      <w:r>
        <w:t>Требования к транспортировке и хранению</w:t>
      </w:r>
      <w:bookmarkEnd w:id="3"/>
      <w:r>
        <w:t>.</w:t>
      </w:r>
    </w:p>
    <w:p w14:paraId="71DAAA23" w14:textId="77777777" w:rsidR="00F94408" w:rsidRDefault="005A3CBD" w:rsidP="00195E57">
      <w:pPr>
        <w:jc w:val="both"/>
      </w:pPr>
      <w:r>
        <w:t>Товар доставляется автомобильным транспортом на склад Покупателя.</w:t>
      </w:r>
    </w:p>
    <w:p w14:paraId="6CBDF214" w14:textId="4E89CAA9" w:rsidR="00F94408" w:rsidRDefault="005A3CBD" w:rsidP="00195E57">
      <w:pPr>
        <w:jc w:val="both"/>
      </w:pPr>
      <w:r>
        <w:lastRenderedPageBreak/>
        <w:t xml:space="preserve">Товар должен быть размещен таким образом, чтобы габариты и масса одного грузового места соответствовали правилам и нормативной документации по перевозке грузов, принятым на </w:t>
      </w:r>
      <w:r w:rsidR="007A6387">
        <w:t>соответствующем транспорте</w:t>
      </w:r>
      <w:r>
        <w:t xml:space="preserve"> доставки Товара.</w:t>
      </w:r>
    </w:p>
    <w:p w14:paraId="4DFCE2B9" w14:textId="31D555C3" w:rsidR="00F94408" w:rsidRDefault="005A3CBD" w:rsidP="00195E57">
      <w:pPr>
        <w:numPr>
          <w:ilvl w:val="3"/>
          <w:numId w:val="3"/>
        </w:numPr>
        <w:jc w:val="both"/>
      </w:pPr>
      <w:r>
        <w:t>7.3</w:t>
      </w:r>
      <w:r w:rsidR="00C22369">
        <w:t xml:space="preserve"> </w:t>
      </w:r>
      <w:r>
        <w:t>Условия поставки и доставки товара</w:t>
      </w:r>
      <w:r>
        <w:rPr>
          <w:i/>
        </w:rPr>
        <w:t>.</w:t>
      </w:r>
    </w:p>
    <w:p w14:paraId="7992BDFA" w14:textId="6047E464" w:rsidR="00F94408" w:rsidRDefault="00C22369" w:rsidP="008E00E6">
      <w:pPr>
        <w:ind w:hanging="57"/>
        <w:jc w:val="both"/>
      </w:pPr>
      <w:r>
        <w:t xml:space="preserve"> </w:t>
      </w:r>
      <w:r w:rsidR="005A3CBD">
        <w:t>Организация транспортировки от склада Поставщика до пункта назначения осуществляется силами Поставщика за счет Поставщика.</w:t>
      </w:r>
      <w:r w:rsidR="00EF4609">
        <w:t xml:space="preserve"> </w:t>
      </w:r>
      <w:r w:rsidR="005A3CBD">
        <w:t>При транспортировке Товара силами Поставщика, Поставщик обязан за свой счёт застраховать Товар на время его перевозки от рисков утраты, гибели или повреждения.</w:t>
      </w:r>
    </w:p>
    <w:p w14:paraId="0D8F19CF" w14:textId="1E023697" w:rsidR="00F94408" w:rsidRDefault="005A3CBD">
      <w:pPr>
        <w:shd w:val="clear" w:color="auto" w:fill="FFFFFF"/>
        <w:tabs>
          <w:tab w:val="left" w:pos="0"/>
          <w:tab w:val="left" w:pos="709"/>
        </w:tabs>
        <w:jc w:val="both"/>
      </w:pPr>
      <w:r>
        <w:t>7.4</w:t>
      </w:r>
      <w:r w:rsidR="003460C5">
        <w:t xml:space="preserve"> </w:t>
      </w:r>
      <w:r>
        <w:t>Требования к безопасности.</w:t>
      </w:r>
    </w:p>
    <w:p w14:paraId="677ECAA8" w14:textId="61EFF4CB" w:rsidR="00F94408" w:rsidRDefault="005A3CBD" w:rsidP="00C22369">
      <w:pPr>
        <w:jc w:val="both"/>
      </w:pPr>
      <w:r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  <w:r w:rsidR="00C22369">
        <w:t xml:space="preserve"> </w:t>
      </w:r>
      <w:r>
        <w:t>Поставляемый Товар при обычных условиях его использования, хранения, транспортировки и утилизации должен быть безопасен для жизни, здоровья Покупателя, граждан, а также не причинять вред окружающей среде.</w:t>
      </w:r>
    </w:p>
    <w:p w14:paraId="2DF6F9AA" w14:textId="4AA7CB72" w:rsidR="00F82947" w:rsidRPr="00F82947" w:rsidRDefault="00F82947" w:rsidP="00F82947">
      <w:pPr>
        <w:shd w:val="clear" w:color="auto" w:fill="FFFFFF"/>
        <w:tabs>
          <w:tab w:val="left" w:pos="0"/>
          <w:tab w:val="left" w:pos="709"/>
        </w:tabs>
        <w:jc w:val="both"/>
        <w:rPr>
          <w:i/>
        </w:rPr>
      </w:pPr>
      <w:r w:rsidRPr="00F82947">
        <w:rPr>
          <w:i/>
          <w:shd w:val="clear" w:color="auto" w:fill="FFFFFF"/>
        </w:rPr>
        <w:t xml:space="preserve"> </w:t>
      </w:r>
    </w:p>
    <w:p w14:paraId="42E66D31" w14:textId="7A0578E1" w:rsidR="00F82947" w:rsidRDefault="00F82947" w:rsidP="00C22369">
      <w:pPr>
        <w:jc w:val="both"/>
      </w:pPr>
    </w:p>
    <w:p w14:paraId="3EFB59E8" w14:textId="77777777" w:rsidR="00195E57" w:rsidRPr="00F82947" w:rsidRDefault="00195E57" w:rsidP="00C22369">
      <w:pPr>
        <w:jc w:val="both"/>
      </w:pPr>
    </w:p>
    <w:p w14:paraId="574D5153" w14:textId="3BF71D51" w:rsidR="00F94408" w:rsidRDefault="00301A70" w:rsidP="00301A70">
      <w:r>
        <w:t xml:space="preserve">Специалист по </w:t>
      </w:r>
      <w:proofErr w:type="gramStart"/>
      <w:r>
        <w:t xml:space="preserve">закупкам:   </w:t>
      </w:r>
      <w:proofErr w:type="gramEnd"/>
      <w:r>
        <w:t xml:space="preserve">           </w:t>
      </w:r>
      <w:r w:rsidR="00195E57">
        <w:t xml:space="preserve">                                                                         </w:t>
      </w:r>
      <w:r>
        <w:t xml:space="preserve">Г.С. </w:t>
      </w:r>
      <w:proofErr w:type="spellStart"/>
      <w:r>
        <w:t>Куадже</w:t>
      </w:r>
      <w:proofErr w:type="spellEnd"/>
    </w:p>
    <w:p w14:paraId="4C35BC03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49B92551" w14:textId="6AFE8F49" w:rsidR="00ED1EF7" w:rsidRDefault="00FC4CFD" w:rsidP="00195E57">
      <w:r>
        <w:t xml:space="preserve">Начальник </w:t>
      </w:r>
      <w:proofErr w:type="gramStart"/>
      <w:r>
        <w:t xml:space="preserve">ОМТС:  </w:t>
      </w:r>
      <w:r w:rsidR="00ED1EF7">
        <w:t xml:space="preserve"> </w:t>
      </w:r>
      <w:proofErr w:type="gramEnd"/>
      <w:r w:rsidR="00ED1EF7">
        <w:t xml:space="preserve">                                                    </w:t>
      </w:r>
      <w:r w:rsidR="00195E57">
        <w:t xml:space="preserve">                                           </w:t>
      </w:r>
      <w:r w:rsidR="00ED1EF7">
        <w:t>И.С. Митрошина</w:t>
      </w:r>
    </w:p>
    <w:p w14:paraId="447A9748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2E0A76FB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62833C25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5FA743C9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2EE068E3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72249165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7FEAD416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6ED74EB2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54F2E27F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04E80845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5491E248" w14:textId="77777777" w:rsidR="00F94408" w:rsidRDefault="00F94408">
      <w:pPr>
        <w:tabs>
          <w:tab w:val="left" w:pos="0"/>
          <w:tab w:val="left" w:pos="709"/>
        </w:tabs>
        <w:spacing w:before="60"/>
        <w:jc w:val="both"/>
        <w:rPr>
          <w:sz w:val="26"/>
          <w:szCs w:val="26"/>
          <w:shd w:val="clear" w:color="auto" w:fill="FFFFFF"/>
        </w:rPr>
      </w:pPr>
    </w:p>
    <w:p w14:paraId="7BA2CC3A" w14:textId="77777777" w:rsidR="00F94408" w:rsidRDefault="00F94408">
      <w:pPr>
        <w:tabs>
          <w:tab w:val="left" w:pos="0"/>
          <w:tab w:val="left" w:pos="284"/>
          <w:tab w:val="left" w:pos="709"/>
        </w:tabs>
        <w:spacing w:before="60"/>
        <w:jc w:val="both"/>
        <w:rPr>
          <w:shd w:val="clear" w:color="auto" w:fill="FFFFFF"/>
        </w:rPr>
      </w:pPr>
    </w:p>
    <w:p w14:paraId="2F81D8BD" w14:textId="77777777" w:rsidR="00F94408" w:rsidRDefault="00F94408">
      <w:pPr>
        <w:tabs>
          <w:tab w:val="left" w:pos="709"/>
        </w:tabs>
        <w:ind w:firstLine="142"/>
        <w:jc w:val="both"/>
        <w:rPr>
          <w:color w:val="FF0000"/>
        </w:rPr>
      </w:pPr>
    </w:p>
    <w:p w14:paraId="23649451" w14:textId="77777777" w:rsidR="00F94408" w:rsidRDefault="00F94408">
      <w:pPr>
        <w:tabs>
          <w:tab w:val="left" w:pos="0"/>
          <w:tab w:val="left" w:pos="709"/>
        </w:tabs>
        <w:spacing w:before="60"/>
        <w:jc w:val="both"/>
        <w:rPr>
          <w:shd w:val="clear" w:color="auto" w:fill="FF972F"/>
        </w:rPr>
      </w:pPr>
    </w:p>
    <w:p w14:paraId="649AB01B" w14:textId="77777777" w:rsidR="00F94408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</w:rPr>
      </w:pPr>
    </w:p>
    <w:p w14:paraId="1D62DCFE" w14:textId="77777777" w:rsidR="00F94408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</w:rPr>
      </w:pPr>
    </w:p>
    <w:p w14:paraId="74C4C64D" w14:textId="77777777" w:rsidR="00F94408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</w:rPr>
      </w:pPr>
    </w:p>
    <w:p w14:paraId="3BF8637F" w14:textId="77777777" w:rsidR="00F94408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</w:rPr>
      </w:pPr>
    </w:p>
    <w:p w14:paraId="430DCBCA" w14:textId="77777777" w:rsidR="00F94408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</w:rPr>
      </w:pPr>
    </w:p>
    <w:p w14:paraId="034FD742" w14:textId="77777777" w:rsidR="00F94408" w:rsidRDefault="00F94408" w:rsidP="008E00E6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2901AE68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408CA4CC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6E9B0EDB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4D95E536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A8739FD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5C06F2B8" w14:textId="74B3A77D" w:rsidR="00741482" w:rsidRDefault="00741482" w:rsidP="00C316D4">
      <w:pPr>
        <w:tabs>
          <w:tab w:val="left" w:pos="709"/>
        </w:tabs>
        <w:rPr>
          <w:rStyle w:val="apple-converted-space"/>
          <w:shd w:val="clear" w:color="auto" w:fill="FFFFFF"/>
        </w:rPr>
      </w:pPr>
    </w:p>
    <w:p w14:paraId="2B2D4FD6" w14:textId="77777777" w:rsidR="00C316D4" w:rsidRDefault="00C316D4" w:rsidP="00C316D4">
      <w:pPr>
        <w:tabs>
          <w:tab w:val="left" w:pos="709"/>
        </w:tabs>
        <w:rPr>
          <w:rStyle w:val="apple-converted-space"/>
          <w:shd w:val="clear" w:color="auto" w:fill="FFFFFF"/>
        </w:rPr>
      </w:pPr>
    </w:p>
    <w:p w14:paraId="119A6320" w14:textId="77777777" w:rsidR="00F94408" w:rsidRDefault="005A3CBD" w:rsidP="008E00E6">
      <w:pPr>
        <w:tabs>
          <w:tab w:val="left" w:pos="709"/>
        </w:tabs>
        <w:ind w:firstLine="142"/>
        <w:jc w:val="right"/>
        <w:rPr>
          <w:sz w:val="22"/>
          <w:szCs w:val="22"/>
          <w:shd w:val="clear" w:color="auto" w:fill="FFFFFF"/>
        </w:rPr>
      </w:pPr>
      <w:r>
        <w:rPr>
          <w:rStyle w:val="apple-converted-space"/>
          <w:shd w:val="clear" w:color="auto" w:fill="FFFFFF"/>
        </w:rPr>
        <w:tab/>
      </w:r>
      <w:r>
        <w:rPr>
          <w:rStyle w:val="apple-converted-space"/>
          <w:shd w:val="clear" w:color="auto" w:fill="FFFFFF"/>
        </w:rPr>
        <w:tab/>
      </w:r>
      <w:r>
        <w:rPr>
          <w:rStyle w:val="apple-converted-space"/>
          <w:shd w:val="clear" w:color="auto" w:fill="FFFFFF"/>
        </w:rPr>
        <w:tab/>
      </w:r>
      <w:r>
        <w:rPr>
          <w:rStyle w:val="apple-converted-space"/>
          <w:shd w:val="clear" w:color="auto" w:fill="FFFFFF"/>
        </w:rPr>
        <w:tab/>
      </w:r>
      <w:r>
        <w:rPr>
          <w:rStyle w:val="apple-converted-space"/>
          <w:shd w:val="clear" w:color="auto" w:fill="FFFFFF"/>
        </w:rPr>
        <w:tab/>
      </w:r>
      <w:r>
        <w:rPr>
          <w:rStyle w:val="apple-converted-space"/>
          <w:shd w:val="clear" w:color="auto" w:fill="FFFFFF"/>
        </w:rPr>
        <w:tab/>
      </w:r>
      <w:r>
        <w:rPr>
          <w:rStyle w:val="apple-converted-space"/>
          <w:shd w:val="clear" w:color="auto" w:fill="FFFFFF"/>
        </w:rPr>
        <w:tab/>
      </w:r>
    </w:p>
    <w:p w14:paraId="6AD973C7" w14:textId="22349FB8" w:rsidR="00F94408" w:rsidRDefault="00F94408">
      <w:pPr>
        <w:pStyle w:val="aa"/>
      </w:pPr>
    </w:p>
    <w:p w14:paraId="57E01E60" w14:textId="4BFA1C1F" w:rsidR="007A6387" w:rsidRDefault="007A6387">
      <w:pPr>
        <w:pStyle w:val="aa"/>
      </w:pPr>
    </w:p>
    <w:p w14:paraId="5515A388" w14:textId="3A2F832E" w:rsidR="007A6387" w:rsidRDefault="007A6387">
      <w:pPr>
        <w:pStyle w:val="aa"/>
      </w:pPr>
    </w:p>
    <w:p w14:paraId="4BC84F55" w14:textId="5E983EA1" w:rsidR="007A6387" w:rsidRDefault="007A6387">
      <w:pPr>
        <w:pStyle w:val="aa"/>
      </w:pPr>
    </w:p>
    <w:p w14:paraId="0A1E08E2" w14:textId="0E90CE0E" w:rsidR="007A6387" w:rsidRDefault="007A6387">
      <w:pPr>
        <w:pStyle w:val="aa"/>
      </w:pPr>
    </w:p>
    <w:p w14:paraId="333B7921" w14:textId="77777777" w:rsidR="00F94408" w:rsidRDefault="005A3CBD">
      <w:pPr>
        <w:tabs>
          <w:tab w:val="left" w:pos="709"/>
        </w:tabs>
        <w:ind w:firstLine="142"/>
        <w:jc w:val="right"/>
        <w:rPr>
          <w:rStyle w:val="apple-converted-space"/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lastRenderedPageBreak/>
        <w:t xml:space="preserve">  Приложение №1 к техническому заданию</w:t>
      </w:r>
    </w:p>
    <w:p w14:paraId="0BA2A6C1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5157E53" w14:textId="77777777" w:rsidR="00E503E7" w:rsidRDefault="00E503E7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C9F3779" w14:textId="1C0F82BC" w:rsidR="00741482" w:rsidRDefault="00741482" w:rsidP="009A2859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32010CB" w14:textId="2E1BE2C2" w:rsidR="00F94408" w:rsidRDefault="005A3CBD" w:rsidP="00195E57">
      <w:pPr>
        <w:tabs>
          <w:tab w:val="left" w:pos="709"/>
        </w:tabs>
        <w:ind w:firstLine="142"/>
        <w:jc w:val="center"/>
        <w:rPr>
          <w:sz w:val="22"/>
          <w:szCs w:val="22"/>
          <w:shd w:val="clear" w:color="auto" w:fill="FFFFFF"/>
        </w:rPr>
      </w:pPr>
      <w:r>
        <w:rPr>
          <w:rStyle w:val="apple-converted-space"/>
          <w:b/>
          <w:bCs/>
          <w:sz w:val="22"/>
          <w:szCs w:val="22"/>
          <w:shd w:val="clear" w:color="auto" w:fill="FFFFFF"/>
        </w:rPr>
        <w:t>СПЕЦИФИКАЦИЯ</w:t>
      </w:r>
    </w:p>
    <w:p w14:paraId="603134E7" w14:textId="77777777" w:rsidR="00F94408" w:rsidRDefault="005A3CBD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sz w:val="22"/>
          <w:szCs w:val="22"/>
        </w:rPr>
        <w:t xml:space="preserve">   </w:t>
      </w:r>
    </w:p>
    <w:tbl>
      <w:tblPr>
        <w:tblW w:w="10459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4391"/>
        <w:gridCol w:w="1038"/>
        <w:gridCol w:w="1168"/>
        <w:gridCol w:w="1497"/>
        <w:gridCol w:w="1762"/>
      </w:tblGrid>
      <w:tr w:rsidR="00C22369" w14:paraId="6F9457C3" w14:textId="499F6A23" w:rsidTr="00C87DB2">
        <w:trPr>
          <w:trHeight w:val="513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7771B" w14:textId="77777777" w:rsidR="00C22369" w:rsidRDefault="00C22369">
            <w:pPr>
              <w:widowControl w:val="0"/>
              <w:rPr>
                <w:b/>
              </w:rPr>
            </w:pPr>
            <w:r>
              <w:rPr>
                <w:b/>
              </w:rPr>
              <w:t>п/н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123F2" w14:textId="77777777" w:rsidR="00C22369" w:rsidRDefault="00C22369" w:rsidP="005F65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 продукции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CCC49" w14:textId="77777777" w:rsidR="00C22369" w:rsidRDefault="00C22369" w:rsidP="005F657E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F066" w14:textId="161A57F3" w:rsidR="00C22369" w:rsidRDefault="00C22369" w:rsidP="005F65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Кол-во 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55DF" w14:textId="3FBD3269" w:rsidR="00C22369" w:rsidRDefault="00C22369" w:rsidP="005F65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Цена , </w:t>
            </w:r>
            <w:proofErr w:type="spellStart"/>
            <w:r>
              <w:rPr>
                <w:b/>
              </w:rPr>
              <w:t>руб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8D4C" w14:textId="495687C0" w:rsidR="00C22369" w:rsidRDefault="00C22369" w:rsidP="005F65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Сумма, руб.</w:t>
            </w:r>
          </w:p>
        </w:tc>
      </w:tr>
      <w:tr w:rsidR="00C22369" w14:paraId="778F1753" w14:textId="33B44226" w:rsidTr="00C87DB2">
        <w:trPr>
          <w:trHeight w:val="3291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7C475" w14:textId="77777777" w:rsidR="00C22369" w:rsidRDefault="00C22369" w:rsidP="00C77679">
            <w:pPr>
              <w:pStyle w:val="af5"/>
              <w:widowControl w:val="0"/>
              <w:shd w:val="clear" w:color="auto" w:fill="FFFFFF"/>
              <w:snapToGrid w:val="0"/>
            </w:pPr>
            <w: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1D877" w14:textId="77777777" w:rsidR="00655538" w:rsidRDefault="007A6387" w:rsidP="00741482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Белая офисная бумага А4. </w:t>
            </w:r>
          </w:p>
          <w:p w14:paraId="284FEA55" w14:textId="77777777" w:rsidR="00655538" w:rsidRDefault="007A6387" w:rsidP="00655538">
            <w:pPr>
              <w:widowControl w:val="0"/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Бумага с улучшенными характеристиками белизны непрозрачности и шероховатости. Однородная структура и толщина, для односторонней и двухсторонней печати на копировальных и печатных устройствах при скорости до 100 копий в минуту.</w:t>
            </w:r>
          </w:p>
          <w:p w14:paraId="443896A5" w14:textId="7BC2C1D1" w:rsidR="00C22369" w:rsidRDefault="00655538" w:rsidP="00655538">
            <w:pPr>
              <w:widowControl w:val="0"/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</w:t>
            </w:r>
            <w:r w:rsidR="007A6387">
              <w:rPr>
                <w:color w:val="000000"/>
                <w:shd w:val="clear" w:color="auto" w:fill="FFFFFF"/>
              </w:rPr>
              <w:t>арка В, 80 г/м</w:t>
            </w:r>
            <w:r w:rsidR="00784F4F">
              <w:rPr>
                <w:color w:val="000000"/>
                <w:shd w:val="clear" w:color="auto" w:fill="FFFFFF"/>
                <w:vertAlign w:val="superscript"/>
              </w:rPr>
              <w:t>2</w:t>
            </w:r>
            <w:r w:rsidR="00784F4F">
              <w:rPr>
                <w:color w:val="000000"/>
                <w:shd w:val="clear" w:color="auto" w:fill="FFFFFF"/>
              </w:rPr>
              <w:t>, 210х297мм, 500л, ГОСТ Р 57641-2017.</w:t>
            </w:r>
          </w:p>
          <w:p w14:paraId="4A15D5DE" w14:textId="5266D49F" w:rsidR="00784F4F" w:rsidRPr="00784F4F" w:rsidRDefault="00784F4F" w:rsidP="00655538">
            <w:pPr>
              <w:widowControl w:val="0"/>
              <w:shd w:val="clear" w:color="auto" w:fill="FFFFFF"/>
              <w:jc w:val="both"/>
              <w:rPr>
                <w:rFonts w:eastAsia="Arial Unicode MS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Бумага соответствует требования ГОСТ Р ИСО 9706-2000</w:t>
            </w:r>
          </w:p>
          <w:p w14:paraId="49F7FF1F" w14:textId="77777777" w:rsidR="00C22369" w:rsidRDefault="00C22369" w:rsidP="00741482">
            <w:pPr>
              <w:rPr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55EA8" w14:textId="77777777" w:rsidR="005F657E" w:rsidRDefault="005F657E" w:rsidP="00910023">
            <w:pPr>
              <w:widowControl w:val="0"/>
              <w:rPr>
                <w:szCs w:val="28"/>
              </w:rPr>
            </w:pPr>
          </w:p>
          <w:p w14:paraId="3EF5F315" w14:textId="77777777" w:rsidR="005F657E" w:rsidRDefault="005F657E" w:rsidP="00910023">
            <w:pPr>
              <w:widowControl w:val="0"/>
              <w:rPr>
                <w:szCs w:val="28"/>
              </w:rPr>
            </w:pPr>
          </w:p>
          <w:p w14:paraId="20BB5639" w14:textId="77777777" w:rsidR="005F657E" w:rsidRDefault="005F657E" w:rsidP="00910023">
            <w:pPr>
              <w:widowControl w:val="0"/>
              <w:rPr>
                <w:szCs w:val="28"/>
              </w:rPr>
            </w:pPr>
          </w:p>
          <w:p w14:paraId="492E73B9" w14:textId="77777777" w:rsidR="005F657E" w:rsidRDefault="005F657E" w:rsidP="00910023">
            <w:pPr>
              <w:widowControl w:val="0"/>
              <w:rPr>
                <w:szCs w:val="28"/>
              </w:rPr>
            </w:pPr>
          </w:p>
          <w:p w14:paraId="6887D204" w14:textId="4DE79AE7" w:rsidR="00C22369" w:rsidRDefault="00F9189E" w:rsidP="0091002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пачка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1B32CFD3" w14:textId="77777777" w:rsidR="00910023" w:rsidRDefault="00910023" w:rsidP="00910023"/>
          <w:p w14:paraId="5E652545" w14:textId="77777777" w:rsidR="00910023" w:rsidRDefault="00910023" w:rsidP="00910023"/>
          <w:p w14:paraId="49A4E560" w14:textId="77777777" w:rsidR="00910023" w:rsidRDefault="00910023" w:rsidP="00910023"/>
          <w:p w14:paraId="67D18A6B" w14:textId="77777777" w:rsidR="00910023" w:rsidRDefault="00910023" w:rsidP="00910023"/>
          <w:p w14:paraId="3D90D02D" w14:textId="5B65AE9C" w:rsidR="00C22369" w:rsidRDefault="00784F4F" w:rsidP="00910023">
            <w:r>
              <w:rPr>
                <w:sz w:val="22"/>
                <w:szCs w:val="22"/>
              </w:rPr>
              <w:t>1 300</w:t>
            </w:r>
            <w:r w:rsidR="00C22369">
              <w:rPr>
                <w:sz w:val="22"/>
                <w:szCs w:val="22"/>
              </w:rPr>
              <w:t>,00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B262" w14:textId="77777777" w:rsidR="00C22369" w:rsidRDefault="00C22369" w:rsidP="00910023"/>
          <w:p w14:paraId="1C12BAE4" w14:textId="77777777" w:rsidR="00DC0DBB" w:rsidRDefault="00DC0DBB" w:rsidP="00910023"/>
          <w:p w14:paraId="135E5A6B" w14:textId="77777777" w:rsidR="00DC0DBB" w:rsidRDefault="00DC0DBB" w:rsidP="00910023"/>
          <w:p w14:paraId="226B9497" w14:textId="77777777" w:rsidR="0044698B" w:rsidRDefault="0044698B" w:rsidP="00910023"/>
          <w:p w14:paraId="4600377E" w14:textId="46ACC9E2" w:rsidR="00C22369" w:rsidRDefault="00301A70" w:rsidP="00910023">
            <w:r>
              <w:t>402,13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DE6C" w14:textId="77777777" w:rsidR="00C22369" w:rsidRDefault="00C22369" w:rsidP="00910023"/>
          <w:p w14:paraId="244409BC" w14:textId="77777777" w:rsidR="00C22369" w:rsidRDefault="00C22369" w:rsidP="00910023"/>
          <w:p w14:paraId="75AC0BE9" w14:textId="77777777" w:rsidR="00C22369" w:rsidRDefault="00C22369" w:rsidP="00910023"/>
          <w:p w14:paraId="31466C77" w14:textId="77777777" w:rsidR="00C22369" w:rsidRDefault="00C22369" w:rsidP="00910023"/>
          <w:p w14:paraId="255A85B8" w14:textId="26116137" w:rsidR="00C22369" w:rsidRDefault="00301A70" w:rsidP="00910023">
            <w:r>
              <w:t>522 769,00</w:t>
            </w:r>
          </w:p>
        </w:tc>
      </w:tr>
    </w:tbl>
    <w:p w14:paraId="477EC835" w14:textId="4BDB7FC1" w:rsidR="00F94408" w:rsidRDefault="00F94408">
      <w:pPr>
        <w:ind w:left="2124"/>
      </w:pPr>
    </w:p>
    <w:p w14:paraId="65D3793C" w14:textId="439B5EFF" w:rsidR="00741482" w:rsidRDefault="00741482">
      <w:pPr>
        <w:ind w:left="2124"/>
      </w:pPr>
    </w:p>
    <w:p w14:paraId="222BFD77" w14:textId="77777777" w:rsidR="000B65F9" w:rsidRDefault="000B65F9" w:rsidP="00301A70"/>
    <w:p w14:paraId="7CDEE6C8" w14:textId="203DAA18" w:rsidR="00741482" w:rsidRDefault="00301A70" w:rsidP="00301A70">
      <w:r>
        <w:t xml:space="preserve">Специалист по </w:t>
      </w:r>
      <w:proofErr w:type="gramStart"/>
      <w:r>
        <w:t xml:space="preserve">закупкам:   </w:t>
      </w:r>
      <w:proofErr w:type="gramEnd"/>
      <w:r>
        <w:t xml:space="preserve">                                           </w:t>
      </w:r>
      <w:r w:rsidR="000B65F9">
        <w:t xml:space="preserve">                                       </w:t>
      </w:r>
      <w:r>
        <w:t xml:space="preserve">Г.С. </w:t>
      </w:r>
      <w:proofErr w:type="spellStart"/>
      <w:r>
        <w:t>Куадже</w:t>
      </w:r>
      <w:proofErr w:type="spellEnd"/>
    </w:p>
    <w:p w14:paraId="2EF2DE4A" w14:textId="77777777" w:rsidR="000B65F9" w:rsidRDefault="000B65F9" w:rsidP="000B65F9"/>
    <w:p w14:paraId="1072EBC6" w14:textId="3579D9A7" w:rsidR="00F94408" w:rsidRDefault="005A3CBD" w:rsidP="000B65F9">
      <w:r>
        <w:t xml:space="preserve">Начальник </w:t>
      </w:r>
      <w:proofErr w:type="gramStart"/>
      <w:r>
        <w:t>ОМТС :</w:t>
      </w:r>
      <w:proofErr w:type="gramEnd"/>
      <w:r>
        <w:t xml:space="preserve">                                                        </w:t>
      </w:r>
      <w:r w:rsidR="000B65F9">
        <w:t xml:space="preserve">                                       </w:t>
      </w:r>
      <w:proofErr w:type="spellStart"/>
      <w:r>
        <w:t>И.С.Митрошина</w:t>
      </w:r>
      <w:proofErr w:type="spellEnd"/>
    </w:p>
    <w:p w14:paraId="23CBC96C" w14:textId="77777777" w:rsidR="00F94408" w:rsidRDefault="00F94408">
      <w:pPr>
        <w:ind w:left="2124"/>
      </w:pPr>
    </w:p>
    <w:p w14:paraId="5BFAFA71" w14:textId="77777777" w:rsidR="00F94408" w:rsidRDefault="00F94408">
      <w:pPr>
        <w:rPr>
          <w:sz w:val="22"/>
          <w:szCs w:val="22"/>
          <w:shd w:val="clear" w:color="auto" w:fill="FFFFFF"/>
        </w:rPr>
      </w:pPr>
    </w:p>
    <w:p w14:paraId="4666A275" w14:textId="77777777" w:rsidR="00F94408" w:rsidRDefault="00F94408">
      <w:pPr>
        <w:rPr>
          <w:sz w:val="22"/>
          <w:szCs w:val="22"/>
          <w:shd w:val="clear" w:color="auto" w:fill="FFFFFF"/>
        </w:rPr>
      </w:pPr>
    </w:p>
    <w:p w14:paraId="6A734170" w14:textId="77777777" w:rsidR="00F94408" w:rsidRDefault="00F94408">
      <w:pPr>
        <w:rPr>
          <w:sz w:val="22"/>
          <w:szCs w:val="22"/>
          <w:shd w:val="clear" w:color="auto" w:fill="FFFFFF"/>
        </w:rPr>
      </w:pPr>
    </w:p>
    <w:p w14:paraId="62A244D8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92D3765" w14:textId="77777777" w:rsidR="00741482" w:rsidRDefault="0074148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6B30205" w14:textId="77777777" w:rsidR="00741482" w:rsidRDefault="0074148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C615BFA" w14:textId="77777777" w:rsidR="00741482" w:rsidRDefault="0074148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E12375A" w14:textId="77777777" w:rsidR="00741482" w:rsidRDefault="0074148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BE22DA4" w14:textId="77777777" w:rsidR="00741482" w:rsidRDefault="0074148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EFDE463" w14:textId="77777777" w:rsidR="00741482" w:rsidRDefault="0074148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D2F94E3" w14:textId="77777777" w:rsidR="00741482" w:rsidRDefault="0074148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56FAA06" w14:textId="77777777" w:rsidR="00CF2A51" w:rsidRDefault="00CF2A51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7DA6EB1" w14:textId="77777777" w:rsidR="00CF2A51" w:rsidRDefault="00CF2A51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96AEEBE" w14:textId="77777777" w:rsidR="00301A70" w:rsidRDefault="00301A70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1C5D1F4" w14:textId="77777777" w:rsidR="00301A70" w:rsidRDefault="00301A70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E02D729" w14:textId="77777777" w:rsidR="00301A70" w:rsidRDefault="00301A70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534AD69" w14:textId="77777777" w:rsidR="00301A70" w:rsidRDefault="00301A70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1D52CDB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9CCA42A" w14:textId="77777777" w:rsidR="00F8565B" w:rsidRDefault="00F8565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797D00A" w14:textId="77777777" w:rsidR="00F8565B" w:rsidRDefault="00F8565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1B6EEEF" w14:textId="77777777" w:rsidR="00F8565B" w:rsidRDefault="00F8565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D7B0A86" w14:textId="77777777" w:rsidR="00F8565B" w:rsidRDefault="00F8565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CC3E058" w14:textId="77777777" w:rsidR="00F8565B" w:rsidRDefault="00F8565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D53DEBC" w14:textId="77777777" w:rsidR="00F8565B" w:rsidRDefault="00F8565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0E20BD1" w14:textId="77777777" w:rsidR="00F8565B" w:rsidRDefault="00F8565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77891C6" w14:textId="0640E474" w:rsidR="00F94408" w:rsidRDefault="00F94408" w:rsidP="00FC4CFD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288FD40" w14:textId="77777777" w:rsidR="00FC4CFD" w:rsidRDefault="00FC4CFD" w:rsidP="00FC4CFD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FC33938" w14:textId="0A900AAE" w:rsidR="00F94408" w:rsidRPr="00060093" w:rsidRDefault="00F94408" w:rsidP="000B65F9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0F76ECBE" w14:textId="77777777" w:rsidR="00F94408" w:rsidRPr="00060093" w:rsidRDefault="005A3CBD">
      <w:pPr>
        <w:jc w:val="center"/>
        <w:rPr>
          <w:b/>
          <w:lang w:eastAsia="en-US"/>
        </w:rPr>
      </w:pPr>
      <w:r w:rsidRPr="00060093">
        <w:rPr>
          <w:b/>
          <w:lang w:eastAsia="en-US"/>
        </w:rPr>
        <w:lastRenderedPageBreak/>
        <w:t xml:space="preserve">ИНСТРУКЦИИ УЧАСТНИКАМ     </w:t>
      </w:r>
    </w:p>
    <w:p w14:paraId="6064EEDE" w14:textId="2B320DDD" w:rsidR="00F94408" w:rsidRPr="00060093" w:rsidRDefault="005A3CBD">
      <w:pPr>
        <w:widowControl w:val="0"/>
        <w:ind w:firstLine="709"/>
        <w:jc w:val="both"/>
        <w:rPr>
          <w:lang w:eastAsia="en-US"/>
        </w:rPr>
      </w:pPr>
      <w:r w:rsidRPr="00060093">
        <w:rPr>
          <w:lang w:eastAsia="en-US"/>
        </w:rPr>
        <w:t>Настоящий запрос</w:t>
      </w:r>
      <w:r w:rsidR="00E47707">
        <w:rPr>
          <w:lang w:eastAsia="en-US"/>
        </w:rPr>
        <w:t xml:space="preserve"> предложения</w:t>
      </w:r>
      <w:r w:rsidRPr="00060093">
        <w:rPr>
          <w:lang w:eastAsia="en-US"/>
        </w:rPr>
        <w:t xml:space="preserve"> проводится в соответствии с законодательством о закупках.</w:t>
      </w:r>
    </w:p>
    <w:p w14:paraId="1B2C9D2F" w14:textId="77777777" w:rsidR="00F94408" w:rsidRPr="00060093" w:rsidRDefault="00F94408">
      <w:pPr>
        <w:widowControl w:val="0"/>
        <w:ind w:firstLine="709"/>
        <w:jc w:val="both"/>
        <w:rPr>
          <w:lang w:eastAsia="en-US"/>
        </w:rPr>
      </w:pPr>
    </w:p>
    <w:p w14:paraId="1996C215" w14:textId="70E1B403" w:rsidR="00F94408" w:rsidRPr="00060093" w:rsidRDefault="005A3CBD">
      <w:pPr>
        <w:jc w:val="both"/>
        <w:rPr>
          <w:b/>
          <w:lang w:eastAsia="en-US"/>
        </w:rPr>
      </w:pPr>
      <w:r w:rsidRPr="00060093">
        <w:rPr>
          <w:b/>
          <w:lang w:eastAsia="en-US"/>
        </w:rPr>
        <w:t xml:space="preserve">1. Требования к составу участников запроса </w:t>
      </w:r>
      <w:r w:rsidR="00C22369" w:rsidRPr="00060093">
        <w:rPr>
          <w:b/>
          <w:lang w:eastAsia="en-US"/>
        </w:rPr>
        <w:t>предложений</w:t>
      </w:r>
      <w:r w:rsidRPr="00060093">
        <w:rPr>
          <w:b/>
          <w:lang w:eastAsia="en-US"/>
        </w:rPr>
        <w:t xml:space="preserve"> и их квалификационным данным</w:t>
      </w:r>
    </w:p>
    <w:p w14:paraId="47A06756" w14:textId="6347AFDE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 xml:space="preserve">Участвовать в </w:t>
      </w:r>
      <w:r w:rsidR="008E00E6" w:rsidRPr="00060093">
        <w:rPr>
          <w:lang w:eastAsia="en-US"/>
        </w:rPr>
        <w:t xml:space="preserve">запросе </w:t>
      </w:r>
      <w:r w:rsidR="00C22369" w:rsidRPr="00060093">
        <w:rPr>
          <w:lang w:eastAsia="en-US"/>
        </w:rPr>
        <w:t>предложений</w:t>
      </w:r>
      <w:r w:rsidRPr="00060093">
        <w:rPr>
          <w:lang w:eastAsia="en-US"/>
        </w:rPr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38579939" w14:textId="77777777" w:rsidR="00C22369" w:rsidRPr="00060093" w:rsidRDefault="005A3CBD">
      <w:pPr>
        <w:jc w:val="both"/>
        <w:rPr>
          <w:lang w:eastAsia="en-US"/>
        </w:rPr>
      </w:pPr>
      <w:r w:rsidRPr="00060093">
        <w:rPr>
          <w:b/>
          <w:lang w:eastAsia="en-US"/>
        </w:rPr>
        <w:t xml:space="preserve">2. Расходы на участие в запросе </w:t>
      </w:r>
      <w:r w:rsidR="00C22369" w:rsidRPr="00060093">
        <w:rPr>
          <w:b/>
          <w:lang w:eastAsia="en-US"/>
        </w:rPr>
        <w:t>предложений</w:t>
      </w:r>
      <w:r w:rsidR="00C22369" w:rsidRPr="00060093">
        <w:rPr>
          <w:lang w:eastAsia="en-US"/>
        </w:rPr>
        <w:t xml:space="preserve"> </w:t>
      </w:r>
    </w:p>
    <w:p w14:paraId="46796A8D" w14:textId="5E9AAD72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Участник запроса</w:t>
      </w:r>
      <w:r w:rsidR="00C22369" w:rsidRPr="00060093">
        <w:rPr>
          <w:lang w:eastAsia="en-US"/>
        </w:rPr>
        <w:t xml:space="preserve"> предложений</w:t>
      </w:r>
      <w:r w:rsidRPr="00060093">
        <w:rPr>
          <w:lang w:eastAsia="en-US"/>
        </w:rPr>
        <w:t xml:space="preserve"> несет все расходы, связанные с подготовкой и подачей своего предложения.</w:t>
      </w:r>
    </w:p>
    <w:p w14:paraId="3AF989F3" w14:textId="77777777" w:rsidR="00F94408" w:rsidRPr="00060093" w:rsidRDefault="005A3CBD">
      <w:pPr>
        <w:jc w:val="both"/>
        <w:rPr>
          <w:b/>
          <w:bCs/>
          <w:lang w:eastAsia="en-US"/>
        </w:rPr>
      </w:pPr>
      <w:r w:rsidRPr="00060093">
        <w:rPr>
          <w:b/>
          <w:lang w:eastAsia="en-US"/>
        </w:rPr>
        <w:t>3. Разъяснение конкурсных документов</w:t>
      </w:r>
    </w:p>
    <w:p w14:paraId="122E0A3E" w14:textId="5382C2BA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3.1. Любой участник, иное юридическое или физическое лицо, в том числе индивидуальный предприниматель, вправе обратитьс</w:t>
      </w:r>
      <w:r w:rsidR="00E515B3" w:rsidRPr="00060093">
        <w:rPr>
          <w:lang w:eastAsia="en-US"/>
        </w:rPr>
        <w:t>я в ГУ санаторий «Белая Русь» с</w:t>
      </w:r>
      <w:r w:rsidRPr="00060093">
        <w:rPr>
          <w:lang w:eastAsia="en-US"/>
        </w:rPr>
        <w:t xml:space="preserve"> запросом о разъяснении конкурсных документов, но не позднее</w:t>
      </w:r>
      <w:r w:rsidR="00AB65C3">
        <w:rPr>
          <w:lang w:eastAsia="en-US"/>
        </w:rPr>
        <w:t xml:space="preserve"> 2</w:t>
      </w:r>
      <w:r w:rsidR="00AC1C0A">
        <w:rPr>
          <w:lang w:eastAsia="en-US"/>
        </w:rPr>
        <w:t>3</w:t>
      </w:r>
      <w:r w:rsidR="001943B4">
        <w:rPr>
          <w:lang w:eastAsia="en-US"/>
        </w:rPr>
        <w:t xml:space="preserve">.01.2026г. </w:t>
      </w:r>
      <w:r w:rsidRPr="00060093">
        <w:rPr>
          <w:lang w:eastAsia="en-US"/>
        </w:rPr>
        <w:t xml:space="preserve"> </w:t>
      </w:r>
    </w:p>
    <w:p w14:paraId="0B4BB3A2" w14:textId="77777777" w:rsidR="00F94408" w:rsidRPr="00060093" w:rsidRDefault="005A3CBD">
      <w:pPr>
        <w:jc w:val="both"/>
        <w:rPr>
          <w:b/>
          <w:lang w:eastAsia="en-US"/>
        </w:rPr>
      </w:pPr>
      <w:r w:rsidRPr="00060093">
        <w:rPr>
          <w:b/>
          <w:lang w:eastAsia="en-US"/>
        </w:rPr>
        <w:t>4.  Изменение и (или) дополнение конкурсных документов</w:t>
      </w:r>
    </w:p>
    <w:p w14:paraId="72370FC9" w14:textId="22E920B6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4.1.</w:t>
      </w:r>
      <w:r w:rsidR="00AB65C3">
        <w:rPr>
          <w:lang w:eastAsia="en-US"/>
        </w:rPr>
        <w:t xml:space="preserve"> До 2</w:t>
      </w:r>
      <w:r w:rsidR="00AC1C0A">
        <w:rPr>
          <w:lang w:eastAsia="en-US"/>
        </w:rPr>
        <w:t>3</w:t>
      </w:r>
      <w:r w:rsidR="001943B4">
        <w:rPr>
          <w:lang w:eastAsia="en-US"/>
        </w:rPr>
        <w:t>.01.2026г.</w:t>
      </w:r>
      <w:r w:rsidRPr="00060093">
        <w:rPr>
          <w:lang w:eastAsia="en-US"/>
        </w:rPr>
        <w:t> конкурсные документы могут быть изменены и (или) дополнены.</w:t>
      </w:r>
    </w:p>
    <w:p w14:paraId="45658C3A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63C170CC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</w:t>
      </w:r>
      <w:r w:rsidRPr="00FC4CFD">
        <w:rPr>
          <w:lang w:eastAsia="en-US"/>
        </w:rPr>
        <w:t>продлить этот срок (в период до его истечения).</w:t>
      </w:r>
    </w:p>
    <w:p w14:paraId="0F113940" w14:textId="77777777" w:rsidR="00F94408" w:rsidRPr="00060093" w:rsidRDefault="005A3CBD">
      <w:pPr>
        <w:jc w:val="both"/>
        <w:rPr>
          <w:b/>
          <w:lang w:eastAsia="en-US"/>
        </w:rPr>
      </w:pPr>
      <w:r w:rsidRPr="00060093">
        <w:rPr>
          <w:b/>
          <w:lang w:eastAsia="en-US"/>
        </w:rPr>
        <w:t>5. Официальный язык и обмен документами и сведениями</w:t>
      </w:r>
    </w:p>
    <w:p w14:paraId="22CDF863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2BEA0EA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76301EA0" w14:textId="77777777" w:rsidR="00F94408" w:rsidRPr="00060093" w:rsidRDefault="005A3CBD">
      <w:pPr>
        <w:jc w:val="both"/>
        <w:rPr>
          <w:b/>
          <w:lang w:eastAsia="en-US"/>
        </w:rPr>
      </w:pPr>
      <w:r w:rsidRPr="00060093">
        <w:rPr>
          <w:b/>
          <w:lang w:eastAsia="en-US"/>
        </w:rPr>
        <w:t>6. Оценка данных участников</w:t>
      </w:r>
    </w:p>
    <w:p w14:paraId="2F13D65D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6.1. Оценка данных участников будет проведена на стадии до оценки конкурсных предложений.</w:t>
      </w:r>
    </w:p>
    <w:p w14:paraId="2713798A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 xml:space="preserve">6.2. Оценка данных участников будет осуществляться отдельно от оценки предложений в следующем порядке: </w:t>
      </w:r>
      <w:r w:rsidRPr="00060093">
        <w:t>финансовая состоятельность, опыт, техническая квалификация.</w:t>
      </w:r>
    </w:p>
    <w:p w14:paraId="312A6F1D" w14:textId="7B608FBE" w:rsidR="00F94408" w:rsidRPr="00060093" w:rsidRDefault="005A3CBD">
      <w:pPr>
        <w:widowControl w:val="0"/>
        <w:jc w:val="both"/>
        <w:rPr>
          <w:lang w:eastAsia="en-US"/>
        </w:rPr>
      </w:pPr>
      <w:r w:rsidRPr="00060093">
        <w:rPr>
          <w:lang w:eastAsia="en-US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43F5660E" w14:textId="65760311" w:rsidR="00F94408" w:rsidRPr="00060093" w:rsidRDefault="005A3CBD">
      <w:pPr>
        <w:jc w:val="both"/>
        <w:rPr>
          <w:rFonts w:eastAsiaTheme="minorHAnsi"/>
          <w:lang w:eastAsia="en-US"/>
        </w:rPr>
      </w:pPr>
      <w:r w:rsidRPr="00060093">
        <w:rPr>
          <w:lang w:eastAsia="en-US"/>
        </w:rPr>
        <w:t>6.4.</w:t>
      </w:r>
      <w:r w:rsidR="003460C5" w:rsidRPr="00060093">
        <w:rPr>
          <w:lang w:eastAsia="en-US"/>
        </w:rPr>
        <w:t xml:space="preserve"> </w:t>
      </w:r>
      <w:r w:rsidRPr="00060093">
        <w:rPr>
          <w:rFonts w:eastAsiaTheme="minorHAnsi"/>
          <w:lang w:eastAsia="en-US"/>
        </w:rPr>
        <w:t>Участником должны быть предоставлены документы, указанные в Приглашении:</w:t>
      </w:r>
    </w:p>
    <w:p w14:paraId="3858FB9B" w14:textId="77777777" w:rsidR="00F94408" w:rsidRPr="00060093" w:rsidRDefault="005A3CBD">
      <w:pPr>
        <w:jc w:val="both"/>
        <w:rPr>
          <w:b/>
          <w:lang w:eastAsia="en-US"/>
        </w:rPr>
      </w:pPr>
      <w:r w:rsidRPr="00060093">
        <w:rPr>
          <w:b/>
          <w:lang w:eastAsia="en-US"/>
        </w:rPr>
        <w:t>7. Оформление предложения</w:t>
      </w:r>
    </w:p>
    <w:p w14:paraId="48B93EF4" w14:textId="06C56D91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 xml:space="preserve">7.1. Предложение подается участником </w:t>
      </w:r>
      <w:r w:rsidRPr="001C2DAA">
        <w:rPr>
          <w:i/>
          <w:iCs/>
          <w:lang w:eastAsia="en-US"/>
        </w:rPr>
        <w:t>на бумажном носителе</w:t>
      </w:r>
      <w:r w:rsidRPr="00060093">
        <w:rPr>
          <w:lang w:eastAsia="en-US"/>
        </w:rPr>
        <w:t>, запечатанное в конверт. На конверте указывается наименование участника,</w:t>
      </w:r>
      <w:r w:rsidR="00F726E9">
        <w:rPr>
          <w:lang w:eastAsia="en-US"/>
        </w:rPr>
        <w:t xml:space="preserve"> ИНН,</w:t>
      </w:r>
      <w:r w:rsidRPr="00060093">
        <w:rPr>
          <w:lang w:eastAsia="en-US"/>
        </w:rPr>
        <w:t xml:space="preserve"> юридический адрес, название процедуры закупки в которой он принимает участие (пример: </w:t>
      </w:r>
      <w:r w:rsidRPr="007D524F">
        <w:rPr>
          <w:bCs/>
          <w:i/>
          <w:lang w:eastAsia="en-US"/>
        </w:rPr>
        <w:t>«</w:t>
      </w:r>
      <w:r w:rsidR="007D524F" w:rsidRPr="007D524F">
        <w:rPr>
          <w:bCs/>
          <w:i/>
          <w:lang w:eastAsia="en-US"/>
        </w:rPr>
        <w:t xml:space="preserve">Поставка офисной бумаги </w:t>
      </w:r>
      <w:r w:rsidR="008E00E6" w:rsidRPr="007D524F">
        <w:rPr>
          <w:bCs/>
          <w:i/>
          <w:lang w:eastAsia="en-US"/>
        </w:rPr>
        <w:t>для</w:t>
      </w:r>
      <w:r w:rsidRPr="007D524F">
        <w:rPr>
          <w:bCs/>
          <w:i/>
          <w:lang w:eastAsia="en-US"/>
        </w:rPr>
        <w:t xml:space="preserve"> ГУ санатори</w:t>
      </w:r>
      <w:r w:rsidR="00F726E9" w:rsidRPr="007D524F">
        <w:rPr>
          <w:bCs/>
          <w:i/>
          <w:lang w:eastAsia="en-US"/>
        </w:rPr>
        <w:t>й</w:t>
      </w:r>
      <w:r w:rsidRPr="007D524F">
        <w:rPr>
          <w:bCs/>
          <w:i/>
          <w:lang w:eastAsia="en-US"/>
        </w:rPr>
        <w:t xml:space="preserve"> «Белая Русь</w:t>
      </w:r>
      <w:r w:rsidRPr="007D524F">
        <w:rPr>
          <w:i/>
          <w:lang w:eastAsia="en-US"/>
        </w:rPr>
        <w:t>»</w:t>
      </w:r>
      <w:r w:rsidRPr="00060093">
        <w:rPr>
          <w:lang w:eastAsia="en-US"/>
        </w:rPr>
        <w:t>). Конверт должен быть опечатан (в случае наличия у участника печати).</w:t>
      </w:r>
    </w:p>
    <w:p w14:paraId="05B0E1B9" w14:textId="29199951" w:rsidR="00F94408" w:rsidRPr="00060093" w:rsidRDefault="0075420A">
      <w:pPr>
        <w:jc w:val="both"/>
        <w:rPr>
          <w:b/>
          <w:lang w:eastAsia="en-US"/>
        </w:rPr>
      </w:pPr>
      <w:r>
        <w:rPr>
          <w:b/>
          <w:lang w:eastAsia="en-US"/>
        </w:rPr>
        <w:t>8</w:t>
      </w:r>
      <w:r w:rsidR="005A3CBD" w:rsidRPr="00060093">
        <w:rPr>
          <w:b/>
          <w:lang w:eastAsia="en-US"/>
        </w:rPr>
        <w:t>. Подача предложения</w:t>
      </w:r>
    </w:p>
    <w:p w14:paraId="6DD029D5" w14:textId="706C742F" w:rsidR="00F94408" w:rsidRPr="00060093" w:rsidRDefault="0075420A">
      <w:pPr>
        <w:jc w:val="both"/>
        <w:rPr>
          <w:lang w:eastAsia="en-US"/>
        </w:rPr>
      </w:pPr>
      <w:r>
        <w:rPr>
          <w:lang w:eastAsia="en-US"/>
        </w:rPr>
        <w:t>8</w:t>
      </w:r>
      <w:r w:rsidR="005A3CBD" w:rsidRPr="00060093">
        <w:rPr>
          <w:lang w:eastAsia="en-US"/>
        </w:rPr>
        <w:t xml:space="preserve">.1. Предложение направляется в ГУ санаторий «Белая Русь» (352832, Краснодарский край, </w:t>
      </w:r>
      <w:r w:rsidR="003131BD">
        <w:rPr>
          <w:lang w:eastAsia="en-US"/>
        </w:rPr>
        <w:t>М.О. Туапсинский</w:t>
      </w:r>
      <w:r w:rsidR="005A3CBD" w:rsidRPr="00060093">
        <w:rPr>
          <w:lang w:eastAsia="en-US"/>
        </w:rPr>
        <w:t>, п. Майский</w:t>
      </w:r>
      <w:r w:rsidR="003131BD">
        <w:rPr>
          <w:lang w:eastAsia="en-US"/>
        </w:rPr>
        <w:t xml:space="preserve">, </w:t>
      </w:r>
      <w:r w:rsidR="00FC4CFD">
        <w:rPr>
          <w:lang w:eastAsia="en-US"/>
        </w:rPr>
        <w:t>ул. Центральная</w:t>
      </w:r>
      <w:r w:rsidR="003131BD">
        <w:rPr>
          <w:lang w:eastAsia="en-US"/>
        </w:rPr>
        <w:t>, д.14</w:t>
      </w:r>
      <w:r w:rsidR="005A3CBD" w:rsidRPr="00060093">
        <w:rPr>
          <w:lang w:eastAsia="en-US"/>
        </w:rPr>
        <w:t xml:space="preserve">) почтой либо курьером в срок, указанный в приглашении. </w:t>
      </w:r>
    </w:p>
    <w:p w14:paraId="65E1AFFC" w14:textId="621E250D" w:rsidR="00F94408" w:rsidRPr="00060093" w:rsidRDefault="0075420A">
      <w:pPr>
        <w:jc w:val="both"/>
        <w:rPr>
          <w:lang w:eastAsia="en-US"/>
        </w:rPr>
      </w:pPr>
      <w:r>
        <w:rPr>
          <w:lang w:eastAsia="en-US"/>
        </w:rPr>
        <w:t>8</w:t>
      </w:r>
      <w:r w:rsidR="005A3CBD" w:rsidRPr="00060093">
        <w:rPr>
          <w:lang w:eastAsia="en-US"/>
        </w:rPr>
        <w:t xml:space="preserve">.2. Предложение будет регистрироваться секретарем </w:t>
      </w:r>
      <w:r w:rsidR="003131BD">
        <w:rPr>
          <w:lang w:eastAsia="en-US"/>
        </w:rPr>
        <w:t>руководителя</w:t>
      </w:r>
      <w:r w:rsidR="00E515B3" w:rsidRPr="00060093">
        <w:t xml:space="preserve"> </w:t>
      </w:r>
      <w:r w:rsidR="005A3CBD" w:rsidRPr="00060093">
        <w:t>в день поступления</w:t>
      </w:r>
      <w:r w:rsidR="005A3CBD" w:rsidRPr="00060093">
        <w:rPr>
          <w:lang w:eastAsia="en-US"/>
        </w:rPr>
        <w:t>.</w:t>
      </w:r>
    </w:p>
    <w:p w14:paraId="1E294E0F" w14:textId="2A0F8FD2" w:rsidR="00F94408" w:rsidRPr="00060093" w:rsidRDefault="0075420A">
      <w:pPr>
        <w:jc w:val="both"/>
        <w:rPr>
          <w:b/>
          <w:lang w:eastAsia="en-US"/>
        </w:rPr>
      </w:pPr>
      <w:r>
        <w:rPr>
          <w:b/>
          <w:lang w:eastAsia="en-US"/>
        </w:rPr>
        <w:t>9</w:t>
      </w:r>
      <w:r w:rsidR="005A3CBD" w:rsidRPr="00060093">
        <w:rPr>
          <w:b/>
          <w:lang w:eastAsia="en-US"/>
        </w:rPr>
        <w:t>. Запоздавшие предложения</w:t>
      </w:r>
    </w:p>
    <w:p w14:paraId="58889B0E" w14:textId="5BD90F64" w:rsidR="003131BD" w:rsidRPr="00FC4CFD" w:rsidRDefault="005A3CBD">
      <w:pPr>
        <w:jc w:val="both"/>
        <w:rPr>
          <w:lang w:eastAsia="en-US"/>
        </w:rPr>
      </w:pPr>
      <w:r w:rsidRPr="00060093">
        <w:rPr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0AAD6E4F" w14:textId="2D578B9E" w:rsidR="00F94408" w:rsidRPr="00060093" w:rsidRDefault="0075420A">
      <w:pPr>
        <w:jc w:val="both"/>
        <w:rPr>
          <w:b/>
          <w:lang w:eastAsia="en-US"/>
        </w:rPr>
      </w:pPr>
      <w:r>
        <w:rPr>
          <w:b/>
          <w:lang w:eastAsia="en-US"/>
        </w:rPr>
        <w:t>10</w:t>
      </w:r>
      <w:r w:rsidR="005A3CBD" w:rsidRPr="00060093">
        <w:rPr>
          <w:b/>
          <w:lang w:eastAsia="en-US"/>
        </w:rPr>
        <w:t>. Изменение и отзыв предложения</w:t>
      </w:r>
    </w:p>
    <w:p w14:paraId="3A6D95D4" w14:textId="0F317CF1" w:rsidR="00F94408" w:rsidRPr="00060093" w:rsidRDefault="0075420A">
      <w:pPr>
        <w:jc w:val="both"/>
        <w:rPr>
          <w:lang w:eastAsia="en-US"/>
        </w:rPr>
      </w:pPr>
      <w:r>
        <w:rPr>
          <w:lang w:eastAsia="en-US"/>
        </w:rPr>
        <w:t>10</w:t>
      </w:r>
      <w:r w:rsidR="005A3CBD" w:rsidRPr="00060093">
        <w:rPr>
          <w:lang w:eastAsia="en-US"/>
        </w:rPr>
        <w:t>.1. Участник вправе изменить или отозвать свое предложение до истечения срока для подготовки и подачи предложений.</w:t>
      </w:r>
    </w:p>
    <w:p w14:paraId="1919CAA6" w14:textId="4BDAF357" w:rsidR="00F94408" w:rsidRPr="00060093" w:rsidRDefault="0075420A">
      <w:pPr>
        <w:jc w:val="both"/>
        <w:rPr>
          <w:lang w:eastAsia="en-US"/>
        </w:rPr>
      </w:pPr>
      <w:r>
        <w:rPr>
          <w:lang w:eastAsia="en-US"/>
        </w:rPr>
        <w:lastRenderedPageBreak/>
        <w:t>10</w:t>
      </w:r>
      <w:r w:rsidR="005A3CBD" w:rsidRPr="00060093">
        <w:rPr>
          <w:lang w:eastAsia="en-US"/>
        </w:rPr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0D7FF39C" w14:textId="54ADC10E" w:rsidR="00F94408" w:rsidRPr="00060093" w:rsidRDefault="0075420A">
      <w:pPr>
        <w:rPr>
          <w:b/>
          <w:lang w:eastAsia="en-US"/>
        </w:rPr>
      </w:pPr>
      <w:r>
        <w:rPr>
          <w:b/>
          <w:lang w:eastAsia="en-US"/>
        </w:rPr>
        <w:t>11</w:t>
      </w:r>
      <w:r w:rsidR="005A3CBD" w:rsidRPr="00060093">
        <w:rPr>
          <w:b/>
          <w:lang w:eastAsia="en-US"/>
        </w:rPr>
        <w:t>. Открытие предложений</w:t>
      </w:r>
    </w:p>
    <w:p w14:paraId="00B16F15" w14:textId="27C645E9" w:rsidR="00F94408" w:rsidRPr="00060093" w:rsidRDefault="0075420A">
      <w:pPr>
        <w:jc w:val="both"/>
        <w:rPr>
          <w:lang w:eastAsia="en-US"/>
        </w:rPr>
      </w:pPr>
      <w:r>
        <w:rPr>
          <w:lang w:eastAsia="en-US"/>
        </w:rPr>
        <w:t>11</w:t>
      </w:r>
      <w:r w:rsidR="005A3CBD" w:rsidRPr="00060093">
        <w:rPr>
          <w:lang w:eastAsia="en-US"/>
        </w:rPr>
        <w:t xml:space="preserve">.1. Открытие предложений будут производиться комиссией </w:t>
      </w:r>
      <w:r w:rsidR="005A3CBD" w:rsidRPr="00060093">
        <w:t>по проведению процедур закупок товаров (работ, услуг),</w:t>
      </w:r>
      <w:r w:rsidR="00AB65C3">
        <w:t xml:space="preserve"> 23</w:t>
      </w:r>
      <w:r w:rsidR="001943B4">
        <w:t>.01.2026г. в 10:00</w:t>
      </w:r>
      <w:r w:rsidR="005A3CBD" w:rsidRPr="00060093">
        <w:t xml:space="preserve"> </w:t>
      </w:r>
      <w:r w:rsidR="005A3CBD" w:rsidRPr="00060093">
        <w:rPr>
          <w:lang w:eastAsia="en-US"/>
        </w:rPr>
        <w:t xml:space="preserve">по следующему адресу: 352832 Краснодарский край, </w:t>
      </w:r>
      <w:r w:rsidR="003131BD">
        <w:rPr>
          <w:lang w:eastAsia="en-US"/>
        </w:rPr>
        <w:t>М.О. Туапсинский</w:t>
      </w:r>
      <w:r w:rsidR="005A3CBD" w:rsidRPr="00060093">
        <w:rPr>
          <w:lang w:eastAsia="en-US"/>
        </w:rPr>
        <w:t>, п. Майский</w:t>
      </w:r>
      <w:r w:rsidR="003131BD">
        <w:rPr>
          <w:lang w:eastAsia="en-US"/>
        </w:rPr>
        <w:t>, ул. Центральная д.14,</w:t>
      </w:r>
      <w:r w:rsidR="005A3CBD" w:rsidRPr="00060093">
        <w:rPr>
          <w:lang w:eastAsia="en-US"/>
        </w:rPr>
        <w:t xml:space="preserve"> в кабинете </w:t>
      </w:r>
      <w:r w:rsidR="005A3CBD" w:rsidRPr="00FC4CFD">
        <w:rPr>
          <w:lang w:eastAsia="en-US"/>
        </w:rPr>
        <w:t>заместителя директора по эксплуатации и техническим вопросам.</w:t>
      </w:r>
    </w:p>
    <w:p w14:paraId="31FF3014" w14:textId="3BA43FEE" w:rsidR="00F94408" w:rsidRPr="00060093" w:rsidRDefault="0075420A">
      <w:pPr>
        <w:jc w:val="both"/>
        <w:rPr>
          <w:lang w:eastAsia="en-US"/>
        </w:rPr>
      </w:pPr>
      <w:r>
        <w:rPr>
          <w:lang w:eastAsia="en-US"/>
        </w:rPr>
        <w:t>11</w:t>
      </w:r>
      <w:r w:rsidR="005A3CBD" w:rsidRPr="00060093">
        <w:rPr>
          <w:lang w:eastAsia="en-US"/>
        </w:rPr>
        <w:t>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25E432A1" w14:textId="27918604" w:rsidR="00F94408" w:rsidRPr="00060093" w:rsidRDefault="0075420A">
      <w:pPr>
        <w:jc w:val="both"/>
        <w:rPr>
          <w:b/>
          <w:lang w:eastAsia="en-US"/>
        </w:rPr>
      </w:pPr>
      <w:r>
        <w:rPr>
          <w:b/>
          <w:lang w:eastAsia="en-US"/>
        </w:rPr>
        <w:t>12</w:t>
      </w:r>
      <w:r w:rsidR="005A3CBD" w:rsidRPr="00060093">
        <w:rPr>
          <w:b/>
          <w:lang w:eastAsia="en-US"/>
        </w:rPr>
        <w:t>. Рассмотрение предложений</w:t>
      </w:r>
    </w:p>
    <w:p w14:paraId="3E7714C8" w14:textId="56A8D224" w:rsidR="00F94408" w:rsidRPr="00060093" w:rsidRDefault="0075420A">
      <w:pPr>
        <w:jc w:val="both"/>
        <w:rPr>
          <w:lang w:eastAsia="en-US"/>
        </w:rPr>
      </w:pPr>
      <w:r>
        <w:rPr>
          <w:lang w:eastAsia="en-US"/>
        </w:rPr>
        <w:t>12</w:t>
      </w:r>
      <w:r w:rsidR="005A3CBD" w:rsidRPr="00060093">
        <w:rPr>
          <w:lang w:eastAsia="en-US"/>
        </w:rPr>
        <w:t>.1. Рассмотрению на соответствие требованиям конкурсных документов подлежат предложения</w:t>
      </w:r>
      <w:r w:rsidR="00E515B3" w:rsidRPr="00060093">
        <w:rPr>
          <w:lang w:eastAsia="en-US"/>
        </w:rPr>
        <w:t xml:space="preserve">, прошедшие процедуру открытия </w:t>
      </w:r>
      <w:r w:rsidR="005A3CBD" w:rsidRPr="00060093">
        <w:rPr>
          <w:lang w:eastAsia="en-US"/>
        </w:rPr>
        <w:t>предложений.</w:t>
      </w:r>
    </w:p>
    <w:p w14:paraId="79650705" w14:textId="6998A409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Предложения будут рассмотрены</w:t>
      </w:r>
      <w:r w:rsidR="00AB65C3">
        <w:rPr>
          <w:shd w:val="clear" w:color="auto" w:fill="FFFFFF"/>
          <w:lang w:eastAsia="en-US"/>
        </w:rPr>
        <w:t xml:space="preserve"> до 24</w:t>
      </w:r>
      <w:r w:rsidR="001943B4">
        <w:rPr>
          <w:shd w:val="clear" w:color="auto" w:fill="FFFFFF"/>
          <w:lang w:eastAsia="en-US"/>
        </w:rPr>
        <w:t>.01.2026г.</w:t>
      </w:r>
    </w:p>
    <w:p w14:paraId="33CB428E" w14:textId="5876934D" w:rsidR="00F94408" w:rsidRPr="00060093" w:rsidRDefault="0075420A">
      <w:pPr>
        <w:jc w:val="both"/>
        <w:rPr>
          <w:b/>
          <w:lang w:eastAsia="en-US"/>
        </w:rPr>
      </w:pPr>
      <w:r>
        <w:rPr>
          <w:b/>
          <w:lang w:eastAsia="en-US"/>
        </w:rPr>
        <w:t>13</w:t>
      </w:r>
      <w:r w:rsidR="005A3CBD" w:rsidRPr="00060093">
        <w:rPr>
          <w:b/>
          <w:lang w:eastAsia="en-US"/>
        </w:rPr>
        <w:t>. Отклонение предложений</w:t>
      </w:r>
    </w:p>
    <w:p w14:paraId="17C4FF41" w14:textId="378CCFAD" w:rsidR="00F94408" w:rsidRPr="00060093" w:rsidRDefault="0075420A">
      <w:pPr>
        <w:jc w:val="both"/>
        <w:rPr>
          <w:lang w:eastAsia="en-US"/>
        </w:rPr>
      </w:pPr>
      <w:r>
        <w:rPr>
          <w:lang w:eastAsia="en-US"/>
        </w:rPr>
        <w:t>13</w:t>
      </w:r>
      <w:r w:rsidR="005A3CBD" w:rsidRPr="00060093">
        <w:rPr>
          <w:lang w:eastAsia="en-US"/>
        </w:rPr>
        <w:t>.1. Предложение будет отклонено, если:</w:t>
      </w:r>
    </w:p>
    <w:p w14:paraId="7B8126E5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предложение не отвечает требованиям конкурсных документов;</w:t>
      </w:r>
    </w:p>
    <w:p w14:paraId="24BE0792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29352091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762F1AD0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082489FD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7CCE5C17" w14:textId="11F2EE71" w:rsidR="00F94408" w:rsidRPr="00060093" w:rsidRDefault="0075420A">
      <w:pPr>
        <w:jc w:val="both"/>
        <w:rPr>
          <w:lang w:eastAsia="en-US"/>
        </w:rPr>
      </w:pPr>
      <w:r>
        <w:rPr>
          <w:lang w:eastAsia="en-US"/>
        </w:rPr>
        <w:t>13</w:t>
      </w:r>
      <w:r w:rsidR="005A3CBD" w:rsidRPr="00060093">
        <w:rPr>
          <w:lang w:eastAsia="en-US"/>
        </w:rPr>
        <w:t>.2. Заказчик оставляет за собой право отклонить все предложения до выбора наилучшего из них.</w:t>
      </w:r>
    </w:p>
    <w:p w14:paraId="13AFCC81" w14:textId="78E25CB5" w:rsidR="00F94408" w:rsidRPr="00060093" w:rsidRDefault="0075420A">
      <w:pPr>
        <w:jc w:val="both"/>
        <w:rPr>
          <w:lang w:eastAsia="en-US"/>
        </w:rPr>
      </w:pPr>
      <w:r>
        <w:rPr>
          <w:lang w:eastAsia="en-US"/>
        </w:rPr>
        <w:t>13</w:t>
      </w:r>
      <w:r w:rsidR="005A3CBD" w:rsidRPr="00060093">
        <w:rPr>
          <w:lang w:eastAsia="en-US"/>
        </w:rPr>
        <w:t>.3. Уведомление участнику(</w:t>
      </w:r>
      <w:proofErr w:type="spellStart"/>
      <w:r w:rsidR="005A3CBD" w:rsidRPr="00060093">
        <w:rPr>
          <w:lang w:eastAsia="en-US"/>
        </w:rPr>
        <w:t>ам</w:t>
      </w:r>
      <w:proofErr w:type="spellEnd"/>
      <w:r w:rsidR="005A3CBD" w:rsidRPr="00060093">
        <w:rPr>
          <w:lang w:eastAsia="en-US"/>
        </w:rPr>
        <w:t>), предложение(я) которого(</w:t>
      </w:r>
      <w:proofErr w:type="spellStart"/>
      <w:r w:rsidR="005A3CBD" w:rsidRPr="00060093">
        <w:rPr>
          <w:lang w:eastAsia="en-US"/>
        </w:rPr>
        <w:t>ых</w:t>
      </w:r>
      <w:proofErr w:type="spellEnd"/>
      <w:r w:rsidR="005A3CBD" w:rsidRPr="00060093">
        <w:rPr>
          <w:lang w:eastAsia="en-US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</w:t>
      </w:r>
      <w:r w:rsidR="00E515B3" w:rsidRPr="00060093">
        <w:rPr>
          <w:lang w:eastAsia="en-US"/>
        </w:rPr>
        <w:t xml:space="preserve">ителя либо об отмене процедуры </w:t>
      </w:r>
      <w:r w:rsidR="005A3CBD" w:rsidRPr="00060093">
        <w:rPr>
          <w:lang w:eastAsia="en-US"/>
        </w:rPr>
        <w:t>закупки или признании ее несостоявшейся.</w:t>
      </w:r>
    </w:p>
    <w:p w14:paraId="5A4524F0" w14:textId="5BDD2A31" w:rsidR="00F94408" w:rsidRPr="00060093" w:rsidRDefault="0075420A">
      <w:pPr>
        <w:jc w:val="both"/>
        <w:rPr>
          <w:b/>
          <w:lang w:eastAsia="en-US"/>
        </w:rPr>
      </w:pPr>
      <w:r>
        <w:rPr>
          <w:b/>
          <w:lang w:eastAsia="en-US"/>
        </w:rPr>
        <w:t>14</w:t>
      </w:r>
      <w:r w:rsidR="005A3CBD" w:rsidRPr="00060093">
        <w:rPr>
          <w:b/>
          <w:lang w:eastAsia="en-US"/>
        </w:rPr>
        <w:t>. Оценка предложений и выбор поставщика (подрядчика, исполнителя)</w:t>
      </w:r>
    </w:p>
    <w:p w14:paraId="29A6EE3F" w14:textId="37B9C514" w:rsidR="00F94408" w:rsidRPr="00060093" w:rsidRDefault="0075420A">
      <w:pPr>
        <w:jc w:val="both"/>
        <w:rPr>
          <w:lang w:eastAsia="en-US"/>
        </w:rPr>
      </w:pPr>
      <w:r>
        <w:rPr>
          <w:lang w:eastAsia="en-US"/>
        </w:rPr>
        <w:t>14</w:t>
      </w:r>
      <w:r w:rsidR="005A3CBD" w:rsidRPr="00060093">
        <w:rPr>
          <w:lang w:eastAsia="en-US"/>
        </w:rPr>
        <w:t>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040E9F50" w14:textId="001A6849" w:rsidR="00F94408" w:rsidRPr="00060093" w:rsidRDefault="007542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>
        <w:rPr>
          <w:color w:val="000000" w:themeColor="text1"/>
        </w:rPr>
        <w:t>14</w:t>
      </w:r>
      <w:r w:rsidR="005A3CBD" w:rsidRPr="00060093">
        <w:rPr>
          <w:color w:val="000000" w:themeColor="text1"/>
        </w:rPr>
        <w:t xml:space="preserve">.2 Оценка предложений будет </w:t>
      </w:r>
      <w:r w:rsidR="005A3CBD" w:rsidRPr="000641EE">
        <w:rPr>
          <w:color w:val="000000" w:themeColor="text1"/>
        </w:rPr>
        <w:t>проводиться в соответствии</w:t>
      </w:r>
      <w:r w:rsidR="009E6C4D" w:rsidRPr="000641EE">
        <w:rPr>
          <w:color w:val="000000" w:themeColor="text1"/>
        </w:rPr>
        <w:t xml:space="preserve"> с</w:t>
      </w:r>
      <w:r w:rsidR="000641EE" w:rsidRPr="000641EE">
        <w:rPr>
          <w:color w:val="000000" w:themeColor="text1"/>
        </w:rPr>
        <w:t xml:space="preserve"> Методикой</w:t>
      </w:r>
      <w:r w:rsidR="000641EE">
        <w:rPr>
          <w:color w:val="000000" w:themeColor="text1"/>
          <w:sz w:val="22"/>
          <w:szCs w:val="22"/>
        </w:rPr>
        <w:t xml:space="preserve"> (</w:t>
      </w:r>
      <w:r w:rsidR="000641EE" w:rsidRPr="001C2DAA">
        <w:rPr>
          <w:color w:val="000000" w:themeColor="text1"/>
        </w:rPr>
        <w:t>Приложение №2)</w:t>
      </w:r>
      <w:r w:rsidR="000641EE">
        <w:rPr>
          <w:color w:val="000000" w:themeColor="text1"/>
          <w:sz w:val="22"/>
          <w:szCs w:val="22"/>
        </w:rPr>
        <w:t xml:space="preserve"> </w:t>
      </w:r>
      <w:r w:rsidR="005A3CBD" w:rsidRPr="00060093">
        <w:rPr>
          <w:color w:val="000000" w:themeColor="text1"/>
        </w:rPr>
        <w:t>со следующими критериями: минимальная стоимость при соответствии тов</w:t>
      </w:r>
      <w:r w:rsidR="00E515B3" w:rsidRPr="00060093">
        <w:rPr>
          <w:color w:val="000000" w:themeColor="text1"/>
        </w:rPr>
        <w:t xml:space="preserve">ара установленным требованиям, </w:t>
      </w:r>
      <w:r w:rsidR="005A3CBD" w:rsidRPr="00060093">
        <w:rPr>
          <w:color w:val="000000" w:themeColor="text1"/>
        </w:rPr>
        <w:t>сроки поставки, условия оплаты, соответствующее финансовое положение и технические возможности</w:t>
      </w:r>
      <w:r w:rsidR="00A07EA4">
        <w:rPr>
          <w:color w:val="000000" w:themeColor="text1"/>
        </w:rPr>
        <w:t>, опыт поставки.</w:t>
      </w:r>
    </w:p>
    <w:p w14:paraId="40026AEC" w14:textId="396AA5F2" w:rsidR="00F94408" w:rsidRPr="00060093" w:rsidRDefault="007542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14</w:t>
      </w:r>
      <w:r w:rsidR="005A3CBD" w:rsidRPr="00060093">
        <w:t>.3. Требования к товару: согласно Техническому заданию.</w:t>
      </w:r>
    </w:p>
    <w:p w14:paraId="37CCB5AE" w14:textId="529E3613" w:rsidR="00F94408" w:rsidRPr="00060093" w:rsidRDefault="0075420A">
      <w:pPr>
        <w:jc w:val="both"/>
        <w:rPr>
          <w:lang w:eastAsia="en-US"/>
        </w:rPr>
      </w:pPr>
      <w:r>
        <w:rPr>
          <w:lang w:eastAsia="en-US"/>
        </w:rPr>
        <w:t>14</w:t>
      </w:r>
      <w:r w:rsidR="005A3CBD" w:rsidRPr="00060093">
        <w:rPr>
          <w:lang w:eastAsia="en-US"/>
        </w:rPr>
        <w:t xml:space="preserve">.4. Решение комиссии о выборе наилучшего предложения: </w:t>
      </w:r>
      <w:r w:rsidR="00AB65C3">
        <w:rPr>
          <w:lang w:eastAsia="en-US"/>
        </w:rPr>
        <w:t>23</w:t>
      </w:r>
      <w:r w:rsidR="001943B4">
        <w:rPr>
          <w:lang w:eastAsia="en-US"/>
        </w:rPr>
        <w:t>.01.2026г.</w:t>
      </w:r>
    </w:p>
    <w:p w14:paraId="436294CD" w14:textId="4C0A6E8D" w:rsidR="00F94408" w:rsidRPr="00060093" w:rsidRDefault="0075420A">
      <w:pPr>
        <w:rPr>
          <w:b/>
          <w:lang w:eastAsia="en-US"/>
        </w:rPr>
      </w:pPr>
      <w:r>
        <w:rPr>
          <w:b/>
          <w:lang w:eastAsia="en-US"/>
        </w:rPr>
        <w:t>15</w:t>
      </w:r>
      <w:r w:rsidR="005A3CBD" w:rsidRPr="00060093">
        <w:rPr>
          <w:b/>
          <w:lang w:eastAsia="en-US"/>
        </w:rPr>
        <w:t>. Заключение договора</w:t>
      </w:r>
    </w:p>
    <w:p w14:paraId="37F345FA" w14:textId="2323DA50" w:rsidR="00F94408" w:rsidRPr="00060093" w:rsidRDefault="0075420A">
      <w:pPr>
        <w:jc w:val="both"/>
        <w:rPr>
          <w:lang w:eastAsia="en-US"/>
        </w:rPr>
      </w:pPr>
      <w:r>
        <w:rPr>
          <w:lang w:eastAsia="en-US"/>
        </w:rPr>
        <w:t>15</w:t>
      </w:r>
      <w:r w:rsidR="005A3CBD" w:rsidRPr="00060093">
        <w:rPr>
          <w:lang w:eastAsia="en-US"/>
        </w:rPr>
        <w:t>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0AD068EE" w14:textId="77777777" w:rsidR="00F94408" w:rsidRPr="00060093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78563585" w14:textId="77777777" w:rsidR="00F94408" w:rsidRPr="00060093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1E501EF6" w14:textId="77777777" w:rsidR="00F94408" w:rsidRPr="00060093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2C08FB9" w14:textId="77777777" w:rsidR="00F94408" w:rsidRPr="00060093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30566335" w14:textId="77777777" w:rsidR="00F94408" w:rsidRPr="00060093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7D28A82B" w14:textId="31305981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6E67A7D" w14:textId="72F5D1F7" w:rsidR="00FC4CFD" w:rsidRDefault="00FC4CFD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5B84F8A6" w14:textId="1743E554" w:rsidR="00FC4CFD" w:rsidRDefault="00FC4CFD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2C18602" w14:textId="77777777" w:rsidR="00FC4CFD" w:rsidRPr="00060093" w:rsidRDefault="00FC4CFD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AE3B53F" w14:textId="744A9BB5" w:rsidR="00F94408" w:rsidRDefault="00F94408"/>
    <w:p w14:paraId="7CACFE29" w14:textId="77777777" w:rsidR="00F94408" w:rsidRDefault="005A3CBD">
      <w:r>
        <w:lastRenderedPageBreak/>
        <w:t xml:space="preserve">                                                                                     На фирменном бланке письма организации</w:t>
      </w:r>
    </w:p>
    <w:p w14:paraId="139F67A7" w14:textId="77777777" w:rsidR="00F94408" w:rsidRDefault="005A3CBD">
      <w:r>
        <w:rPr>
          <w:b/>
        </w:rPr>
        <w:t>________________________________________________________________________________</w:t>
      </w:r>
    </w:p>
    <w:p w14:paraId="655835C7" w14:textId="77777777" w:rsidR="00F94408" w:rsidRDefault="005A3CBD">
      <w:pPr>
        <w:tabs>
          <w:tab w:val="left" w:pos="5580"/>
        </w:tabs>
      </w:pPr>
      <w:r>
        <w:t>Исх.№__ от ____202_г.                                               Директору ГУ Санаторий «Белая Русь»</w:t>
      </w:r>
    </w:p>
    <w:p w14:paraId="0413F168" w14:textId="338EE7EE" w:rsidR="00F94408" w:rsidRDefault="005A3CBD">
      <w:pPr>
        <w:tabs>
          <w:tab w:val="left" w:pos="5580"/>
        </w:tabs>
      </w:pPr>
      <w:r>
        <w:t xml:space="preserve">                                                                                       </w:t>
      </w:r>
      <w:r w:rsidR="00F26EC7">
        <w:t>Северину Сергею Михайловичу</w:t>
      </w:r>
    </w:p>
    <w:p w14:paraId="0C20DBA8" w14:textId="75A39BD9" w:rsidR="00F94408" w:rsidRDefault="00CA5D7B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Предложение (заявка) </w:t>
      </w:r>
      <w:r w:rsidR="005A3CBD">
        <w:rPr>
          <w:rFonts w:ascii="Times New Roman" w:hAnsi="Times New Roman" w:cs="Times New Roman"/>
          <w:b w:val="0"/>
          <w:sz w:val="24"/>
          <w:szCs w:val="24"/>
        </w:rPr>
        <w:t xml:space="preserve">на участие в запросе </w:t>
      </w:r>
      <w:r w:rsidR="00F96065">
        <w:rPr>
          <w:rFonts w:ascii="Times New Roman" w:hAnsi="Times New Roman" w:cs="Times New Roman"/>
          <w:b w:val="0"/>
          <w:sz w:val="24"/>
          <w:szCs w:val="24"/>
        </w:rPr>
        <w:t>предложений</w:t>
      </w:r>
    </w:p>
    <w:p w14:paraId="63976A56" w14:textId="77777777" w:rsidR="00F94408" w:rsidRDefault="005A3CBD">
      <w:pPr>
        <w:pStyle w:val="3"/>
        <w:numPr>
          <w:ilvl w:val="2"/>
          <w:numId w:val="6"/>
        </w:numPr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F94408" w14:paraId="33D45B26" w14:textId="7777777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48D2" w14:textId="77777777" w:rsidR="00F94408" w:rsidRDefault="005A3CBD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897D" w14:textId="77777777" w:rsidR="00F94408" w:rsidRDefault="005A3CBD">
            <w:pPr>
              <w:widowControl w:val="0"/>
              <w:jc w:val="center"/>
            </w:pPr>
            <w:r>
              <w:rPr>
                <w:color w:val="000000"/>
              </w:rPr>
              <w:t>Сведения о соискателе</w:t>
            </w:r>
          </w:p>
        </w:tc>
      </w:tr>
      <w:tr w:rsidR="00F94408" w14:paraId="4A28C15C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995E" w14:textId="77777777" w:rsidR="00F94408" w:rsidRDefault="005A3CBD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9FD1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94408" w14:paraId="0D92471B" w14:textId="7777777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B540" w14:textId="77777777" w:rsidR="00F94408" w:rsidRDefault="005A3CBD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Свидетельство о регистрации</w:t>
            </w:r>
          </w:p>
          <w:p w14:paraId="35CC0F06" w14:textId="77777777" w:rsidR="00F94408" w:rsidRDefault="005A3CBD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2A8D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94408" w14:paraId="162551FA" w14:textId="7777777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8F3B" w14:textId="77777777" w:rsidR="00F94408" w:rsidRDefault="005A3CBD">
            <w:pPr>
              <w:widowControl w:val="0"/>
              <w:ind w:right="-108"/>
            </w:pP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9BA9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94408" w14:paraId="75106391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A469" w14:textId="77777777" w:rsidR="00F94408" w:rsidRPr="00416800" w:rsidRDefault="005A3CBD">
            <w:pPr>
              <w:widowControl w:val="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Телефон, Е-</w:t>
            </w:r>
            <w:r>
              <w:rPr>
                <w:sz w:val="20"/>
                <w:szCs w:val="20"/>
                <w:lang w:val="en-US"/>
              </w:rPr>
              <w:t>mail</w:t>
            </w:r>
          </w:p>
          <w:p w14:paraId="4F9E19A6" w14:textId="77777777" w:rsidR="00F94408" w:rsidRPr="00416800" w:rsidRDefault="005A3CBD">
            <w:pPr>
              <w:widowControl w:val="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D669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94408" w14:paraId="3634FA6D" w14:textId="7777777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A166" w14:textId="77777777" w:rsidR="00F94408" w:rsidRDefault="005A3CBD">
            <w:pPr>
              <w:widowControl w:val="0"/>
            </w:pPr>
            <w:r>
              <w:rPr>
                <w:sz w:val="20"/>
                <w:szCs w:val="20"/>
              </w:rPr>
              <w:t>Банковские реквизиты</w:t>
            </w:r>
          </w:p>
          <w:p w14:paraId="7BE472EF" w14:textId="77777777" w:rsidR="00F94408" w:rsidRDefault="00F944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3376" w14:textId="77777777" w:rsidR="00F94408" w:rsidRDefault="00F94408">
            <w:pPr>
              <w:pStyle w:val="ConsNonformat"/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F94408" w14:paraId="29A907AD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0928" w14:textId="77777777" w:rsidR="00F94408" w:rsidRDefault="005A3CBD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Руководитель</w:t>
            </w:r>
          </w:p>
          <w:p w14:paraId="7D040A09" w14:textId="77777777" w:rsidR="00F94408" w:rsidRDefault="00F94408">
            <w:pPr>
              <w:widowControl w:val="0"/>
              <w:ind w:left="-108"/>
              <w:rPr>
                <w:sz w:val="20"/>
                <w:szCs w:val="20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F88D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14:paraId="54983224" w14:textId="77777777" w:rsidR="00F94408" w:rsidRDefault="00F94408">
      <w:pPr>
        <w:rPr>
          <w:bCs/>
        </w:rPr>
      </w:pPr>
    </w:p>
    <w:p w14:paraId="6DC8750E" w14:textId="0B4955FD" w:rsidR="008E00E6" w:rsidRDefault="005A3CBD">
      <w:pPr>
        <w:tabs>
          <w:tab w:val="left" w:pos="426"/>
        </w:tabs>
        <w:jc w:val="both"/>
      </w:pPr>
      <w:r>
        <w:t xml:space="preserve">1. Изучив извещение о проведении запроса </w:t>
      </w:r>
      <w:r w:rsidR="00F96065">
        <w:t>предложений</w:t>
      </w:r>
      <w:r>
        <w:t xml:space="preserve"> и документацию о закупке от </w:t>
      </w:r>
    </w:p>
    <w:p w14:paraId="3E3F7C18" w14:textId="2CB63A83" w:rsidR="00F94408" w:rsidRDefault="005A3CBD">
      <w:pPr>
        <w:tabs>
          <w:tab w:val="left" w:pos="426"/>
        </w:tabs>
        <w:jc w:val="both"/>
        <w:rPr>
          <w:lang w:eastAsia="en-US"/>
        </w:rPr>
      </w:pPr>
      <w:r>
        <w:t>«</w:t>
      </w:r>
      <w:r w:rsidR="008E00E6">
        <w:softHyphen/>
      </w:r>
      <w:r w:rsidR="008E00E6">
        <w:softHyphen/>
      </w:r>
      <w:r w:rsidRPr="00416800">
        <w:t>__»_______ 20</w:t>
      </w:r>
      <w:r w:rsidR="008E00E6" w:rsidRPr="00416800">
        <w:t>2</w:t>
      </w:r>
      <w:r w:rsidR="00416800" w:rsidRPr="00416800">
        <w:t>6</w:t>
      </w:r>
      <w:r w:rsidR="00F96065">
        <w:t xml:space="preserve"> </w:t>
      </w:r>
      <w:r>
        <w:t>г на поставку</w:t>
      </w:r>
      <w:r w:rsidR="00F96065">
        <w:t xml:space="preserve"> </w:t>
      </w:r>
      <w:r w:rsidR="00FC4CFD">
        <w:t xml:space="preserve">офисной бумаги </w:t>
      </w:r>
      <w:r>
        <w:t xml:space="preserve">для нужд Государственного учреждения санаторий «Белая Русь» направляем следующие документы, </w:t>
      </w:r>
      <w:r>
        <w:rPr>
          <w:lang w:eastAsia="en-US"/>
        </w:rPr>
        <w:t xml:space="preserve">подтверждающие соответствие требованиям, установленным в документации о закупке для участия в запросе </w:t>
      </w:r>
      <w:r w:rsidR="00F96065">
        <w:rPr>
          <w:lang w:eastAsia="en-US"/>
        </w:rPr>
        <w:t>предложений</w:t>
      </w:r>
      <w:r>
        <w:rPr>
          <w:lang w:eastAsia="en-US"/>
        </w:rPr>
        <w:t>:</w:t>
      </w:r>
      <w:r>
        <w:rPr>
          <w:lang w:eastAsia="en-US"/>
        </w:rPr>
        <w:br/>
        <w:t>2. Срок поставки товара:</w:t>
      </w:r>
      <w:r w:rsidR="00F26EC7">
        <w:rPr>
          <w:lang w:eastAsia="en-US"/>
        </w:rPr>
        <w:t>_________________________</w:t>
      </w:r>
    </w:p>
    <w:p w14:paraId="24886EAD" w14:textId="18F24CBA" w:rsidR="00F94408" w:rsidRDefault="005A3CBD">
      <w:pPr>
        <w:tabs>
          <w:tab w:val="left" w:pos="426"/>
        </w:tabs>
        <w:jc w:val="both"/>
      </w:pPr>
      <w:r>
        <w:t>3.Форма спецификации</w:t>
      </w:r>
      <w:r w:rsidR="00A67412">
        <w:t>: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7"/>
        <w:gridCol w:w="3513"/>
        <w:gridCol w:w="992"/>
        <w:gridCol w:w="1417"/>
        <w:gridCol w:w="1702"/>
        <w:gridCol w:w="1852"/>
      </w:tblGrid>
      <w:tr w:rsidR="00F94408" w14:paraId="323C8736" w14:textId="77777777">
        <w:trPr>
          <w:trHeight w:val="8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A10A" w14:textId="77777777" w:rsidR="00F94408" w:rsidRDefault="005A3CBD">
            <w:pPr>
              <w:widowControl w:val="0"/>
              <w:jc w:val="center"/>
            </w:pPr>
            <w:r>
              <w:t>№</w:t>
            </w:r>
          </w:p>
          <w:p w14:paraId="2FD0CD55" w14:textId="77777777" w:rsidR="00F94408" w:rsidRDefault="005A3CBD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0167" w14:textId="77777777" w:rsidR="00F94408" w:rsidRDefault="005A3CBD">
            <w:pPr>
              <w:widowControl w:val="0"/>
              <w:ind w:left="117"/>
              <w:jc w:val="center"/>
            </w:pPr>
            <w: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D037" w14:textId="77777777" w:rsidR="00F94408" w:rsidRDefault="005A3CBD">
            <w:pPr>
              <w:widowControl w:val="0"/>
              <w:ind w:left="-76" w:firstLine="38"/>
              <w:jc w:val="center"/>
            </w:pPr>
            <w:r>
              <w:t>Ед.</w:t>
            </w:r>
          </w:p>
          <w:p w14:paraId="4C2CBB4D" w14:textId="77777777" w:rsidR="00F94408" w:rsidRDefault="005A3CBD">
            <w:pPr>
              <w:widowControl w:val="0"/>
              <w:ind w:left="-76" w:firstLine="38"/>
              <w:jc w:val="center"/>
            </w:pPr>
            <w: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5355" w14:textId="77777777" w:rsidR="00F94408" w:rsidRDefault="005A3CBD">
            <w:pPr>
              <w:widowControl w:val="0"/>
              <w:ind w:left="-76" w:firstLine="38"/>
              <w:jc w:val="center"/>
            </w:pPr>
            <w: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E654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>Цена с НДС</w:t>
            </w:r>
          </w:p>
          <w:p w14:paraId="39C0077F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 xml:space="preserve">за </w:t>
            </w:r>
            <w:proofErr w:type="spellStart"/>
            <w:r>
              <w:rPr>
                <w:bCs/>
              </w:rPr>
              <w:t>ед.изм</w:t>
            </w:r>
            <w:proofErr w:type="spellEnd"/>
            <w:r>
              <w:rPr>
                <w:bCs/>
              </w:rPr>
              <w:t>,</w:t>
            </w:r>
          </w:p>
          <w:p w14:paraId="16EC6B08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>руб.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C7DC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>Сумма</w:t>
            </w:r>
          </w:p>
          <w:p w14:paraId="5F49EE01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>с учетом НДС руб.</w:t>
            </w:r>
          </w:p>
        </w:tc>
      </w:tr>
      <w:tr w:rsidR="00F94408" w14:paraId="1E464138" w14:textId="77777777">
        <w:trPr>
          <w:trHeight w:val="4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FD34" w14:textId="77777777" w:rsidR="00F94408" w:rsidRDefault="005A3CBD">
            <w:pPr>
              <w:widowControl w:val="0"/>
            </w:pPr>
            <w:r>
              <w:t>1.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A4E1" w14:textId="77777777" w:rsidR="00F94408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48A5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B3EA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E6E9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3663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18B4101E" w14:textId="77777777">
        <w:trPr>
          <w:trHeight w:val="41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BF3D" w14:textId="77777777" w:rsidR="00F94408" w:rsidRDefault="005A3CBD">
            <w:pPr>
              <w:widowControl w:val="0"/>
            </w:pPr>
            <w:r>
              <w:t>2.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3BFC" w14:textId="77777777" w:rsidR="00F94408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0E8E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5FE3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5C82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C74A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57040956" w14:textId="77777777">
        <w:trPr>
          <w:trHeight w:val="41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0525" w14:textId="77777777" w:rsidR="00F94408" w:rsidRDefault="005A3CBD">
            <w:pPr>
              <w:widowControl w:val="0"/>
            </w:pPr>
            <w:r>
              <w:t>3.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49C3" w14:textId="77777777" w:rsidR="00F94408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9835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DEFA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FFBB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536B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45F5C2B8" w14:textId="77777777">
        <w:trPr>
          <w:trHeight w:val="42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FD6F" w14:textId="77777777" w:rsidR="00F94408" w:rsidRDefault="005A3CBD">
            <w:pPr>
              <w:widowControl w:val="0"/>
            </w:pPr>
            <w:r>
              <w:t>4.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7952" w14:textId="77777777" w:rsidR="00F94408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0B25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4170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4BF7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1A40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7C36C5DD" w14:textId="77777777">
        <w:trPr>
          <w:trHeight w:val="2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F2E6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242B" w14:textId="77777777" w:rsidR="00F94408" w:rsidRDefault="005A3CBD">
            <w:pPr>
              <w:widowControl w:val="0"/>
              <w:snapToGrid w:val="0"/>
              <w:ind w:left="117"/>
            </w:pPr>
            <w: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4B74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9471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5CF0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2B44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411C61C1" w14:textId="77777777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9A5B" w14:textId="77777777" w:rsidR="00F94408" w:rsidRDefault="005A3CBD">
            <w:pPr>
              <w:widowControl w:val="0"/>
              <w:snapToGrid w:val="0"/>
              <w:ind w:left="117"/>
            </w:pPr>
            <w:r>
              <w:t>Условия перевозки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84A1" w14:textId="77777777" w:rsidR="00F94408" w:rsidRDefault="005A3CBD">
            <w:pPr>
              <w:widowControl w:val="0"/>
            </w:pPr>
            <w:r>
              <w:t>Доставка (сборка, установка) за счёт ___________</w:t>
            </w:r>
          </w:p>
          <w:p w14:paraId="063BD9BA" w14:textId="77777777" w:rsidR="00F94408" w:rsidRDefault="00F94408">
            <w:pPr>
              <w:widowControl w:val="0"/>
            </w:pPr>
          </w:p>
        </w:tc>
      </w:tr>
      <w:tr w:rsidR="00F94408" w14:paraId="09DE52E1" w14:textId="77777777">
        <w:trPr>
          <w:trHeight w:val="337"/>
        </w:trPr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F0E4" w14:textId="77777777" w:rsidR="00F94408" w:rsidRDefault="005A3CBD">
            <w:pPr>
              <w:widowControl w:val="0"/>
              <w:snapToGrid w:val="0"/>
              <w:ind w:left="117"/>
            </w:pPr>
            <w:r>
              <w:t>Порядок оплаты  (форма оплаты, сроки)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5B7C" w14:textId="77777777" w:rsidR="00F94408" w:rsidRDefault="00F94408">
            <w:pPr>
              <w:widowControl w:val="0"/>
              <w:jc w:val="both"/>
            </w:pPr>
          </w:p>
        </w:tc>
      </w:tr>
    </w:tbl>
    <w:p w14:paraId="311E495F" w14:textId="77777777" w:rsidR="00F94408" w:rsidRDefault="00F94408">
      <w:pPr>
        <w:ind w:firstLine="708"/>
      </w:pPr>
    </w:p>
    <w:p w14:paraId="71F18DDC" w14:textId="66BD0580" w:rsidR="00F94408" w:rsidRDefault="00CA5D7B">
      <w:pPr>
        <w:ind w:firstLine="708"/>
      </w:pPr>
      <w:r>
        <w:t xml:space="preserve">Предлагаемая цена </w:t>
      </w:r>
      <w:proofErr w:type="gramStart"/>
      <w:r w:rsidR="005A3CBD">
        <w:t>договора  (</w:t>
      </w:r>
      <w:proofErr w:type="gramEnd"/>
      <w:r w:rsidR="005A3CBD">
        <w:t>лота)  составляет)_______________________________</w:t>
      </w:r>
    </w:p>
    <w:p w14:paraId="5ADC34A5" w14:textId="77777777" w:rsidR="00F94408" w:rsidRDefault="005A3CBD">
      <w:r>
        <w:t xml:space="preserve">(_____________________________________________________________) рублей ____ копеек.        </w:t>
      </w:r>
    </w:p>
    <w:p w14:paraId="4CDC845E" w14:textId="77777777" w:rsidR="00F94408" w:rsidRDefault="005A3CBD">
      <w:r>
        <w:t xml:space="preserve">                                     </w:t>
      </w:r>
      <w:r>
        <w:rPr>
          <w:vertAlign w:val="superscript"/>
        </w:rPr>
        <w:t>(указать цену цифрами и прописью)</w:t>
      </w:r>
      <w:r>
        <w:rPr>
          <w:vertAlign w:val="superscript"/>
        </w:rPr>
        <w:tab/>
      </w:r>
    </w:p>
    <w:p w14:paraId="42CEEF9A" w14:textId="77777777" w:rsidR="00F94408" w:rsidRDefault="00F94408">
      <w:pPr>
        <w:jc w:val="both"/>
        <w:rPr>
          <w:spacing w:val="-1"/>
        </w:rPr>
      </w:pPr>
    </w:p>
    <w:p w14:paraId="17CABE8A" w14:textId="77777777" w:rsidR="00F94408" w:rsidRDefault="005A3CBD">
      <w:pPr>
        <w:jc w:val="both"/>
      </w:pPr>
      <w:r>
        <w:rPr>
          <w:spacing w:val="-1"/>
        </w:rPr>
        <w:t xml:space="preserve">4. Заявленная нами цена указана с учетом затрат на уплату налогов, сборов и других </w:t>
      </w:r>
      <w:r>
        <w:t>обязательных платежей по поставляемой продукции</w:t>
      </w:r>
      <w:r>
        <w:rPr>
          <w:spacing w:val="-1"/>
        </w:rPr>
        <w:t>.</w:t>
      </w:r>
    </w:p>
    <w:p w14:paraId="57FC7492" w14:textId="77777777" w:rsidR="00F94408" w:rsidRDefault="005A3CBD">
      <w:pPr>
        <w:jc w:val="both"/>
      </w:pPr>
      <w: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0B10E6F9" w14:textId="24362372" w:rsidR="00F94408" w:rsidRDefault="005A3CBD">
      <w:pPr>
        <w:jc w:val="both"/>
      </w:pPr>
      <w:r>
        <w:rPr>
          <w:spacing w:val="-1"/>
        </w:rPr>
        <w:t xml:space="preserve">6. В случае выбора нас Победителем </w:t>
      </w:r>
      <w: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2279A172" w14:textId="77777777" w:rsidR="00F94408" w:rsidRDefault="00F94408">
      <w:pPr>
        <w:jc w:val="both"/>
        <w:rPr>
          <w:lang w:eastAsia="en-US"/>
        </w:rPr>
      </w:pPr>
    </w:p>
    <w:p w14:paraId="2F3354BA" w14:textId="77777777" w:rsidR="00F94408" w:rsidRDefault="005A3CBD">
      <w:pPr>
        <w:jc w:val="both"/>
        <w:rPr>
          <w:lang w:eastAsia="en-US"/>
        </w:rPr>
      </w:pPr>
      <w:r>
        <w:rPr>
          <w:lang w:eastAsia="en-US"/>
        </w:rPr>
        <w:t>Приложение:</w:t>
      </w:r>
    </w:p>
    <w:p w14:paraId="5F4633E4" w14:textId="77777777" w:rsidR="00F94408" w:rsidRDefault="005A3CBD">
      <w:pPr>
        <w:jc w:val="both"/>
        <w:rPr>
          <w:lang w:eastAsia="en-US"/>
        </w:rPr>
      </w:pPr>
      <w:r>
        <w:rPr>
          <w:lang w:eastAsia="en-US"/>
        </w:rPr>
        <w:t>1. Документы, подтверждающие данные, на _____ л. в 1 экз.</w:t>
      </w:r>
    </w:p>
    <w:p w14:paraId="2341A73E" w14:textId="77777777" w:rsidR="00F94408" w:rsidRDefault="005A3CBD">
      <w:pPr>
        <w:rPr>
          <w:lang w:eastAsia="en-US"/>
        </w:rPr>
      </w:pPr>
      <w:r>
        <w:rPr>
          <w:lang w:eastAsia="en-US"/>
        </w:rPr>
        <w:t>2. Спецификация на _____ л. в 1 экз.</w:t>
      </w:r>
    </w:p>
    <w:p w14:paraId="28B9C134" w14:textId="77777777" w:rsidR="00F94408" w:rsidRDefault="005A3CBD">
      <w:pPr>
        <w:rPr>
          <w:lang w:eastAsia="en-US"/>
        </w:rPr>
      </w:pPr>
      <w:r>
        <w:rPr>
          <w:lang w:eastAsia="en-US"/>
        </w:rPr>
        <w:t xml:space="preserve">3. </w:t>
      </w:r>
      <w:r>
        <w:rPr>
          <w:i/>
          <w:lang w:eastAsia="en-US"/>
        </w:rPr>
        <w:t>(Указать другие прилагаемые документы)</w:t>
      </w:r>
      <w:r>
        <w:rPr>
          <w:lang w:eastAsia="en-US"/>
        </w:rPr>
        <w:t>.</w:t>
      </w:r>
    </w:p>
    <w:p w14:paraId="7935ACE5" w14:textId="77777777" w:rsidR="00F94408" w:rsidRDefault="00F94408">
      <w:pPr>
        <w:jc w:val="both"/>
      </w:pPr>
    </w:p>
    <w:p w14:paraId="1B36D890" w14:textId="77777777" w:rsidR="00F94408" w:rsidRDefault="005A3CBD">
      <w:r>
        <w:t>Все копии заверены подписью руководителя и печатью предприятия.</w:t>
      </w:r>
    </w:p>
    <w:p w14:paraId="221EBA19" w14:textId="77777777" w:rsidR="00F94408" w:rsidRDefault="00F94408"/>
    <w:p w14:paraId="0FD603E3" w14:textId="77777777" w:rsidR="00F94408" w:rsidRDefault="00F94408">
      <w:pPr>
        <w:rPr>
          <w:b/>
        </w:rPr>
      </w:pPr>
    </w:p>
    <w:p w14:paraId="205FD4CA" w14:textId="77777777" w:rsidR="00F94408" w:rsidRDefault="005A3CBD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  <w:r>
        <w:t xml:space="preserve">                      Руководитель     </w:t>
      </w:r>
    </w:p>
    <w:p w14:paraId="1772FB23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31193892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F9BFE20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E70D73D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19FDE8D3" w14:textId="77777777" w:rsidR="00F94408" w:rsidRDefault="00F94408">
      <w:pPr>
        <w:jc w:val="center"/>
        <w:rPr>
          <w:b/>
          <w:sz w:val="20"/>
          <w:szCs w:val="20"/>
          <w:lang w:eastAsia="en-US"/>
        </w:rPr>
      </w:pPr>
    </w:p>
    <w:p w14:paraId="3CD999D4" w14:textId="77777777" w:rsidR="00F94408" w:rsidRDefault="00F94408">
      <w:pPr>
        <w:jc w:val="center"/>
        <w:rPr>
          <w:b/>
          <w:sz w:val="20"/>
          <w:szCs w:val="20"/>
          <w:lang w:eastAsia="en-US"/>
        </w:rPr>
      </w:pPr>
    </w:p>
    <w:p w14:paraId="02EF362E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DFE4639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ED8C570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D1B242B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5474E3B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1B90E149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01F7BAC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72D83A44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6C40392A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76DDE0D6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39077731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6E74599B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009E821A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5BF1DD69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68C7E74D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58015854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46A662CF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7829864C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6C120F69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0BE62E74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1890BCA2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03A157F1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5FB757CB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17AFFD23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558EDAE4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647038FD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40472BC9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05678AC0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70429B39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4649D1BE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19003F91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3993537A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63F632D4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7708E21A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4B6FED19" w14:textId="7C88DF1B" w:rsidR="00A67412" w:rsidRDefault="00A67412">
      <w:pPr>
        <w:jc w:val="both"/>
        <w:rPr>
          <w:rStyle w:val="apple-converted-space"/>
          <w:shd w:val="clear" w:color="auto" w:fill="FFFFFF"/>
        </w:rPr>
      </w:pPr>
    </w:p>
    <w:p w14:paraId="29E40652" w14:textId="2BD346D7" w:rsidR="00CA5D7B" w:rsidRDefault="00CA5D7B">
      <w:pPr>
        <w:jc w:val="both"/>
        <w:rPr>
          <w:rStyle w:val="apple-converted-space"/>
          <w:shd w:val="clear" w:color="auto" w:fill="FFFFFF"/>
        </w:rPr>
      </w:pPr>
    </w:p>
    <w:p w14:paraId="635171C8" w14:textId="4686F107" w:rsidR="00CA5D7B" w:rsidRDefault="00CA5D7B">
      <w:pPr>
        <w:jc w:val="both"/>
        <w:rPr>
          <w:rStyle w:val="apple-converted-space"/>
          <w:shd w:val="clear" w:color="auto" w:fill="FFFFFF"/>
        </w:rPr>
      </w:pPr>
    </w:p>
    <w:p w14:paraId="41D97E8C" w14:textId="77777777" w:rsidR="00CA5D7B" w:rsidRDefault="00CA5D7B">
      <w:pPr>
        <w:jc w:val="both"/>
        <w:rPr>
          <w:rStyle w:val="apple-converted-space"/>
          <w:shd w:val="clear" w:color="auto" w:fill="FFFFFF"/>
        </w:rPr>
      </w:pPr>
    </w:p>
    <w:p w14:paraId="151A550E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2E3DB415" w14:textId="77777777" w:rsidR="007326D7" w:rsidRDefault="007326D7" w:rsidP="007326D7">
      <w:pPr>
        <w:pStyle w:val="af7"/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ДОГОВОР №</w:t>
      </w:r>
    </w:p>
    <w:p w14:paraId="103253BC" w14:textId="58A00AEC" w:rsidR="007326D7" w:rsidRPr="00FC4CFD" w:rsidRDefault="007326D7" w:rsidP="007326D7">
      <w:pPr>
        <w:pStyle w:val="af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поставку </w:t>
      </w:r>
      <w:r w:rsidR="00FC4CFD" w:rsidRPr="00FC4CFD">
        <w:rPr>
          <w:sz w:val="24"/>
          <w:szCs w:val="24"/>
        </w:rPr>
        <w:t xml:space="preserve">офисной бумаги </w:t>
      </w:r>
      <w:r w:rsidR="00FC4CFD" w:rsidRPr="00FC4CFD">
        <w:rPr>
          <w:bCs/>
          <w:sz w:val="24"/>
          <w:szCs w:val="24"/>
        </w:rPr>
        <w:t>для ГУ санаторий «Белая Русь»</w:t>
      </w:r>
    </w:p>
    <w:p w14:paraId="75C31F6C" w14:textId="77777777" w:rsidR="007326D7" w:rsidRDefault="007326D7" w:rsidP="007326D7">
      <w:pPr>
        <w:jc w:val="both"/>
      </w:pPr>
    </w:p>
    <w:p w14:paraId="5999610D" w14:textId="784BC005" w:rsidR="007326D7" w:rsidRDefault="007326D7" w:rsidP="007326D7">
      <w:pPr>
        <w:jc w:val="both"/>
      </w:pPr>
      <w:r>
        <w:t>п.</w:t>
      </w:r>
      <w:r w:rsidR="00A07EA4">
        <w:t xml:space="preserve"> </w:t>
      </w:r>
      <w:r>
        <w:t>Майский</w:t>
      </w:r>
    </w:p>
    <w:p w14:paraId="6C2D226F" w14:textId="53D9373E" w:rsidR="007326D7" w:rsidRDefault="004D2502" w:rsidP="007326D7">
      <w:pPr>
        <w:jc w:val="both"/>
      </w:pPr>
      <w:r w:rsidRPr="004D2502">
        <w:t xml:space="preserve">М.О. Туапсинский </w:t>
      </w:r>
    </w:p>
    <w:p w14:paraId="1A8F000D" w14:textId="49461A70" w:rsidR="007326D7" w:rsidRDefault="007326D7" w:rsidP="007326D7">
      <w:pPr>
        <w:jc w:val="both"/>
      </w:pPr>
      <w:r>
        <w:t xml:space="preserve">Краснодарский край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proofErr w:type="gramStart"/>
      <w:r>
        <w:t xml:space="preserve">   «</w:t>
      </w:r>
      <w:proofErr w:type="gramEnd"/>
      <w:r>
        <w:t xml:space="preserve"> ___ »   ________  202</w:t>
      </w:r>
      <w:r w:rsidR="00FC4CFD">
        <w:t>6</w:t>
      </w:r>
      <w:r>
        <w:t xml:space="preserve"> г.</w:t>
      </w:r>
    </w:p>
    <w:p w14:paraId="7B01B2C8" w14:textId="77777777" w:rsidR="007326D7" w:rsidRDefault="007326D7" w:rsidP="007326D7">
      <w:pPr>
        <w:jc w:val="both"/>
      </w:pPr>
    </w:p>
    <w:p w14:paraId="0B34AE7A" w14:textId="77777777" w:rsidR="007326D7" w:rsidRDefault="007326D7" w:rsidP="007326D7">
      <w:pPr>
        <w:ind w:firstLine="567"/>
        <w:jc w:val="both"/>
      </w:pPr>
    </w:p>
    <w:p w14:paraId="7F162FB2" w14:textId="73FC97E9" w:rsidR="007326D7" w:rsidRDefault="007326D7" w:rsidP="007326D7">
      <w:pPr>
        <w:ind w:firstLine="567"/>
        <w:jc w:val="both"/>
      </w:pPr>
      <w:r>
        <w:t xml:space="preserve">Государственное </w:t>
      </w:r>
      <w:r w:rsidR="002B25ED">
        <w:t>у</w:t>
      </w:r>
      <w:r>
        <w:t>чреждение санаторий «Белая Русь»</w:t>
      </w:r>
      <w:r w:rsidR="00A900A4">
        <w:t xml:space="preserve"> Управление делами Президента</w:t>
      </w:r>
      <w:r w:rsidR="00182CD7">
        <w:t xml:space="preserve"> Республики</w:t>
      </w:r>
      <w:r w:rsidR="00A900A4">
        <w:t xml:space="preserve"> Беларусь</w:t>
      </w:r>
      <w:r>
        <w:t xml:space="preserve">, именуемое в дальнейшем «Покупатель», в лице </w:t>
      </w:r>
      <w:r w:rsidR="00182CD7">
        <w:t>д</w:t>
      </w:r>
      <w:r>
        <w:t xml:space="preserve">иректора </w:t>
      </w:r>
      <w:r w:rsidR="00A67412">
        <w:t>Северина Сергея Михайловича</w:t>
      </w:r>
      <w:r>
        <w:t>, действующего на основании Устава, с одной стороны, и________________, именуемый в дальнейшем «Поставщик», действующего на основании ___________________ с другой стороны, заключили настоящий договор</w:t>
      </w:r>
      <w:r>
        <w:rPr>
          <w:b/>
          <w:bCs/>
        </w:rPr>
        <w:t xml:space="preserve"> </w:t>
      </w:r>
      <w:r>
        <w:t xml:space="preserve"> в соответствии с протоколом закупки №______ от «     » _________ </w:t>
      </w:r>
      <w:r w:rsidRPr="004D2502">
        <w:t>202</w:t>
      </w:r>
      <w:r w:rsidR="004D2502" w:rsidRPr="004D2502">
        <w:t>6</w:t>
      </w:r>
      <w:r>
        <w:t xml:space="preserve"> г о нижеследующем</w:t>
      </w:r>
      <w:r>
        <w:rPr>
          <w:b/>
          <w:bCs/>
        </w:rPr>
        <w:t xml:space="preserve">: </w:t>
      </w:r>
    </w:p>
    <w:p w14:paraId="1130B468" w14:textId="77777777" w:rsidR="007326D7" w:rsidRDefault="007326D7" w:rsidP="007326D7">
      <w:pPr>
        <w:ind w:firstLine="360"/>
        <w:jc w:val="both"/>
      </w:pPr>
    </w:p>
    <w:p w14:paraId="1485AD43" w14:textId="77777777" w:rsidR="007326D7" w:rsidRDefault="007326D7" w:rsidP="007326D7">
      <w:pPr>
        <w:ind w:firstLine="360"/>
        <w:jc w:val="both"/>
      </w:pPr>
    </w:p>
    <w:p w14:paraId="67548EA5" w14:textId="77777777" w:rsidR="007326D7" w:rsidRDefault="007326D7" w:rsidP="007326D7">
      <w:pPr>
        <w:numPr>
          <w:ilvl w:val="0"/>
          <w:numId w:val="11"/>
        </w:numPr>
        <w:tabs>
          <w:tab w:val="left" w:pos="284"/>
        </w:tabs>
        <w:ind w:left="2770" w:hanging="2912"/>
        <w:jc w:val="center"/>
      </w:pPr>
      <w:r>
        <w:rPr>
          <w:b/>
        </w:rPr>
        <w:t>ПРЕДМЕТ ДОГОВОРА</w:t>
      </w:r>
    </w:p>
    <w:p w14:paraId="31F14FB2" w14:textId="0D4E1EF0" w:rsidR="007326D7" w:rsidRDefault="007326D7" w:rsidP="00C87DB2">
      <w:pPr>
        <w:numPr>
          <w:ilvl w:val="0"/>
          <w:numId w:val="12"/>
        </w:numPr>
        <w:tabs>
          <w:tab w:val="clear" w:pos="1377"/>
          <w:tab w:val="left" w:pos="75"/>
          <w:tab w:val="num" w:pos="284"/>
        </w:tabs>
        <w:ind w:left="0" w:firstLine="0"/>
        <w:jc w:val="both"/>
      </w:pPr>
      <w:r>
        <w:t xml:space="preserve">Поставщик обязуется </w:t>
      </w:r>
      <w:proofErr w:type="gramStart"/>
      <w:r>
        <w:t>поставлять  Покупателю</w:t>
      </w:r>
      <w:proofErr w:type="gramEnd"/>
      <w:r>
        <w:t xml:space="preserve"> </w:t>
      </w:r>
      <w:r w:rsidRPr="001943B4">
        <w:t>отдельными партиями</w:t>
      </w:r>
      <w:r>
        <w:t xml:space="preserve"> </w:t>
      </w:r>
      <w:r>
        <w:rPr>
          <w:b/>
          <w:bCs/>
          <w:i/>
          <w:iCs/>
        </w:rPr>
        <w:t xml:space="preserve"> </w:t>
      </w:r>
      <w:r w:rsidR="004D2502">
        <w:rPr>
          <w:iCs/>
          <w:color w:val="000000" w:themeColor="text1"/>
        </w:rPr>
        <w:t>офисную бумагу</w:t>
      </w:r>
      <w:r>
        <w:rPr>
          <w:iCs/>
          <w:color w:val="000000" w:themeColor="text1"/>
        </w:rPr>
        <w:t xml:space="preserve"> для ГУ санатория «Белая Русь» </w:t>
      </w:r>
      <w:r>
        <w:rPr>
          <w:i/>
          <w:iCs/>
          <w:color w:val="000000" w:themeColor="text1"/>
        </w:rPr>
        <w:t>(далее – Товар)</w:t>
      </w:r>
      <w:r>
        <w:t xml:space="preserve">   в соответствии со спецификацией (Приложение 1), являющейся неотъемлемой частью настоящего Договора, а Покупатель обязуется принимать и оплачивать товар в порядке и на условиях, установленных настоящим Договором.</w:t>
      </w:r>
    </w:p>
    <w:p w14:paraId="118B2DE4" w14:textId="740E69BE" w:rsidR="007326D7" w:rsidRDefault="007326D7" w:rsidP="00C87DB2">
      <w:pPr>
        <w:numPr>
          <w:ilvl w:val="0"/>
          <w:numId w:val="12"/>
        </w:numPr>
        <w:tabs>
          <w:tab w:val="clear" w:pos="1377"/>
          <w:tab w:val="left" w:pos="-142"/>
          <w:tab w:val="num" w:pos="284"/>
        </w:tabs>
        <w:ind w:left="0" w:hanging="9"/>
        <w:jc w:val="both"/>
      </w:pPr>
      <w:r>
        <w:t xml:space="preserve">Сроки поставки: в течение </w:t>
      </w:r>
      <w:r w:rsidR="00254E99">
        <w:softHyphen/>
        <w:t>____</w:t>
      </w:r>
      <w:r>
        <w:t xml:space="preserve"> (</w:t>
      </w:r>
      <w:r w:rsidR="00254E99">
        <w:t>______</w:t>
      </w:r>
      <w:r>
        <w:t xml:space="preserve">) календарных дней, с момента направления письменной </w:t>
      </w:r>
      <w:proofErr w:type="gramStart"/>
      <w:r>
        <w:t>заявки  Покупателем</w:t>
      </w:r>
      <w:proofErr w:type="gramEnd"/>
      <w:r>
        <w:t xml:space="preserve"> в адрес Поставщика по средствам факсимильной связи, либо по электронной почте в сети Интернет на каждую партию. Время поставки товара осуществляется с 08 часов 00 минут до 16 часов 00 минут на склад Покупателя, расположенный по адресу: Краснодарский край, </w:t>
      </w:r>
      <w:r w:rsidR="004D2502">
        <w:t xml:space="preserve">М.О. </w:t>
      </w:r>
      <w:r w:rsidR="004D2502" w:rsidRPr="004D2502">
        <w:t>Туапсинский</w:t>
      </w:r>
      <w:r w:rsidRPr="004D2502">
        <w:t>, п</w:t>
      </w:r>
      <w:r w:rsidR="004D2502">
        <w:t>. Майский</w:t>
      </w:r>
      <w:r>
        <w:t>,</w:t>
      </w:r>
      <w:r w:rsidR="004D2502">
        <w:t xml:space="preserve"> ул. Центральная, д.14</w:t>
      </w:r>
      <w:r>
        <w:t xml:space="preserve"> ГУ санаторий «Белая Русь».</w:t>
      </w:r>
    </w:p>
    <w:p w14:paraId="236C4F95" w14:textId="77777777" w:rsidR="007326D7" w:rsidRDefault="007326D7" w:rsidP="007326D7">
      <w:pPr>
        <w:numPr>
          <w:ilvl w:val="0"/>
          <w:numId w:val="11"/>
        </w:numPr>
        <w:tabs>
          <w:tab w:val="left" w:pos="284"/>
        </w:tabs>
        <w:spacing w:before="240" w:after="240"/>
        <w:ind w:left="2770" w:hanging="2912"/>
        <w:jc w:val="center"/>
      </w:pPr>
      <w:r>
        <w:rPr>
          <w:b/>
        </w:rPr>
        <w:t>ЦЕНА ДОГОВОРА.</w:t>
      </w:r>
    </w:p>
    <w:p w14:paraId="0D35D31C" w14:textId="7CC2115C" w:rsidR="007326D7" w:rsidRDefault="007326D7" w:rsidP="00C87DB2">
      <w:pPr>
        <w:tabs>
          <w:tab w:val="left" w:pos="0"/>
          <w:tab w:val="left" w:pos="426"/>
        </w:tabs>
        <w:jc w:val="both"/>
      </w:pPr>
      <w:r>
        <w:t>2.1.</w:t>
      </w:r>
      <w:r w:rsidR="00EF71DB">
        <w:tab/>
      </w:r>
      <w:r>
        <w:t>Цена Договора определена в спецификации, которая является неотъемлемой частью настоящего Договора (Приложение).</w:t>
      </w:r>
    </w:p>
    <w:p w14:paraId="64F093B0" w14:textId="569F7583" w:rsidR="007326D7" w:rsidRDefault="007326D7" w:rsidP="00C87DB2">
      <w:pPr>
        <w:tabs>
          <w:tab w:val="left" w:pos="0"/>
          <w:tab w:val="left" w:pos="426"/>
        </w:tabs>
        <w:jc w:val="both"/>
      </w:pPr>
      <w:r>
        <w:t>2.2</w:t>
      </w:r>
      <w:r w:rsidR="00EF71DB">
        <w:t>.</w:t>
      </w:r>
      <w:r w:rsidR="00EF71DB">
        <w:tab/>
      </w:r>
      <w:r>
        <w:t>Общая сто</w:t>
      </w:r>
      <w:r>
        <w:rPr>
          <w:shd w:val="clear" w:color="auto" w:fill="FFFFFF"/>
        </w:rPr>
        <w:t xml:space="preserve">имость договора </w:t>
      </w:r>
      <w:proofErr w:type="gramStart"/>
      <w:r>
        <w:rPr>
          <w:shd w:val="clear" w:color="auto" w:fill="FFFFFF"/>
        </w:rPr>
        <w:t>составляет:_</w:t>
      </w:r>
      <w:proofErr w:type="gramEnd"/>
      <w:r>
        <w:rPr>
          <w:shd w:val="clear" w:color="auto" w:fill="FFFFFF"/>
        </w:rPr>
        <w:t>________________ руб.(______________ рублей ________ копее</w:t>
      </w:r>
      <w:r>
        <w:t xml:space="preserve">к </w:t>
      </w:r>
      <w:r>
        <w:rPr>
          <w:shd w:val="clear" w:color="auto" w:fill="FFFFFF"/>
        </w:rPr>
        <w:t xml:space="preserve">) </w:t>
      </w:r>
    </w:p>
    <w:p w14:paraId="7C5EC1D1" w14:textId="77777777" w:rsidR="007326D7" w:rsidRDefault="007326D7" w:rsidP="00C87DB2">
      <w:pPr>
        <w:tabs>
          <w:tab w:val="left" w:pos="284"/>
          <w:tab w:val="left" w:pos="709"/>
        </w:tabs>
        <w:spacing w:after="120"/>
        <w:jc w:val="both"/>
      </w:pPr>
      <w:r>
        <w:t>2.3. Цена договора включает в себя стоимость товара, тары (упаковки), расходы на перевозку, погрузо-разгрузочные работы, страхование, уплату всех таможенных пошлин, налогов, сборов, и другие обязательные платежи и сборы, которые Поставщик должен оплачивать в соответствии с условиями Договора, а также все иные расходы, связанные с исполнением Договора. Цена за единицу товара, указанная в спецификации (Приложение), является твердой, и не может быть изменена в ходе исполнения Договора.</w:t>
      </w:r>
    </w:p>
    <w:p w14:paraId="5A3E6AEE" w14:textId="77777777" w:rsidR="007326D7" w:rsidRDefault="007326D7" w:rsidP="007326D7">
      <w:pPr>
        <w:tabs>
          <w:tab w:val="left" w:pos="0"/>
          <w:tab w:val="left" w:pos="567"/>
        </w:tabs>
        <w:jc w:val="both"/>
        <w:rPr>
          <w:sz w:val="26"/>
          <w:szCs w:val="26"/>
        </w:rPr>
      </w:pPr>
    </w:p>
    <w:p w14:paraId="27991DFB" w14:textId="77777777" w:rsidR="007326D7" w:rsidRDefault="007326D7" w:rsidP="007326D7">
      <w:pPr>
        <w:numPr>
          <w:ilvl w:val="0"/>
          <w:numId w:val="11"/>
        </w:numPr>
        <w:tabs>
          <w:tab w:val="left" w:pos="284"/>
        </w:tabs>
        <w:ind w:left="2770" w:hanging="2912"/>
        <w:jc w:val="center"/>
      </w:pPr>
      <w:r>
        <w:rPr>
          <w:b/>
        </w:rPr>
        <w:t>ПОРЯДОК ПОСТАВКИ И ПРИЕМКИ ТОВАРА</w:t>
      </w:r>
    </w:p>
    <w:p w14:paraId="381FE0C7" w14:textId="6444B5A6" w:rsidR="007326D7" w:rsidRDefault="007326D7" w:rsidP="00C87DB2">
      <w:pPr>
        <w:pStyle w:val="af0"/>
        <w:tabs>
          <w:tab w:val="left" w:pos="0"/>
          <w:tab w:val="left" w:pos="426"/>
          <w:tab w:val="left" w:pos="900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3.1</w:t>
      </w:r>
      <w:r w:rsidR="00C87DB2">
        <w:rPr>
          <w:rFonts w:ascii="Times New Roman" w:eastAsia="MS Mincho" w:hAnsi="Times New Roman"/>
          <w:sz w:val="24"/>
          <w:szCs w:val="24"/>
          <w:lang w:eastAsia="ja-JP"/>
        </w:rPr>
        <w:t>.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Товар поставляется Покупателю партиями по ценам, указанные в спецификации (Приложение 1) к настоящему Договору. Количество и ассортимент каждой партии товара Покупатель определяет в заявке с учетом его потребности.</w:t>
      </w:r>
    </w:p>
    <w:p w14:paraId="39FF0DC8" w14:textId="6E5D218E" w:rsidR="007326D7" w:rsidRDefault="007326D7" w:rsidP="00EF71DB">
      <w:pPr>
        <w:pStyle w:val="af0"/>
        <w:tabs>
          <w:tab w:val="left" w:pos="0"/>
          <w:tab w:val="left" w:pos="567"/>
          <w:tab w:val="left" w:pos="90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shd w:val="clear" w:color="auto" w:fill="FFFFFF"/>
          <w:lang w:eastAsia="ja-JP"/>
        </w:rPr>
        <w:t>3.2</w:t>
      </w:r>
      <w:r w:rsidR="00C87DB2">
        <w:rPr>
          <w:rFonts w:ascii="Times New Roman" w:eastAsia="MS Mincho" w:hAnsi="Times New Roman"/>
          <w:sz w:val="24"/>
          <w:szCs w:val="24"/>
          <w:shd w:val="clear" w:color="auto" w:fill="FFFFFF"/>
          <w:lang w:eastAsia="ja-JP"/>
        </w:rPr>
        <w:t>.</w:t>
      </w:r>
      <w:r>
        <w:rPr>
          <w:rFonts w:ascii="Times New Roman" w:eastAsia="MS Mincho" w:hAnsi="Times New Roman"/>
          <w:sz w:val="24"/>
          <w:szCs w:val="24"/>
          <w:shd w:val="clear" w:color="auto" w:fill="FFFFFF"/>
          <w:lang w:eastAsia="ja-JP"/>
        </w:rPr>
        <w:t xml:space="preserve"> </w:t>
      </w:r>
      <w:r w:rsidR="00C87DB2">
        <w:rPr>
          <w:rFonts w:ascii="Times New Roman" w:eastAsia="MS Mincho" w:hAnsi="Times New Roman"/>
          <w:sz w:val="24"/>
          <w:szCs w:val="24"/>
          <w:shd w:val="clear" w:color="auto" w:fill="FFFFFF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Поставщик обязан осущ</w:t>
      </w:r>
      <w:r w:rsidR="004D2502">
        <w:rPr>
          <w:rFonts w:ascii="Times New Roman" w:hAnsi="Times New Roman"/>
          <w:sz w:val="24"/>
          <w:szCs w:val="24"/>
          <w:shd w:val="clear" w:color="auto" w:fill="FFFFFF"/>
        </w:rPr>
        <w:t>ествлять поставку товара в течении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943B4">
        <w:rPr>
          <w:rFonts w:ascii="Times New Roman" w:hAnsi="Times New Roman"/>
          <w:sz w:val="24"/>
          <w:szCs w:val="24"/>
          <w:shd w:val="clear" w:color="auto" w:fill="FFFFFF"/>
        </w:rPr>
        <w:t>7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943B4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1943B4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семи</w:t>
      </w:r>
      <w:r w:rsidRPr="001943B4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="004D2502" w:rsidRPr="001943B4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календарных</w:t>
      </w:r>
      <w:r w:rsidR="004D2502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D2502">
        <w:rPr>
          <w:rFonts w:ascii="Times New Roman" w:hAnsi="Times New Roman"/>
          <w:sz w:val="24"/>
          <w:szCs w:val="24"/>
          <w:shd w:val="clear" w:color="auto" w:fill="FFFFFF"/>
        </w:rPr>
        <w:t>дней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 момента получения Поставщиком заявки на поставку партии товара.</w:t>
      </w:r>
    </w:p>
    <w:p w14:paraId="08C0832F" w14:textId="6B8BD451" w:rsidR="007326D7" w:rsidRDefault="007326D7" w:rsidP="00EF71DB">
      <w:pPr>
        <w:pStyle w:val="af0"/>
        <w:tabs>
          <w:tab w:val="left" w:pos="0"/>
          <w:tab w:val="left" w:pos="567"/>
          <w:tab w:val="left" w:pos="90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C87DB2">
        <w:rPr>
          <w:rFonts w:ascii="Times New Roman" w:hAnsi="Times New Roman"/>
          <w:sz w:val="24"/>
          <w:szCs w:val="24"/>
        </w:rPr>
        <w:t>.</w:t>
      </w:r>
      <w:r w:rsidR="00254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Поставка по настоящему Договору осуществляется силами и средствами Поставщика путем доставки товара автомобильным транспортом до склада Покупателя, находящегося по адресу: Краснодарский край, </w:t>
      </w:r>
      <w:r w:rsidR="00980D4E" w:rsidRPr="00980D4E">
        <w:rPr>
          <w:rFonts w:ascii="Times New Roman" w:hAnsi="Times New Roman" w:cs="Times New Roman"/>
          <w:sz w:val="24"/>
          <w:szCs w:val="24"/>
        </w:rPr>
        <w:t>М.О. Туапсинский, п. Майский, ул. Центральная, д.14</w:t>
      </w:r>
      <w:r w:rsidR="00980D4E"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1943B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 санаторий «Белая Русь</w:t>
      </w:r>
      <w:r>
        <w:rPr>
          <w:rFonts w:ascii="Times New Roman" w:hAnsi="Times New Roman"/>
          <w:sz w:val="24"/>
          <w:szCs w:val="24"/>
        </w:rPr>
        <w:t xml:space="preserve">». Время поставки товара осуществляется с 08 часов 00 минут до 16 часов 00 минут. Покупатель обязан принять товар по накладной Поставщика на складе Покупателя. </w:t>
      </w:r>
    </w:p>
    <w:p w14:paraId="5C75472A" w14:textId="1517C5F6" w:rsidR="007326D7" w:rsidRDefault="007326D7" w:rsidP="007326D7">
      <w:pPr>
        <w:tabs>
          <w:tab w:val="left" w:pos="0"/>
          <w:tab w:val="left" w:pos="567"/>
        </w:tabs>
        <w:jc w:val="both"/>
      </w:pPr>
      <w:r>
        <w:t>3.4</w:t>
      </w:r>
      <w:r w:rsidR="00C87DB2">
        <w:t xml:space="preserve">. </w:t>
      </w:r>
      <w:r>
        <w:t xml:space="preserve"> Датой поставки товара является дата подписания материально - ответственным лицом Покупателя накладной по форме № ТОРГ-12 или универсального передаточного документа на получение товара.</w:t>
      </w:r>
    </w:p>
    <w:p w14:paraId="1A37ECBA" w14:textId="4C121CF9" w:rsidR="007326D7" w:rsidRDefault="007326D7" w:rsidP="007326D7">
      <w:pPr>
        <w:tabs>
          <w:tab w:val="left" w:pos="0"/>
          <w:tab w:val="left" w:pos="567"/>
        </w:tabs>
        <w:jc w:val="both"/>
      </w:pPr>
      <w:r>
        <w:t>3.5</w:t>
      </w:r>
      <w:r w:rsidR="00C87DB2">
        <w:t>.</w:t>
      </w:r>
      <w:r>
        <w:t xml:space="preserve"> Право собственности на поставляемый товар переходит к Покупателю с момента подписания материально-ответственным лицом Покупателя накладной по форме №ТОРГ-</w:t>
      </w:r>
      <w:proofErr w:type="gramStart"/>
      <w:r>
        <w:t>12  или</w:t>
      </w:r>
      <w:proofErr w:type="gramEnd"/>
      <w:r>
        <w:t xml:space="preserve"> универсального передаточного документа на получение товара.</w:t>
      </w:r>
    </w:p>
    <w:p w14:paraId="6E816692" w14:textId="6DEE558B" w:rsidR="007326D7" w:rsidRDefault="007326D7" w:rsidP="007326D7">
      <w:pPr>
        <w:tabs>
          <w:tab w:val="left" w:pos="0"/>
          <w:tab w:val="left" w:pos="567"/>
        </w:tabs>
        <w:jc w:val="both"/>
      </w:pPr>
      <w:r>
        <w:t>3.6</w:t>
      </w:r>
      <w:r w:rsidR="00C87DB2">
        <w:t>.</w:t>
      </w:r>
      <w:r>
        <w:t xml:space="preserve"> Поставщик обязан представить Получателю сертификат качества и декларацию о соответствии в момент отгрузки товара. Поставщик обязан в </w:t>
      </w:r>
      <w:r w:rsidR="00980D4E">
        <w:t>момент отгрузки</w:t>
      </w:r>
      <w:r>
        <w:t xml:space="preserve"> товара предоставить Покупателю необходимые документы: накладную на товар, счет на оплату и счет-</w:t>
      </w:r>
      <w:r w:rsidR="00980D4E">
        <w:t>фактуру при</w:t>
      </w:r>
      <w:r>
        <w:t xml:space="preserve"> наличии НДС, оформленные в соответствии счет на оплату и счет-фактуру, оформленные в соответствии с действующим законодательством РФ. Все перечисленные документы подписываются руководителем, главным бухгалтером, кладовщиком. В случае делегирования подписей вместе с первой поставкой предоставляется копия приказа о лицах, которые уполномочены подписать вышеуказанные документы. Приемка товара по количеству и качеству осуществляется в порядке, установленном Инструкцией о порядке приемки продукции производственно-технического назначения и товаров народного потребления по количеству, утв. пост. Госарбитража СССР от 15.06.65г. № П-6, и Инструкцией о порядке приемки продукции производственно-технического назначения и товаров народного потребления по качеству».</w:t>
      </w:r>
    </w:p>
    <w:p w14:paraId="7548E86C" w14:textId="6B54B492" w:rsidR="007326D7" w:rsidRDefault="007326D7" w:rsidP="007326D7">
      <w:pPr>
        <w:tabs>
          <w:tab w:val="left" w:pos="0"/>
          <w:tab w:val="left" w:pos="567"/>
        </w:tabs>
        <w:jc w:val="both"/>
      </w:pPr>
      <w:r>
        <w:t>3.7</w:t>
      </w:r>
      <w:r w:rsidR="00C87DB2">
        <w:t>.</w:t>
      </w:r>
      <w:r>
        <w:t xml:space="preserve"> Тара и упаковка для данного вида товара должны соответствовать ГОСТ, ТУ или другим нормативным документам. </w:t>
      </w:r>
    </w:p>
    <w:p w14:paraId="09095AF8" w14:textId="2BA047A4" w:rsidR="007326D7" w:rsidRDefault="007326D7" w:rsidP="007326D7">
      <w:pPr>
        <w:tabs>
          <w:tab w:val="left" w:pos="0"/>
          <w:tab w:val="left" w:pos="567"/>
        </w:tabs>
        <w:jc w:val="both"/>
      </w:pPr>
      <w:r>
        <w:t>3.8</w:t>
      </w:r>
      <w:r w:rsidR="00C87DB2">
        <w:t>.</w:t>
      </w:r>
      <w:r>
        <w:t xml:space="preserve"> При отгрузке Товара Поставщик оформляет товарную накладную по форме №ТОРГ-12 или универсального передаточного </w:t>
      </w:r>
      <w:r w:rsidR="001A38A1">
        <w:t>документа в</w:t>
      </w:r>
      <w:r>
        <w:t xml:space="preserve"> 2-х экземплярах. При получении от Поставщика товарных накладных Покупатель обязан подписать их, скрепить печатью и второй экземпляр вернуть в адрес Поставщика.</w:t>
      </w:r>
    </w:p>
    <w:p w14:paraId="46F38694" w14:textId="77777777" w:rsidR="007326D7" w:rsidRDefault="007326D7" w:rsidP="007326D7">
      <w:pPr>
        <w:tabs>
          <w:tab w:val="left" w:pos="0"/>
          <w:tab w:val="left" w:pos="567"/>
        </w:tabs>
        <w:ind w:left="1235"/>
        <w:jc w:val="both"/>
        <w:rPr>
          <w:color w:val="FF0000"/>
        </w:rPr>
      </w:pPr>
    </w:p>
    <w:p w14:paraId="077EB53C" w14:textId="77777777" w:rsidR="007326D7" w:rsidRDefault="007326D7" w:rsidP="007326D7">
      <w:pPr>
        <w:tabs>
          <w:tab w:val="left" w:pos="284"/>
        </w:tabs>
        <w:ind w:left="1235"/>
        <w:jc w:val="center"/>
      </w:pPr>
      <w:r>
        <w:rPr>
          <w:b/>
        </w:rPr>
        <w:t>4. ПОРЯДОК РАСЧЕТОВ</w:t>
      </w:r>
    </w:p>
    <w:p w14:paraId="22FB6DA1" w14:textId="77777777" w:rsidR="007326D7" w:rsidRDefault="007326D7" w:rsidP="007326D7">
      <w:pPr>
        <w:ind w:left="2770"/>
        <w:rPr>
          <w:b/>
        </w:rPr>
      </w:pPr>
    </w:p>
    <w:p w14:paraId="22A9811F" w14:textId="77777777" w:rsidR="007326D7" w:rsidRDefault="007326D7" w:rsidP="007326D7">
      <w:pPr>
        <w:ind w:left="-142"/>
        <w:jc w:val="both"/>
      </w:pPr>
      <w:r>
        <w:t xml:space="preserve">4.1. Оплата производится Покупателем в течение </w:t>
      </w:r>
      <w:r>
        <w:rPr>
          <w:color w:val="000000"/>
        </w:rPr>
        <w:t>7 (семи) рабочих дней</w:t>
      </w:r>
      <w:r>
        <w:t xml:space="preserve"> за фактически поставленную Продукцию на основании счета, выставленного Поставщиком, при наличии товарной накладной ТОРГ-12 с отметкой Покупателя о приемке Продукции путем перечисления денежных средств на расчетный счет Поставщика Датой оплаты является дата списания денежных средств с расчетного счета Покупателя.</w:t>
      </w:r>
    </w:p>
    <w:p w14:paraId="5BCB4E9D" w14:textId="77777777" w:rsidR="007326D7" w:rsidRDefault="007326D7" w:rsidP="007326D7">
      <w:pPr>
        <w:ind w:left="-142"/>
        <w:jc w:val="both"/>
        <w:rPr>
          <w:b/>
        </w:rPr>
      </w:pPr>
    </w:p>
    <w:p w14:paraId="2193BA66" w14:textId="77777777" w:rsidR="007326D7" w:rsidRDefault="007326D7" w:rsidP="007326D7">
      <w:pPr>
        <w:ind w:left="1377"/>
        <w:jc w:val="center"/>
      </w:pPr>
      <w:r>
        <w:rPr>
          <w:b/>
          <w:spacing w:val="-1"/>
        </w:rPr>
        <w:t>5.СРОК ГОДНОСТИ, КАЧЕСТВО И ГАРАНТИИ ТОВАРА</w:t>
      </w:r>
    </w:p>
    <w:p w14:paraId="3B629AF8" w14:textId="77777777" w:rsidR="007326D7" w:rsidRDefault="007326D7" w:rsidP="007326D7">
      <w:pPr>
        <w:jc w:val="center"/>
        <w:rPr>
          <w:b/>
          <w:spacing w:val="-1"/>
        </w:rPr>
      </w:pPr>
    </w:p>
    <w:p w14:paraId="50DFF39C" w14:textId="3078E67C" w:rsidR="007326D7" w:rsidRDefault="007326D7" w:rsidP="007326D7">
      <w:pPr>
        <w:pStyle w:val="21"/>
        <w:spacing w:after="0" w:line="100" w:lineRule="atLeast"/>
        <w:jc w:val="both"/>
      </w:pPr>
      <w:r>
        <w:t xml:space="preserve">5.1. </w:t>
      </w:r>
      <w:r w:rsidR="00254E99">
        <w:t xml:space="preserve"> </w:t>
      </w:r>
      <w:r>
        <w:t>Товар должен быть сертифицирован (декларирован) в соответствии с законодательством Российской Федерации</w:t>
      </w:r>
    </w:p>
    <w:p w14:paraId="3A918781" w14:textId="6A35E401" w:rsidR="007326D7" w:rsidRDefault="007326D7" w:rsidP="007326D7">
      <w:pPr>
        <w:tabs>
          <w:tab w:val="left" w:pos="9639"/>
        </w:tabs>
        <w:ind w:right="1"/>
        <w:jc w:val="both"/>
      </w:pPr>
      <w:r>
        <w:t xml:space="preserve">5.2. </w:t>
      </w:r>
      <w:r w:rsidR="00254E99">
        <w:t xml:space="preserve"> </w:t>
      </w:r>
      <w:r>
        <w:t>Поставщик гарантирует Заказчику, что товар, поставляемый в рамках Договора, является новым, ранее не использованным, свободным от любых притязаний третьих лиц, не находится под запретом (арестом), в залоге.</w:t>
      </w:r>
    </w:p>
    <w:p w14:paraId="7C0845EA" w14:textId="021746F3" w:rsidR="007326D7" w:rsidRDefault="007326D7" w:rsidP="00C87DB2">
      <w:pPr>
        <w:jc w:val="both"/>
      </w:pPr>
      <w:r>
        <w:t>5.3.</w:t>
      </w:r>
      <w:r w:rsidR="00254E99">
        <w:t xml:space="preserve">  </w:t>
      </w:r>
      <w:r>
        <w:t xml:space="preserve">Гарантийный срок на поставляемый Товар </w:t>
      </w:r>
      <w:r w:rsidR="001A38A1">
        <w:t>составляет не</w:t>
      </w:r>
      <w:r>
        <w:t xml:space="preserve"> менее срока гарантии, установленного заводом- изготовителем. Гарантийный срок начинает исчисляться с момента поставки товара на склад Покупателя. Гарантийные обязательства предусматривают безвозмездный ремонт и/или замену Товара, вышедшего из строя по вине завода-изготовителя. </w:t>
      </w:r>
      <w:r>
        <w:rPr>
          <w:spacing w:val="-2"/>
        </w:rPr>
        <w:t xml:space="preserve">В случае необходимости доставки </w:t>
      </w:r>
      <w:r>
        <w:t>Товара</w:t>
      </w:r>
      <w:r>
        <w:rPr>
          <w:spacing w:val="-2"/>
        </w:rPr>
        <w:t xml:space="preserve"> для гарантийного ремонта или замены, его перевозку организует, производит и оплачивает Поставщик.</w:t>
      </w:r>
    </w:p>
    <w:p w14:paraId="646F0AFB" w14:textId="737853DB" w:rsidR="007326D7" w:rsidRDefault="007326D7" w:rsidP="007326D7">
      <w:pPr>
        <w:jc w:val="both"/>
      </w:pPr>
      <w:r>
        <w:t>5.4.</w:t>
      </w:r>
      <w:r w:rsidR="00254E99">
        <w:t xml:space="preserve"> </w:t>
      </w:r>
      <w:r>
        <w:t>Гарантия должна быть оформлена документом, подтверждающим гарантийные обязательства (гарантия Поставщика (гарантийное письмо или иной документ), гарантия производителя (гарантийный талон либо соответствующий раздел и отметка в техническом паспорте.</w:t>
      </w:r>
    </w:p>
    <w:p w14:paraId="13052B75" w14:textId="77777777" w:rsidR="007326D7" w:rsidRDefault="007326D7" w:rsidP="007326D7">
      <w:pPr>
        <w:jc w:val="both"/>
      </w:pPr>
      <w:r>
        <w:t>5.5. Гарантийное обслуживание включает в себя действия Поставщика по обслуживанию товара в целях поддержания его работоспособности. Все расходы, связанные с гарантийным обслуживанием товара в гарантийный срок, несет Поставщик, которые включают в себя, в том числе стоимость работ (услуг), запасных частей и расходных материалов.</w:t>
      </w:r>
    </w:p>
    <w:p w14:paraId="4860ED0A" w14:textId="292F0102" w:rsidR="007326D7" w:rsidRDefault="007326D7" w:rsidP="007326D7">
      <w:pPr>
        <w:tabs>
          <w:tab w:val="left" w:pos="0"/>
          <w:tab w:val="left" w:pos="709"/>
          <w:tab w:val="left" w:pos="851"/>
        </w:tabs>
        <w:jc w:val="both"/>
      </w:pPr>
      <w:r>
        <w:t>5.6.</w:t>
      </w:r>
      <w:r w:rsidR="00254E99">
        <w:t xml:space="preserve"> </w:t>
      </w:r>
      <w:r>
        <w:t xml:space="preserve">В период гарантийного срока Поставщик за свой счет обязуется осуществлять в отношении товара и всех составляющих (комплектующих) частей товара замену, восстановление или ремонт, если недостатки (неисправность вызвана дефектом конструкции, некачественным материалом, некачественным производством или монтажом) не являются результатом действия непреодолимой силы, нарушения правил пользования и хранения, неправильного обращения. </w:t>
      </w:r>
    </w:p>
    <w:p w14:paraId="497261B0" w14:textId="0B467B07" w:rsidR="007326D7" w:rsidRDefault="007326D7" w:rsidP="007326D7">
      <w:pPr>
        <w:tabs>
          <w:tab w:val="left" w:pos="567"/>
        </w:tabs>
        <w:jc w:val="both"/>
      </w:pPr>
      <w:r>
        <w:t>5.7.</w:t>
      </w:r>
      <w:r w:rsidR="00254E99">
        <w:t xml:space="preserve"> </w:t>
      </w:r>
      <w:r>
        <w:t>Если Покупателю будет передан Товар ненадлежащего качества, он вправе по своему выбору потребовать от Поставщика:</w:t>
      </w:r>
    </w:p>
    <w:p w14:paraId="441A7A99" w14:textId="77777777" w:rsidR="007326D7" w:rsidRDefault="007326D7" w:rsidP="007326D7">
      <w:pPr>
        <w:pStyle w:val="af0"/>
        <w:tabs>
          <w:tab w:val="left" w:pos="284"/>
          <w:tab w:val="left" w:pos="851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соразмерного уменьшения покупной цены;</w:t>
      </w:r>
    </w:p>
    <w:p w14:paraId="46DE1B5E" w14:textId="77777777" w:rsidR="007326D7" w:rsidRDefault="007326D7" w:rsidP="007326D7">
      <w:pPr>
        <w:pStyle w:val="af0"/>
        <w:tabs>
          <w:tab w:val="left" w:pos="0"/>
          <w:tab w:val="left" w:pos="284"/>
          <w:tab w:val="left" w:pos="709"/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возмещения своих расходов на устранение недостатков Товара;</w:t>
      </w:r>
    </w:p>
    <w:p w14:paraId="51CCD28B" w14:textId="77777777" w:rsidR="007326D7" w:rsidRDefault="007326D7" w:rsidP="007326D7">
      <w:pPr>
        <w:pStyle w:val="af0"/>
        <w:tabs>
          <w:tab w:val="left" w:pos="0"/>
          <w:tab w:val="left" w:pos="284"/>
          <w:tab w:val="left" w:pos="709"/>
          <w:tab w:val="left" w:pos="851"/>
        </w:tabs>
        <w:ind w:left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потребовать замены Товара ненадлежащего качества Товаром, соответствующим Договору, в течение 7 календарных дней.</w:t>
      </w:r>
    </w:p>
    <w:p w14:paraId="39B5FFD4" w14:textId="77777777" w:rsidR="007326D7" w:rsidRDefault="007326D7" w:rsidP="007326D7">
      <w:pPr>
        <w:tabs>
          <w:tab w:val="left" w:pos="0"/>
          <w:tab w:val="left" w:pos="567"/>
        </w:tabs>
        <w:jc w:val="both"/>
        <w:rPr>
          <w:b/>
        </w:rPr>
      </w:pPr>
    </w:p>
    <w:p w14:paraId="16243FFC" w14:textId="77777777" w:rsidR="007326D7" w:rsidRDefault="007326D7" w:rsidP="007326D7">
      <w:pPr>
        <w:jc w:val="center"/>
      </w:pPr>
      <w:r>
        <w:rPr>
          <w:b/>
          <w:bCs/>
        </w:rPr>
        <w:t xml:space="preserve">6. ОТВЕТСТВЕННОСТЬ СТОРОН  </w:t>
      </w:r>
    </w:p>
    <w:p w14:paraId="07B76378" w14:textId="3EE92922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6.1</w:t>
      </w:r>
      <w:r w:rsidR="00C87DB2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254E9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Сторонам предоставлено право решения спорных вопросов в претензионном порядке.</w:t>
      </w:r>
    </w:p>
    <w:p w14:paraId="216F998F" w14:textId="11DBCCEE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6.2</w:t>
      </w:r>
      <w:r w:rsidR="00C87DB2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 случае поставки товара ненадлежащего качества Покупатель вправе предъявить Поставщику требования:</w:t>
      </w:r>
    </w:p>
    <w:p w14:paraId="5162C7CF" w14:textId="77777777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- соразмерного уменьшения покупной цены;</w:t>
      </w:r>
    </w:p>
    <w:p w14:paraId="55982744" w14:textId="77777777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- безвозмездного устранения недостатков товара в разумный срок;</w:t>
      </w:r>
    </w:p>
    <w:p w14:paraId="49273817" w14:textId="77777777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- возмещение своих расходов на устранение недостатков товара.</w:t>
      </w:r>
    </w:p>
    <w:p w14:paraId="009FA2C6" w14:textId="28300454" w:rsidR="007326D7" w:rsidRDefault="007326D7" w:rsidP="007326D7">
      <w:r>
        <w:t>6.3</w:t>
      </w:r>
      <w:r w:rsidR="00C87DB2">
        <w:t xml:space="preserve">. </w:t>
      </w:r>
      <w:r>
        <w:t xml:space="preserve">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0734464C" w14:textId="32F07327" w:rsidR="007326D7" w:rsidRDefault="007326D7" w:rsidP="007326D7">
      <w:r>
        <w:t>6.4</w:t>
      </w:r>
      <w:r w:rsidR="00C87DB2">
        <w:t xml:space="preserve">. </w:t>
      </w:r>
      <w:r>
        <w:t xml:space="preserve"> В случае нарушения Поставщиком согласованных сроков поставки товара Покупатель вправе потребовать уплаты Поставщиком пени в размере 0,1% от стоимости товара за каждый день просрочки поставки.</w:t>
      </w:r>
    </w:p>
    <w:p w14:paraId="7B798635" w14:textId="4D7E5B2F" w:rsidR="007326D7" w:rsidRDefault="007326D7" w:rsidP="007326D7">
      <w:pPr>
        <w:pStyle w:val="aa"/>
        <w:rPr>
          <w:rFonts w:eastAsiaTheme="minorEastAsia"/>
          <w:sz w:val="24"/>
          <w:szCs w:val="24"/>
          <w:lang w:val="ru-RU" w:eastAsia="ru-RU"/>
        </w:rPr>
      </w:pPr>
      <w:r>
        <w:rPr>
          <w:sz w:val="24"/>
          <w:szCs w:val="24"/>
        </w:rPr>
        <w:t>6.5</w:t>
      </w:r>
      <w:r w:rsidR="00C87DB2">
        <w:rPr>
          <w:sz w:val="24"/>
          <w:szCs w:val="24"/>
          <w:lang w:val="ru-RU"/>
        </w:rPr>
        <w:t>.</w:t>
      </w:r>
      <w:r w:rsidR="00254E99">
        <w:rPr>
          <w:sz w:val="24"/>
          <w:szCs w:val="24"/>
          <w:lang w:val="ru-RU"/>
        </w:rPr>
        <w:t xml:space="preserve"> </w:t>
      </w:r>
      <w:r>
        <w:rPr>
          <w:rFonts w:eastAsiaTheme="minorEastAsia"/>
          <w:sz w:val="24"/>
          <w:szCs w:val="24"/>
          <w:lang w:eastAsia="ru-RU"/>
        </w:rPr>
        <w:t>За нарушение срока оплаты товара Поставщик вправе требовать с Покупателя уплаты неустойки (пени) в размере 0,1 % от неуплаченной суммы, включающей НДС, за каждый день просрочки, но не более 10 (десяти) % от неуплаченной суммы.</w:t>
      </w:r>
    </w:p>
    <w:p w14:paraId="0FFD27E3" w14:textId="1E3218A4" w:rsidR="002B25ED" w:rsidRPr="002B25ED" w:rsidRDefault="002B25ED" w:rsidP="007326D7">
      <w:pPr>
        <w:pStyle w:val="aa"/>
        <w:rPr>
          <w:sz w:val="24"/>
          <w:szCs w:val="24"/>
          <w:lang w:val="ru-RU"/>
        </w:rPr>
      </w:pPr>
      <w:r w:rsidRPr="002B25ED">
        <w:rPr>
          <w:sz w:val="24"/>
          <w:szCs w:val="24"/>
        </w:rPr>
        <w:t>6.</w:t>
      </w:r>
      <w:r w:rsidRPr="002B25ED">
        <w:rPr>
          <w:sz w:val="24"/>
          <w:szCs w:val="24"/>
          <w:lang w:val="ru-RU"/>
        </w:rPr>
        <w:t>6</w:t>
      </w:r>
      <w:r w:rsidRPr="002B25ED">
        <w:rPr>
          <w:sz w:val="24"/>
          <w:szCs w:val="24"/>
        </w:rPr>
        <w:t xml:space="preserve"> В случае неисполнения или ненадлежащего выполнения Поставщиком   своих обязательств, предусмотренных договором, Покупатель  вправе произвести оплату  по Договору за вычетом соответствующего размера неустойки (штрафа, пени).  </w:t>
      </w:r>
    </w:p>
    <w:p w14:paraId="001E983B" w14:textId="72AAE99F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6.</w:t>
      </w:r>
      <w:r w:rsidR="002B25ED">
        <w:rPr>
          <w:sz w:val="24"/>
          <w:szCs w:val="24"/>
          <w:lang w:val="ru-RU"/>
        </w:rPr>
        <w:t>7</w:t>
      </w:r>
      <w:r w:rsidR="00C87DB2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Ответственность Сторон в иных случаях определяется в соответствии с действующим законодательством.</w:t>
      </w:r>
    </w:p>
    <w:p w14:paraId="30C2B9C5" w14:textId="77777777" w:rsidR="007326D7" w:rsidRDefault="007326D7" w:rsidP="007326D7">
      <w:pPr>
        <w:pStyle w:val="aa"/>
        <w:ind w:firstLine="709"/>
        <w:rPr>
          <w:sz w:val="24"/>
          <w:szCs w:val="24"/>
        </w:rPr>
      </w:pPr>
    </w:p>
    <w:p w14:paraId="395D8619" w14:textId="42D92087" w:rsidR="007326D7" w:rsidRDefault="00CA5D7B" w:rsidP="007326D7">
      <w:pPr>
        <w:pStyle w:val="aa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7. ПОРЯДОК </w:t>
      </w:r>
      <w:r w:rsidR="007326D7">
        <w:rPr>
          <w:b/>
          <w:bCs/>
          <w:sz w:val="24"/>
          <w:szCs w:val="24"/>
        </w:rPr>
        <w:t>РАССМОТРЕНИЯ СПОРОВ</w:t>
      </w:r>
    </w:p>
    <w:p w14:paraId="53EE328A" w14:textId="6E7D68F5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7.1</w:t>
      </w:r>
      <w:r w:rsidR="00C87DB2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7415C094" w14:textId="1EF1ECA9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7.2</w:t>
      </w:r>
      <w:r w:rsidR="00C87DB2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 случае возникновения разногласий все вопросы решаются путём двухсторонних переговоров, а при невозможности прийти к согласию – в Арбитражном суде </w:t>
      </w:r>
      <w:r>
        <w:rPr>
          <w:sz w:val="24"/>
          <w:szCs w:val="24"/>
          <w:lang w:val="ru-RU"/>
        </w:rPr>
        <w:t>Краснодарского края</w:t>
      </w:r>
      <w:r w:rsidR="00A900A4">
        <w:rPr>
          <w:sz w:val="24"/>
          <w:szCs w:val="24"/>
          <w:lang w:val="ru-RU"/>
        </w:rPr>
        <w:t>.</w:t>
      </w:r>
    </w:p>
    <w:p w14:paraId="0189F5EA" w14:textId="77777777" w:rsidR="007326D7" w:rsidRDefault="007326D7" w:rsidP="007326D7">
      <w:pPr>
        <w:pStyle w:val="aa"/>
        <w:rPr>
          <w:sz w:val="24"/>
          <w:szCs w:val="24"/>
          <w:lang w:val="ru-RU"/>
        </w:rPr>
      </w:pPr>
    </w:p>
    <w:p w14:paraId="17D56575" w14:textId="092549B1" w:rsidR="00F96065" w:rsidRPr="00CA5D7B" w:rsidRDefault="00F96065" w:rsidP="00CA5D7B">
      <w:pPr>
        <w:suppressAutoHyphens w:val="0"/>
        <w:ind w:left="2835"/>
        <w:contextualSpacing/>
        <w:rPr>
          <w:b/>
          <w:bCs/>
          <w:lang w:eastAsia="ar-SA"/>
        </w:rPr>
      </w:pPr>
      <w:r w:rsidRPr="00F96065">
        <w:rPr>
          <w:b/>
          <w:bCs/>
          <w:lang w:eastAsia="ar-SA"/>
        </w:rPr>
        <w:t>8. КОНФИДЕНЦИАЛЬНОСТЬ</w:t>
      </w:r>
    </w:p>
    <w:p w14:paraId="70A1F2D2" w14:textId="3B63090A" w:rsidR="00F96065" w:rsidRPr="00744F80" w:rsidRDefault="00F96065" w:rsidP="00C87DB2">
      <w:pPr>
        <w:tabs>
          <w:tab w:val="left" w:pos="567"/>
        </w:tabs>
        <w:jc w:val="both"/>
        <w:rPr>
          <w:lang w:eastAsia="ar-SA"/>
        </w:rPr>
      </w:pPr>
      <w:r>
        <w:rPr>
          <w:lang w:eastAsia="ar-SA"/>
        </w:rPr>
        <w:t>8</w:t>
      </w:r>
      <w:r w:rsidR="00C87DB2">
        <w:rPr>
          <w:lang w:eastAsia="ar-SA"/>
        </w:rPr>
        <w:t>.1.</w:t>
      </w:r>
      <w:r w:rsidR="00C87DB2">
        <w:rPr>
          <w:lang w:eastAsia="ar-SA"/>
        </w:rPr>
        <w:tab/>
      </w:r>
      <w:r w:rsidRPr="00744F80">
        <w:rPr>
          <w:lang w:eastAsia="ar-SA"/>
        </w:rPr>
        <w:t xml:space="preserve">С целью выполнения настоящего договора Стороны соглашаются, что документированная </w:t>
      </w:r>
      <w:r w:rsidR="00A8636C" w:rsidRPr="00744F80">
        <w:rPr>
          <w:lang w:eastAsia="ar-SA"/>
        </w:rPr>
        <w:t>информация и</w:t>
      </w:r>
      <w:r w:rsidRPr="00744F80">
        <w:rPr>
          <w:lang w:eastAsia="ar-SA"/>
        </w:rPr>
        <w:t xml:space="preserve"> вся </w:t>
      </w:r>
      <w:r w:rsidR="00A8636C" w:rsidRPr="00744F80">
        <w:rPr>
          <w:lang w:eastAsia="ar-SA"/>
        </w:rPr>
        <w:t>другая информация, в</w:t>
      </w:r>
      <w:r w:rsidRPr="00744F80">
        <w:rPr>
          <w:lang w:eastAsia="ar-SA"/>
        </w:rPr>
        <w:t xml:space="preserve"> том </w:t>
      </w:r>
      <w:r w:rsidR="00A8636C" w:rsidRPr="00744F80">
        <w:rPr>
          <w:lang w:eastAsia="ar-SA"/>
        </w:rPr>
        <w:t>числе (банковская тайна</w:t>
      </w:r>
      <w:r w:rsidRPr="00744F80">
        <w:rPr>
          <w:lang w:eastAsia="ar-SA"/>
        </w:rPr>
        <w:t xml:space="preserve">, коммерческая тайна, персональные данные и т.п.) будет считаться конфиденциальной независимо от способа ее передачи. </w:t>
      </w:r>
    </w:p>
    <w:p w14:paraId="0FED60C5" w14:textId="284CCFC8" w:rsidR="00F96065" w:rsidRPr="00744F80" w:rsidRDefault="00F96065" w:rsidP="00F96065">
      <w:pPr>
        <w:jc w:val="both"/>
        <w:rPr>
          <w:lang w:eastAsia="ar-SA"/>
        </w:rPr>
      </w:pPr>
      <w:r>
        <w:rPr>
          <w:lang w:eastAsia="ar-SA"/>
        </w:rPr>
        <w:t>8</w:t>
      </w:r>
      <w:r w:rsidRPr="00744F80">
        <w:rPr>
          <w:lang w:eastAsia="ar-SA"/>
        </w:rPr>
        <w:t xml:space="preserve">.2. Стороны обязуются использовать полученную </w:t>
      </w:r>
      <w:r w:rsidR="00A8636C" w:rsidRPr="00744F80">
        <w:rPr>
          <w:lang w:eastAsia="ar-SA"/>
        </w:rPr>
        <w:t>конфиденциальную информацию</w:t>
      </w:r>
      <w:r w:rsidRPr="00744F80">
        <w:rPr>
          <w:lang w:eastAsia="ar-SA"/>
        </w:rPr>
        <w:t xml:space="preserve"> только в целях, предусмотренных настоящим договором.</w:t>
      </w:r>
    </w:p>
    <w:p w14:paraId="20A6306C" w14:textId="1A9A9D40" w:rsidR="00F96065" w:rsidRPr="00744F80" w:rsidRDefault="00F96065" w:rsidP="00F96065">
      <w:pPr>
        <w:jc w:val="both"/>
        <w:rPr>
          <w:lang w:eastAsia="ar-SA"/>
        </w:rPr>
      </w:pPr>
      <w:r>
        <w:rPr>
          <w:lang w:eastAsia="ar-SA"/>
        </w:rPr>
        <w:t>8</w:t>
      </w:r>
      <w:r w:rsidRPr="00744F80">
        <w:rPr>
          <w:lang w:eastAsia="ar-SA"/>
        </w:rPr>
        <w:t xml:space="preserve">.3.  Стороны обязуются соблюдать условия конфиденциальности в отношении информации, полученной ими при проведении переговоров, в ходе выполнения работ (оказания </w:t>
      </w:r>
      <w:r w:rsidR="00A8636C" w:rsidRPr="00744F80">
        <w:rPr>
          <w:lang w:eastAsia="ar-SA"/>
        </w:rPr>
        <w:t>услуг) по</w:t>
      </w:r>
      <w:r w:rsidRPr="00744F80">
        <w:rPr>
          <w:lang w:eastAsia="ar-SA"/>
        </w:rPr>
        <w:t xml:space="preserve"> настоящему договору и не разглашать информацию, касающуюся исполнения настоящего договора, без согласия другой стороны.</w:t>
      </w:r>
    </w:p>
    <w:p w14:paraId="229C6452" w14:textId="4E7CC1A5" w:rsidR="00F96065" w:rsidRPr="00744F80" w:rsidRDefault="00F96065" w:rsidP="00F96065">
      <w:pPr>
        <w:jc w:val="both"/>
        <w:rPr>
          <w:lang w:eastAsia="ar-SA"/>
        </w:rPr>
      </w:pPr>
      <w:r>
        <w:rPr>
          <w:lang w:eastAsia="ar-SA"/>
        </w:rPr>
        <w:t>8</w:t>
      </w:r>
      <w:r w:rsidRPr="00744F80">
        <w:rPr>
          <w:lang w:eastAsia="ar-SA"/>
        </w:rPr>
        <w:t xml:space="preserve">.4.  Для целей настоящего Договора «Разглашение Конфиденциальной информации» означает несанкционированные одной из сторон действия другой стороны, в результате </w:t>
      </w:r>
      <w:r w:rsidR="00A8636C" w:rsidRPr="00744F80">
        <w:rPr>
          <w:lang w:eastAsia="ar-SA"/>
        </w:rPr>
        <w:t>которых какие</w:t>
      </w:r>
      <w:r w:rsidRPr="00744F80">
        <w:rPr>
          <w:lang w:eastAsia="ar-SA"/>
        </w:rPr>
        <w:t xml:space="preserve">-либо третьи </w:t>
      </w:r>
      <w:r w:rsidR="00A8636C" w:rsidRPr="00744F80">
        <w:rPr>
          <w:lang w:eastAsia="ar-SA"/>
        </w:rPr>
        <w:t>лица получают</w:t>
      </w:r>
      <w:r w:rsidRPr="00744F80">
        <w:rPr>
          <w:lang w:eastAsia="ar-SA"/>
        </w:rPr>
        <w:t xml:space="preserve">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</w:t>
      </w:r>
      <w:r w:rsidR="00A8636C" w:rsidRPr="00744F80">
        <w:rPr>
          <w:lang w:eastAsia="ar-SA"/>
        </w:rPr>
        <w:t>надлежащего уровня</w:t>
      </w:r>
      <w:r w:rsidRPr="00744F80">
        <w:rPr>
          <w:lang w:eastAsia="ar-SA"/>
        </w:rPr>
        <w:t xml:space="preserve"> защиты Конфиденциальной информации и повлекшее получение доступа к такой информации со </w:t>
      </w:r>
      <w:r w:rsidR="00A8636C" w:rsidRPr="00744F80">
        <w:rPr>
          <w:lang w:eastAsia="ar-SA"/>
        </w:rPr>
        <w:t>стороны каких</w:t>
      </w:r>
      <w:r w:rsidRPr="00744F80">
        <w:rPr>
          <w:lang w:eastAsia="ar-SA"/>
        </w:rPr>
        <w:t xml:space="preserve">-либо третьих лиц. </w:t>
      </w:r>
    </w:p>
    <w:p w14:paraId="37B28E91" w14:textId="77777777" w:rsidR="00F96065" w:rsidRPr="00F96065" w:rsidRDefault="00F96065" w:rsidP="007326D7">
      <w:pPr>
        <w:pStyle w:val="aa"/>
        <w:rPr>
          <w:sz w:val="24"/>
          <w:szCs w:val="24"/>
          <w:lang w:val="ru-RU"/>
        </w:rPr>
      </w:pPr>
    </w:p>
    <w:p w14:paraId="24ABC722" w14:textId="7A5084BF" w:rsidR="007326D7" w:rsidRDefault="00F96065" w:rsidP="00CA5D7B">
      <w:pPr>
        <w:pStyle w:val="aa"/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9</w:t>
      </w:r>
      <w:r w:rsidR="007326D7">
        <w:rPr>
          <w:b/>
          <w:bCs/>
          <w:sz w:val="24"/>
          <w:szCs w:val="24"/>
        </w:rPr>
        <w:t>. ФОРС-МАЖОР</w:t>
      </w:r>
    </w:p>
    <w:p w14:paraId="6D0334DF" w14:textId="615E8A50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/>
        </w:rPr>
        <w:t>9</w:t>
      </w:r>
      <w:r w:rsidR="007326D7">
        <w:rPr>
          <w:sz w:val="24"/>
          <w:szCs w:val="24"/>
        </w:rPr>
        <w:t>.1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 </w:t>
      </w:r>
    </w:p>
    <w:p w14:paraId="2F104C55" w14:textId="02ED1C6C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/>
        </w:rPr>
        <w:t>9</w:t>
      </w:r>
      <w:r w:rsidR="007326D7">
        <w:rPr>
          <w:sz w:val="24"/>
          <w:szCs w:val="24"/>
        </w:rPr>
        <w:t>.2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Если состояние невыполнения обязательств, вытекающих из договора, длится более шести месяцев, то каждая из сторон имеет право расторгнуть договор в одностороннем порядке, известив об этом другого участника.</w:t>
      </w:r>
    </w:p>
    <w:p w14:paraId="44264EB4" w14:textId="74CCC3D4" w:rsidR="007326D7" w:rsidRDefault="007326D7" w:rsidP="00CA5D7B">
      <w:pPr>
        <w:pStyle w:val="aa"/>
        <w:rPr>
          <w:sz w:val="24"/>
          <w:szCs w:val="24"/>
        </w:rPr>
      </w:pPr>
    </w:p>
    <w:p w14:paraId="0CA63047" w14:textId="6E818822" w:rsidR="007326D7" w:rsidRDefault="00F96065" w:rsidP="00CA5D7B">
      <w:pPr>
        <w:pStyle w:val="aa"/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ru-RU" w:eastAsia="ru-RU"/>
        </w:rPr>
        <w:t>10</w:t>
      </w:r>
      <w:r w:rsidR="007326D7">
        <w:rPr>
          <w:b/>
          <w:bCs/>
          <w:sz w:val="24"/>
          <w:szCs w:val="24"/>
        </w:rPr>
        <w:t>. ЗАКЛЮЧИТЕЛЬНЫЕ ПОЛОЖЕНИЯ</w:t>
      </w:r>
    </w:p>
    <w:p w14:paraId="5E96C1F2" w14:textId="5D680A4A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10</w:t>
      </w:r>
      <w:r w:rsidR="007326D7">
        <w:rPr>
          <w:sz w:val="24"/>
          <w:szCs w:val="24"/>
        </w:rPr>
        <w:t>.1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Настоящий договор вступает в силу с момента его подписания Сторонами и продолжает действовать до «</w:t>
      </w:r>
      <w:r w:rsidR="0010295C">
        <w:rPr>
          <w:sz w:val="24"/>
          <w:szCs w:val="24"/>
          <w:lang w:val="ru-RU"/>
        </w:rPr>
        <w:t>31</w:t>
      </w:r>
      <w:r w:rsidR="007326D7">
        <w:rPr>
          <w:sz w:val="24"/>
          <w:szCs w:val="24"/>
        </w:rPr>
        <w:t>»</w:t>
      </w:r>
      <w:r w:rsidR="00254E99">
        <w:rPr>
          <w:sz w:val="24"/>
          <w:szCs w:val="24"/>
          <w:lang w:val="ru-RU"/>
        </w:rPr>
        <w:t xml:space="preserve"> </w:t>
      </w:r>
      <w:r w:rsidR="0010295C">
        <w:rPr>
          <w:sz w:val="24"/>
          <w:szCs w:val="24"/>
          <w:lang w:val="ru-RU"/>
        </w:rPr>
        <w:t>декабря</w:t>
      </w:r>
      <w:r w:rsidR="007326D7">
        <w:rPr>
          <w:sz w:val="24"/>
          <w:szCs w:val="24"/>
          <w:lang w:val="ru-RU"/>
        </w:rPr>
        <w:t xml:space="preserve"> </w:t>
      </w:r>
      <w:r w:rsidR="007326D7">
        <w:rPr>
          <w:sz w:val="24"/>
          <w:szCs w:val="24"/>
        </w:rPr>
        <w:t>202</w:t>
      </w:r>
      <w:r w:rsidR="00F06D12">
        <w:rPr>
          <w:sz w:val="24"/>
          <w:szCs w:val="24"/>
          <w:lang w:val="ru-RU"/>
        </w:rPr>
        <w:t>6</w:t>
      </w:r>
      <w:r w:rsidR="007326D7">
        <w:rPr>
          <w:sz w:val="24"/>
          <w:szCs w:val="24"/>
        </w:rPr>
        <w:t xml:space="preserve"> года. </w:t>
      </w:r>
    </w:p>
    <w:p w14:paraId="589B5CEB" w14:textId="7B5F956B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10</w:t>
      </w:r>
      <w:r w:rsidR="007326D7">
        <w:rPr>
          <w:sz w:val="24"/>
          <w:szCs w:val="24"/>
        </w:rPr>
        <w:t>.2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Все изменения и дополнения к настоящему должны быть согласованы в письменной форме и подписаны Сторонами.</w:t>
      </w:r>
    </w:p>
    <w:p w14:paraId="5B4894D0" w14:textId="1CF4273B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10</w:t>
      </w:r>
      <w:r w:rsidR="007326D7">
        <w:rPr>
          <w:sz w:val="24"/>
          <w:szCs w:val="24"/>
        </w:rPr>
        <w:t>.3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в течении 30 дней.</w:t>
      </w:r>
    </w:p>
    <w:p w14:paraId="0A81C98E" w14:textId="5D91B190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10</w:t>
      </w:r>
      <w:r w:rsidR="007326D7">
        <w:rPr>
          <w:sz w:val="24"/>
          <w:szCs w:val="24"/>
        </w:rPr>
        <w:t>.4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Основания расторжения и прекращения настоящего договора определяется в соответствии с действующим законодательством.</w:t>
      </w:r>
    </w:p>
    <w:p w14:paraId="301E05D5" w14:textId="3955C4D1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10</w:t>
      </w:r>
      <w:r w:rsidR="007326D7">
        <w:rPr>
          <w:sz w:val="24"/>
          <w:szCs w:val="24"/>
        </w:rPr>
        <w:t>.5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Настоящий Договор составлен в двух экземплярах, для каждой из сторон, имеющих одинаковую юридическую силу.</w:t>
      </w:r>
    </w:p>
    <w:p w14:paraId="0AD28D88" w14:textId="2A6C6829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/>
        </w:rPr>
        <w:t>10</w:t>
      </w:r>
      <w:r w:rsidR="007326D7">
        <w:rPr>
          <w:sz w:val="24"/>
          <w:szCs w:val="24"/>
        </w:rPr>
        <w:t>.6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4A8C4304" w14:textId="1BE4A565" w:rsidR="007326D7" w:rsidRDefault="007326D7" w:rsidP="007326D7">
      <w:pPr>
        <w:tabs>
          <w:tab w:val="left" w:pos="0"/>
          <w:tab w:val="left" w:pos="567"/>
        </w:tabs>
        <w:jc w:val="both"/>
      </w:pPr>
      <w:r>
        <w:t xml:space="preserve"> </w:t>
      </w:r>
      <w:r w:rsidR="00F96065">
        <w:t>10</w:t>
      </w:r>
      <w:r>
        <w:t>.7</w:t>
      </w:r>
      <w:r w:rsidR="00C87DB2">
        <w:t>.</w:t>
      </w:r>
      <w:r w:rsidR="00254E99">
        <w:t xml:space="preserve"> </w:t>
      </w:r>
      <w:r>
        <w:t>Неотъемлемой частью настоящего Договора является следующее приложение:</w:t>
      </w:r>
    </w:p>
    <w:p w14:paraId="01F3DB88" w14:textId="635D00AE" w:rsidR="007326D7" w:rsidRDefault="007326D7" w:rsidP="007326D7">
      <w:pPr>
        <w:tabs>
          <w:tab w:val="left" w:pos="567"/>
        </w:tabs>
        <w:ind w:firstLine="567"/>
        <w:jc w:val="both"/>
      </w:pPr>
      <w:r>
        <w:t xml:space="preserve">Приложение №1 «Спецификация от </w:t>
      </w:r>
      <w:proofErr w:type="gramStart"/>
      <w:r>
        <w:t xml:space="preserve">«  </w:t>
      </w:r>
      <w:proofErr w:type="gramEnd"/>
      <w:r>
        <w:t xml:space="preserve">       »__________ 202</w:t>
      </w:r>
      <w:r w:rsidR="00A8636C">
        <w:t>6</w:t>
      </w:r>
      <w:r>
        <w:t>г.».</w:t>
      </w:r>
    </w:p>
    <w:p w14:paraId="0339932D" w14:textId="77777777" w:rsidR="007326D7" w:rsidRDefault="007326D7" w:rsidP="007326D7">
      <w:pPr>
        <w:tabs>
          <w:tab w:val="left" w:pos="567"/>
        </w:tabs>
        <w:ind w:firstLine="567"/>
        <w:jc w:val="both"/>
        <w:rPr>
          <w:bCs/>
          <w:sz w:val="26"/>
          <w:szCs w:val="26"/>
        </w:rPr>
      </w:pPr>
    </w:p>
    <w:p w14:paraId="52CFE39D" w14:textId="7FB0DEE0" w:rsidR="007326D7" w:rsidRDefault="00F96065" w:rsidP="007326D7">
      <w:pPr>
        <w:pStyle w:val="af0"/>
        <w:numPr>
          <w:ilvl w:val="0"/>
          <w:numId w:val="13"/>
        </w:numPr>
        <w:tabs>
          <w:tab w:val="left" w:pos="42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</w:t>
      </w:r>
      <w:r w:rsidR="007326D7">
        <w:rPr>
          <w:rFonts w:ascii="Times New Roman" w:hAnsi="Times New Roman"/>
          <w:b/>
          <w:sz w:val="24"/>
          <w:szCs w:val="24"/>
        </w:rPr>
        <w:t>АДРЕСА, БАНКОВСКИЕ, ОТГРУЗОЧНЫЕ И ИНЫЕ РЕКВИЗИТЫ, ПОДПИСИ СТОРОН</w:t>
      </w:r>
    </w:p>
    <w:p w14:paraId="0C5BECB4" w14:textId="77777777" w:rsidR="007326D7" w:rsidRDefault="007326D7" w:rsidP="007326D7">
      <w:pPr>
        <w:tabs>
          <w:tab w:val="left" w:pos="426"/>
        </w:tabs>
        <w:rPr>
          <w:b/>
        </w:rPr>
      </w:pPr>
    </w:p>
    <w:tbl>
      <w:tblPr>
        <w:tblW w:w="10485" w:type="dxa"/>
        <w:tblInd w:w="-318" w:type="dxa"/>
        <w:tblLayout w:type="fixed"/>
        <w:tblLook w:val="0600" w:firstRow="0" w:lastRow="0" w:firstColumn="0" w:lastColumn="0" w:noHBand="1" w:noVBand="1"/>
      </w:tblPr>
      <w:tblGrid>
        <w:gridCol w:w="4245"/>
        <w:gridCol w:w="6240"/>
      </w:tblGrid>
      <w:tr w:rsidR="007326D7" w14:paraId="7E0EEC76" w14:textId="77777777" w:rsidTr="00041968">
        <w:tc>
          <w:tcPr>
            <w:tcW w:w="4245" w:type="dxa"/>
          </w:tcPr>
          <w:p w14:paraId="3D946C17" w14:textId="77777777" w:rsidR="007326D7" w:rsidRDefault="007326D7" w:rsidP="00041968">
            <w:pPr>
              <w:widowControl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Реквизиты Поставщика</w:t>
            </w:r>
          </w:p>
          <w:p w14:paraId="5E471C2E" w14:textId="4CFC871D" w:rsidR="0058297D" w:rsidRDefault="0058297D" w:rsidP="00041968">
            <w:pPr>
              <w:widowControl w:val="0"/>
              <w:jc w:val="both"/>
              <w:rPr>
                <w:b/>
              </w:rPr>
            </w:pPr>
          </w:p>
          <w:p w14:paraId="5A3C927A" w14:textId="77777777" w:rsidR="007326D7" w:rsidRDefault="007326D7" w:rsidP="0004196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______________________________</w:t>
            </w:r>
          </w:p>
          <w:p w14:paraId="60CC30A8" w14:textId="77777777" w:rsidR="007326D7" w:rsidRDefault="007326D7" w:rsidP="00041968">
            <w:pPr>
              <w:widowControl w:val="0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Место нахождения (адрес):</w:t>
            </w:r>
          </w:p>
          <w:p w14:paraId="147381D0" w14:textId="77777777" w:rsidR="007326D7" w:rsidRDefault="007326D7" w:rsidP="00041968">
            <w:pPr>
              <w:widowControl w:val="0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Банковские реквизиты:</w:t>
            </w:r>
          </w:p>
          <w:p w14:paraId="2E47C7CE" w14:textId="77777777" w:rsidR="007326D7" w:rsidRDefault="007326D7" w:rsidP="0004196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ИНН/КПП</w:t>
            </w:r>
          </w:p>
          <w:p w14:paraId="12C8E901" w14:textId="77777777" w:rsidR="007326D7" w:rsidRDefault="007326D7" w:rsidP="0004196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ОГРН</w:t>
            </w:r>
          </w:p>
          <w:p w14:paraId="409F838F" w14:textId="77777777" w:rsidR="007326D7" w:rsidRDefault="007326D7" w:rsidP="0004196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Код по ОКВЭД</w:t>
            </w:r>
          </w:p>
          <w:p w14:paraId="4286E7A1" w14:textId="77777777" w:rsidR="007326D7" w:rsidRDefault="007326D7" w:rsidP="0004196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Код ОКАТО</w:t>
            </w:r>
          </w:p>
          <w:p w14:paraId="4C70EDCB" w14:textId="77777777" w:rsidR="007326D7" w:rsidRDefault="007326D7" w:rsidP="0004196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Код по ОКПО</w:t>
            </w:r>
          </w:p>
          <w:p w14:paraId="235F6A93" w14:textId="77777777" w:rsidR="007326D7" w:rsidRDefault="007326D7" w:rsidP="00041968">
            <w:pPr>
              <w:widowControl w:val="0"/>
            </w:pPr>
            <w:r>
              <w:t>Код ОКТМО</w:t>
            </w:r>
          </w:p>
          <w:p w14:paraId="1E885D79" w14:textId="77777777" w:rsidR="007326D7" w:rsidRDefault="007326D7" w:rsidP="00041968">
            <w:pPr>
              <w:widowControl w:val="0"/>
            </w:pPr>
            <w:r>
              <w:t>Код ОКОГУ</w:t>
            </w:r>
          </w:p>
          <w:p w14:paraId="7076BD27" w14:textId="77777777" w:rsidR="007326D7" w:rsidRDefault="007326D7" w:rsidP="00041968">
            <w:pPr>
              <w:widowControl w:val="0"/>
            </w:pPr>
            <w:r>
              <w:t>Код ОКОПФ</w:t>
            </w:r>
          </w:p>
          <w:p w14:paraId="164364FA" w14:textId="77777777" w:rsidR="007326D7" w:rsidRDefault="007326D7" w:rsidP="00041968">
            <w:pPr>
              <w:widowControl w:val="0"/>
              <w:rPr>
                <w:lang w:eastAsia="en-US"/>
              </w:rPr>
            </w:pPr>
          </w:p>
          <w:p w14:paraId="32857C33" w14:textId="101DB13B" w:rsidR="007326D7" w:rsidRDefault="007326D7" w:rsidP="00041968">
            <w:pPr>
              <w:widowControl w:val="0"/>
              <w:rPr>
                <w:lang w:eastAsia="en-US"/>
              </w:rPr>
            </w:pPr>
          </w:p>
          <w:p w14:paraId="612AABA3" w14:textId="69110513" w:rsidR="0058297D" w:rsidRDefault="0058297D" w:rsidP="00041968">
            <w:pPr>
              <w:widowControl w:val="0"/>
              <w:rPr>
                <w:lang w:eastAsia="en-US"/>
              </w:rPr>
            </w:pPr>
          </w:p>
          <w:p w14:paraId="607E31C6" w14:textId="644859F6" w:rsidR="0058297D" w:rsidRDefault="0058297D" w:rsidP="00041968">
            <w:pPr>
              <w:widowControl w:val="0"/>
              <w:rPr>
                <w:lang w:eastAsia="en-US"/>
              </w:rPr>
            </w:pPr>
          </w:p>
          <w:p w14:paraId="7D3DD4E9" w14:textId="481DE7F4" w:rsidR="0058297D" w:rsidRDefault="0058297D" w:rsidP="00041968">
            <w:pPr>
              <w:widowControl w:val="0"/>
              <w:rPr>
                <w:lang w:eastAsia="en-US"/>
              </w:rPr>
            </w:pPr>
          </w:p>
          <w:p w14:paraId="45FA7EE7" w14:textId="77777777" w:rsidR="007326D7" w:rsidRDefault="007326D7" w:rsidP="00041968">
            <w:pPr>
              <w:widowControl w:val="0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Телефон/факс:</w:t>
            </w:r>
          </w:p>
          <w:p w14:paraId="35E33D9C" w14:textId="77777777" w:rsidR="007326D7" w:rsidRDefault="007326D7" w:rsidP="0004196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Электронный адрес:</w:t>
            </w:r>
          </w:p>
          <w:p w14:paraId="69BF4D68" w14:textId="77777777" w:rsidR="007326D7" w:rsidRDefault="007326D7" w:rsidP="00041968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6B097069" w14:textId="77777777" w:rsidR="007326D7" w:rsidRDefault="007326D7" w:rsidP="00041968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642A5FFB" w14:textId="77777777" w:rsidR="007326D7" w:rsidRDefault="007326D7" w:rsidP="00041968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48B1197E" w14:textId="0ED83BE1" w:rsidR="007326D7" w:rsidRDefault="007326D7" w:rsidP="00041968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64832A6B" w14:textId="16FF36B2" w:rsidR="0058297D" w:rsidRDefault="0058297D" w:rsidP="00041968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4D2BD389" w14:textId="77777777" w:rsidR="007326D7" w:rsidRDefault="007326D7" w:rsidP="00041968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255F03AA" w14:textId="77777777" w:rsidR="007326D7" w:rsidRDefault="007326D7" w:rsidP="00041968">
            <w:pPr>
              <w:widowControl w:val="0"/>
              <w:rPr>
                <w:b/>
              </w:rPr>
            </w:pPr>
            <w:r>
              <w:rPr>
                <w:b/>
              </w:rPr>
              <w:t>______________________</w:t>
            </w:r>
          </w:p>
          <w:p w14:paraId="491C62E1" w14:textId="77777777" w:rsidR="007326D7" w:rsidRDefault="007326D7" w:rsidP="00041968">
            <w:pPr>
              <w:widowControl w:val="0"/>
            </w:pPr>
            <w:r>
              <w:t>М.П.</w:t>
            </w:r>
          </w:p>
        </w:tc>
        <w:tc>
          <w:tcPr>
            <w:tcW w:w="6239" w:type="dxa"/>
          </w:tcPr>
          <w:tbl>
            <w:tblPr>
              <w:tblW w:w="7798" w:type="dxa"/>
              <w:tblInd w:w="100" w:type="dxa"/>
              <w:tblLayout w:type="fixed"/>
              <w:tblLook w:val="0600" w:firstRow="0" w:lastRow="0" w:firstColumn="0" w:lastColumn="0" w:noHBand="1" w:noVBand="1"/>
            </w:tblPr>
            <w:tblGrid>
              <w:gridCol w:w="7798"/>
            </w:tblGrid>
            <w:tr w:rsidR="007326D7" w14:paraId="2C34DB18" w14:textId="77777777" w:rsidTr="00041968">
              <w:tc>
                <w:tcPr>
                  <w:tcW w:w="7798" w:type="dxa"/>
                </w:tcPr>
                <w:p w14:paraId="610A2E93" w14:textId="77777777" w:rsidR="007326D7" w:rsidRDefault="007326D7" w:rsidP="00041968">
                  <w:pPr>
                    <w:widowControl w:val="0"/>
                    <w:spacing w:line="276" w:lineRule="auto"/>
                    <w:rPr>
                      <w:b/>
                      <w:u w:val="single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  <w:lang w:eastAsia="en-US"/>
                    </w:rPr>
                    <w:t>Реквизиты Покупателя:</w:t>
                  </w:r>
                </w:p>
                <w:p w14:paraId="5EA99943" w14:textId="77777777" w:rsidR="007326D7" w:rsidRDefault="007326D7" w:rsidP="007326D7">
                  <w:pPr>
                    <w:pStyle w:val="1"/>
                    <w:widowControl w:val="0"/>
                    <w:numPr>
                      <w:ilvl w:val="0"/>
                      <w:numId w:val="10"/>
                    </w:numPr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ГУ санаторий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Белая Русь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14:paraId="2B6993B4" w14:textId="77777777" w:rsidR="007326D7" w:rsidRDefault="007326D7" w:rsidP="00041968">
                  <w:pPr>
                    <w:widowControl w:val="0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Российская Федерация,</w:t>
                  </w:r>
                </w:p>
                <w:p w14:paraId="6D983112" w14:textId="77777777" w:rsidR="003722C6" w:rsidRDefault="007326D7" w:rsidP="00041968">
                  <w:pPr>
                    <w:widowControl w:val="0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352832, Краснодарский край,</w:t>
                  </w:r>
                  <w:r w:rsidR="003722C6">
                    <w:rPr>
                      <w:lang w:eastAsia="en-US"/>
                    </w:rPr>
                    <w:t xml:space="preserve"> М.О. Туапсинский</w:t>
                  </w:r>
                </w:p>
                <w:p w14:paraId="16CC154A" w14:textId="47F3C34D" w:rsidR="007326D7" w:rsidRDefault="007326D7" w:rsidP="00041968">
                  <w:pPr>
                    <w:widowControl w:val="0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п.</w:t>
                  </w:r>
                  <w:r w:rsidR="003D069F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Майский</w:t>
                  </w:r>
                  <w:r w:rsidR="00A8229D">
                    <w:rPr>
                      <w:lang w:eastAsia="en-US"/>
                    </w:rPr>
                    <w:t>, ул. Центральная, д.14</w:t>
                  </w:r>
                </w:p>
                <w:p w14:paraId="2E597147" w14:textId="029F600D" w:rsidR="007326D7" w:rsidRDefault="007326D7" w:rsidP="00041968">
                  <w:pPr>
                    <w:widowControl w:val="0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ИНН 2355008500, КПП 235501001,</w:t>
                  </w:r>
                </w:p>
                <w:p w14:paraId="385B8FE1" w14:textId="77777777" w:rsidR="007326D7" w:rsidRDefault="007326D7" w:rsidP="00041968">
                  <w:pPr>
                    <w:widowControl w:val="0"/>
                    <w:tabs>
                      <w:tab w:val="left" w:pos="0"/>
                    </w:tabs>
                    <w:spacing w:line="276" w:lineRule="auto"/>
                    <w:rPr>
                      <w:rFonts w:eastAsiaTheme="minorHAnsi"/>
                      <w:b/>
                      <w:bCs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 xml:space="preserve">Наименование </w:t>
                  </w:r>
                  <w:proofErr w:type="gramStart"/>
                  <w:r>
                    <w:rPr>
                      <w:rFonts w:eastAsiaTheme="minorHAnsi"/>
                      <w:lang w:eastAsia="en-US"/>
                    </w:rPr>
                    <w:t xml:space="preserve">банка:   </w:t>
                  </w:r>
                  <w:proofErr w:type="gramEnd"/>
                  <w:r>
                    <w:rPr>
                      <w:rFonts w:eastAsiaTheme="minorHAnsi"/>
                      <w:lang w:eastAsia="en-US"/>
                    </w:rPr>
                    <w:t xml:space="preserve">                                                                                             Ф-Л БАНКА Филиал «Южный» ПАО «БАНК УРАЛСИБ</w:t>
                  </w:r>
                  <w:r>
                    <w:rPr>
                      <w:rFonts w:eastAsiaTheme="minorHAnsi"/>
                      <w:sz w:val="32"/>
                      <w:szCs w:val="32"/>
                      <w:lang w:eastAsia="en-US"/>
                    </w:rPr>
                    <w:t xml:space="preserve">» </w:t>
                  </w:r>
                  <w:r>
                    <w:rPr>
                      <w:rFonts w:eastAsiaTheme="minorHAnsi"/>
                      <w:lang w:eastAsia="en-US"/>
                    </w:rPr>
                    <w:t xml:space="preserve">                                                                                                БИК:    </w:t>
                  </w:r>
                  <w:r>
                    <w:rPr>
                      <w:rFonts w:eastAsiaTheme="minorHAnsi"/>
                      <w:b/>
                      <w:bCs/>
                      <w:lang w:eastAsia="en-US"/>
                    </w:rPr>
                    <w:t xml:space="preserve"> 040349700</w:t>
                  </w:r>
                </w:p>
                <w:p w14:paraId="2BAB7179" w14:textId="77777777" w:rsidR="007326D7" w:rsidRDefault="007326D7" w:rsidP="00041968">
                  <w:pPr>
                    <w:widowControl w:val="0"/>
                    <w:spacing w:line="276" w:lineRule="auto"/>
                    <w:rPr>
                      <w:rFonts w:eastAsiaTheme="minorHAnsi"/>
                      <w:b/>
                      <w:bCs/>
                      <w:lang w:eastAsia="en-US"/>
                    </w:rPr>
                  </w:pPr>
                  <w:proofErr w:type="spellStart"/>
                  <w:r>
                    <w:rPr>
                      <w:rFonts w:eastAsiaTheme="minorHAnsi"/>
                      <w:lang w:eastAsia="en-US"/>
                    </w:rPr>
                    <w:t>Кор.сч</w:t>
                  </w:r>
                  <w:proofErr w:type="spellEnd"/>
                  <w:r>
                    <w:rPr>
                      <w:rFonts w:eastAsiaTheme="minorHAnsi"/>
                      <w:lang w:eastAsia="en-US"/>
                    </w:rPr>
                    <w:t xml:space="preserve">.: </w:t>
                  </w:r>
                  <w:r>
                    <w:rPr>
                      <w:rFonts w:eastAsiaTheme="minorHAnsi"/>
                      <w:b/>
                      <w:bCs/>
                      <w:sz w:val="26"/>
                      <w:szCs w:val="26"/>
                      <w:lang w:eastAsia="en-US"/>
                    </w:rPr>
                    <w:t>30101810400000000700</w:t>
                  </w:r>
                </w:p>
                <w:p w14:paraId="6B2CF46A" w14:textId="77777777" w:rsidR="007326D7" w:rsidRDefault="007326D7" w:rsidP="00041968">
                  <w:pPr>
                    <w:widowControl w:val="0"/>
                    <w:spacing w:line="276" w:lineRule="auto"/>
                    <w:jc w:val="both"/>
                    <w:rPr>
                      <w:rFonts w:eastAsiaTheme="minorHAnsi"/>
                      <w:b/>
                      <w:bCs/>
                      <w:lang w:eastAsia="en-US"/>
                    </w:rPr>
                  </w:pPr>
                  <w:proofErr w:type="spellStart"/>
                  <w:r>
                    <w:rPr>
                      <w:rFonts w:eastAsiaTheme="minorHAnsi"/>
                      <w:lang w:eastAsia="en-US"/>
                    </w:rPr>
                    <w:t>Рас.сч</w:t>
                  </w:r>
                  <w:proofErr w:type="spellEnd"/>
                  <w:proofErr w:type="gramStart"/>
                  <w:r>
                    <w:rPr>
                      <w:rFonts w:eastAsiaTheme="minorHAnsi"/>
                      <w:lang w:eastAsia="en-US"/>
                    </w:rPr>
                    <w:t xml:space="preserve">.: </w:t>
                  </w:r>
                  <w:r>
                    <w:rPr>
                      <w:rFonts w:eastAsiaTheme="minorHAnsi"/>
                      <w:b/>
                      <w:bCs/>
                      <w:lang w:eastAsia="en-US"/>
                    </w:rPr>
                    <w:t xml:space="preserve"> 40703810947870000197</w:t>
                  </w:r>
                  <w:proofErr w:type="gramEnd"/>
                </w:p>
                <w:p w14:paraId="36A96EF5" w14:textId="77777777" w:rsidR="007326D7" w:rsidRDefault="007326D7" w:rsidP="00041968">
                  <w:pPr>
                    <w:widowControl w:val="0"/>
                    <w:spacing w:line="276" w:lineRule="auto"/>
                    <w:jc w:val="both"/>
                    <w:rPr>
                      <w:rFonts w:eastAsiaTheme="minorHAnsi"/>
                      <w:lang w:eastAsia="en-US"/>
                    </w:rPr>
                  </w:pPr>
                  <w:proofErr w:type="gramStart"/>
                  <w:r>
                    <w:rPr>
                      <w:rFonts w:eastAsiaTheme="minorHAnsi"/>
                      <w:lang w:eastAsia="en-US"/>
                    </w:rPr>
                    <w:t>ОГРН :</w:t>
                  </w:r>
                  <w:proofErr w:type="gramEnd"/>
                  <w:r>
                    <w:rPr>
                      <w:rFonts w:eastAsiaTheme="minorHAnsi"/>
                      <w:lang w:eastAsia="en-US"/>
                    </w:rPr>
                    <w:t xml:space="preserve">    1022304916259</w:t>
                  </w:r>
                </w:p>
                <w:p w14:paraId="1D128EF0" w14:textId="77777777" w:rsidR="007326D7" w:rsidRDefault="007326D7" w:rsidP="00041968">
                  <w:pPr>
                    <w:widowControl w:val="0"/>
                    <w:spacing w:line="276" w:lineRule="auto"/>
                    <w:jc w:val="both"/>
                    <w:rPr>
                      <w:rFonts w:eastAsiaTheme="minorHAnsi"/>
                      <w:lang w:eastAsia="en-US"/>
                    </w:rPr>
                  </w:pPr>
                  <w:proofErr w:type="gramStart"/>
                  <w:r>
                    <w:rPr>
                      <w:rFonts w:eastAsiaTheme="minorHAnsi"/>
                      <w:lang w:eastAsia="en-US"/>
                    </w:rPr>
                    <w:t>ОКПО:  29562747</w:t>
                  </w:r>
                  <w:proofErr w:type="gramEnd"/>
                </w:p>
                <w:p w14:paraId="6C02502C" w14:textId="77777777" w:rsidR="007326D7" w:rsidRDefault="007326D7" w:rsidP="00041968">
                  <w:pPr>
                    <w:widowControl w:val="0"/>
                    <w:spacing w:line="276" w:lineRule="auto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ОКВЭД:</w:t>
                  </w:r>
                </w:p>
                <w:p w14:paraId="2FCA90A9" w14:textId="77777777" w:rsidR="007326D7" w:rsidRDefault="007326D7" w:rsidP="00041968">
                  <w:pPr>
                    <w:widowControl w:val="0"/>
                    <w:spacing w:line="276" w:lineRule="auto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ОКОПФ: 81</w:t>
                  </w:r>
                </w:p>
                <w:p w14:paraId="091C73CC" w14:textId="77777777" w:rsidR="007326D7" w:rsidRDefault="007326D7" w:rsidP="00041968">
                  <w:pPr>
                    <w:widowControl w:val="0"/>
                    <w:spacing w:line="276" w:lineRule="auto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ОКФС: 22</w:t>
                  </w:r>
                </w:p>
                <w:p w14:paraId="239308C4" w14:textId="77777777" w:rsidR="007326D7" w:rsidRDefault="007326D7" w:rsidP="00041968">
                  <w:pPr>
                    <w:widowControl w:val="0"/>
                    <w:spacing w:line="276" w:lineRule="auto"/>
                    <w:rPr>
                      <w:b/>
                      <w:i/>
                      <w:lang w:eastAsia="en-US"/>
                    </w:rPr>
                  </w:pPr>
                  <w:r>
                    <w:rPr>
                      <w:lang w:eastAsia="en-US"/>
                    </w:rPr>
                    <w:t>Телефон/факс: 8(86167)-69-1-70</w:t>
                  </w:r>
                </w:p>
                <w:p w14:paraId="5AC40EC2" w14:textId="6079769B" w:rsidR="007326D7" w:rsidRDefault="007326D7" w:rsidP="00041968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Электронный адрес: </w:t>
                  </w:r>
                  <w:hyperlink r:id="rId8" w:history="1">
                    <w:r w:rsidR="00F96065" w:rsidRPr="00CA30D1">
                      <w:rPr>
                        <w:rStyle w:val="af9"/>
                        <w:rFonts w:eastAsia="Times-Roman"/>
                        <w:b/>
                        <w:sz w:val="26"/>
                        <w:szCs w:val="26"/>
                      </w:rPr>
                      <w:t>belrus17</w:t>
                    </w:r>
                    <w:r w:rsidR="00F96065" w:rsidRPr="00CA30D1">
                      <w:rPr>
                        <w:rStyle w:val="af9"/>
                        <w:rFonts w:eastAsia="Times-Roman"/>
                        <w:b/>
                        <w:sz w:val="26"/>
                        <w:szCs w:val="26"/>
                        <w:lang w:eastAsia="en-US"/>
                      </w:rPr>
                      <w:t>@</w:t>
                    </w:r>
                    <w:r w:rsidR="00F96065" w:rsidRPr="00CA30D1">
                      <w:rPr>
                        <w:rStyle w:val="af9"/>
                        <w:rFonts w:eastAsia="Times-Roman"/>
                        <w:b/>
                        <w:sz w:val="26"/>
                        <w:szCs w:val="26"/>
                        <w:lang w:val="en-US" w:eastAsia="en-US"/>
                      </w:rPr>
                      <w:t>mail</w:t>
                    </w:r>
                    <w:r w:rsidR="00F96065" w:rsidRPr="00CA30D1">
                      <w:rPr>
                        <w:rStyle w:val="af9"/>
                        <w:rFonts w:eastAsia="Times-Roman"/>
                        <w:b/>
                        <w:sz w:val="26"/>
                        <w:szCs w:val="26"/>
                        <w:lang w:eastAsia="en-US"/>
                      </w:rPr>
                      <w:t>.</w:t>
                    </w:r>
                    <w:r w:rsidR="00F96065" w:rsidRPr="00CA30D1">
                      <w:rPr>
                        <w:rStyle w:val="af9"/>
                        <w:rFonts w:eastAsia="Times-Roman"/>
                        <w:b/>
                        <w:sz w:val="26"/>
                        <w:szCs w:val="26"/>
                        <w:lang w:val="en-US" w:eastAsia="en-US"/>
                      </w:rPr>
                      <w:t>ru</w:t>
                    </w:r>
                  </w:hyperlink>
                </w:p>
                <w:p w14:paraId="2E77143A" w14:textId="77777777" w:rsidR="007326D7" w:rsidRDefault="007326D7" w:rsidP="00041968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</w:p>
                <w:p w14:paraId="294FB031" w14:textId="77777777" w:rsidR="007326D7" w:rsidRDefault="007326D7" w:rsidP="00041968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Директор</w:t>
                  </w:r>
                </w:p>
                <w:p w14:paraId="71270756" w14:textId="5E1CBAD8" w:rsidR="007326D7" w:rsidRDefault="007326D7" w:rsidP="00041968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ГУ </w:t>
                  </w:r>
                  <w:r w:rsidR="00A8636C">
                    <w:rPr>
                      <w:lang w:eastAsia="en-US"/>
                    </w:rPr>
                    <w:t>санаторий «</w:t>
                  </w:r>
                  <w:r>
                    <w:rPr>
                      <w:lang w:eastAsia="en-US"/>
                    </w:rPr>
                    <w:t xml:space="preserve">Белая </w:t>
                  </w:r>
                  <w:r w:rsidR="00A8636C">
                    <w:rPr>
                      <w:lang w:eastAsia="en-US"/>
                    </w:rPr>
                    <w:t>Русь»</w:t>
                  </w:r>
                </w:p>
                <w:p w14:paraId="0F38C657" w14:textId="77777777" w:rsidR="0058297D" w:rsidRDefault="0058297D" w:rsidP="00041968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</w:p>
                <w:p w14:paraId="01516FA6" w14:textId="5C4F90BC" w:rsidR="007326D7" w:rsidRDefault="007326D7" w:rsidP="00041968">
                  <w:pPr>
                    <w:widowControl w:val="0"/>
                    <w:tabs>
                      <w:tab w:val="right" w:pos="4604"/>
                    </w:tabs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М.П.  </w:t>
                  </w:r>
                  <w:r w:rsidRPr="0058297D">
                    <w:rPr>
                      <w:u w:val="single"/>
                      <w:lang w:eastAsia="en-US"/>
                    </w:rPr>
                    <w:tab/>
                  </w:r>
                  <w:r>
                    <w:rPr>
                      <w:lang w:eastAsia="en-US"/>
                    </w:rPr>
                    <w:t xml:space="preserve">  </w:t>
                  </w:r>
                  <w:r w:rsidR="00F06D12">
                    <w:rPr>
                      <w:lang w:eastAsia="en-US"/>
                    </w:rPr>
                    <w:t>С.М. Северин</w:t>
                  </w:r>
                </w:p>
              </w:tc>
            </w:tr>
          </w:tbl>
          <w:p w14:paraId="02C5EC82" w14:textId="77777777" w:rsidR="007326D7" w:rsidRDefault="007326D7" w:rsidP="00041968">
            <w:pPr>
              <w:widowControl w:val="0"/>
              <w:rPr>
                <w:lang w:eastAsia="en-US"/>
              </w:rPr>
            </w:pPr>
          </w:p>
        </w:tc>
      </w:tr>
    </w:tbl>
    <w:p w14:paraId="1D925A07" w14:textId="77777777" w:rsidR="007326D7" w:rsidRDefault="007326D7" w:rsidP="007326D7">
      <w:pPr>
        <w:widowControl w:val="0"/>
        <w:ind w:left="3540" w:firstLine="708"/>
        <w:jc w:val="center"/>
      </w:pPr>
    </w:p>
    <w:p w14:paraId="129487C0" w14:textId="77777777" w:rsidR="007326D7" w:rsidRDefault="007326D7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540C17A7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2BA15022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1FB95777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252C9D0C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5C4EE7FA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0AFBEF57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387C677D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2DE185E4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36600F6E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1E0FA537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5103A3E1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4F60896F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24837589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6A70F850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27B503B5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740F733C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085F3E6D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6A687319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242B364E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293D51F6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6D26D1A3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4F461CA7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7EAC286F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41C9AD09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27849AE0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2E6CBDA4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42236BAF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2D47E5AF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3D269BE9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3B111091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7E23988F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4A134EEF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5E573F65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19D98905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0BCA7DBD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15362B77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527A9829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6F22BD21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05125B73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386294AB" w14:textId="7E019216" w:rsidR="00F96065" w:rsidRDefault="00F96065" w:rsidP="00CA5D7B">
      <w:pPr>
        <w:widowControl w:val="0"/>
        <w:outlineLvl w:val="0"/>
        <w:rPr>
          <w:rFonts w:eastAsiaTheme="minorEastAsia"/>
          <w:b/>
        </w:rPr>
      </w:pPr>
    </w:p>
    <w:p w14:paraId="0CFEE257" w14:textId="4D91D0A2" w:rsidR="00F96065" w:rsidRDefault="00F96065" w:rsidP="00F96065">
      <w:pPr>
        <w:jc w:val="right"/>
      </w:pPr>
      <w:r>
        <w:t xml:space="preserve">                                                                                                                                                      Приложение № 1</w:t>
      </w:r>
    </w:p>
    <w:p w14:paraId="370F8543" w14:textId="682CE20B" w:rsidR="00F96065" w:rsidRDefault="00F96065" w:rsidP="00D54B32">
      <w:pPr>
        <w:jc w:val="right"/>
      </w:pPr>
      <w:r>
        <w:t xml:space="preserve">                                                                                                                 к договору № ____                                                                                   </w:t>
      </w:r>
    </w:p>
    <w:p w14:paraId="46AFF86F" w14:textId="2D81DB03" w:rsidR="00F96065" w:rsidRDefault="00F96065" w:rsidP="00F96065">
      <w:pPr>
        <w:jc w:val="right"/>
      </w:pPr>
      <w:r>
        <w:t xml:space="preserve">                      </w:t>
      </w:r>
      <w:proofErr w:type="gramStart"/>
      <w:r>
        <w:t xml:space="preserve">от </w:t>
      </w:r>
      <w:r w:rsidR="00D54B32">
        <w:t xml:space="preserve"> </w:t>
      </w:r>
      <w:r>
        <w:t>«</w:t>
      </w:r>
      <w:proofErr w:type="gramEnd"/>
      <w:r>
        <w:t xml:space="preserve">    » </w:t>
      </w:r>
      <w:r w:rsidRPr="00E05121">
        <w:t>__________ 202</w:t>
      </w:r>
      <w:r w:rsidR="006346EF" w:rsidRPr="00E05121">
        <w:t>6</w:t>
      </w:r>
      <w:r w:rsidRPr="00E05121">
        <w:t>г.</w:t>
      </w:r>
    </w:p>
    <w:p w14:paraId="67DAA77E" w14:textId="77777777" w:rsidR="00F96065" w:rsidRDefault="00F96065" w:rsidP="00F96065"/>
    <w:p w14:paraId="3048D109" w14:textId="77777777" w:rsidR="00D54B32" w:rsidRDefault="00D54B32" w:rsidP="00F96065"/>
    <w:p w14:paraId="4A587F90" w14:textId="77777777" w:rsidR="00F96065" w:rsidRDefault="00F96065" w:rsidP="00F96065">
      <w:r>
        <w:t xml:space="preserve">                                                            </w:t>
      </w:r>
      <w:r>
        <w:rPr>
          <w:b/>
          <w:bCs/>
        </w:rPr>
        <w:t>С П Е Ц И Ф И К А Ц И Я №1</w:t>
      </w:r>
    </w:p>
    <w:p w14:paraId="7D63BECD" w14:textId="77777777" w:rsidR="00F96065" w:rsidRDefault="00F96065" w:rsidP="00F96065"/>
    <w:p w14:paraId="0AB9C4BD" w14:textId="17402447" w:rsidR="00F96065" w:rsidRDefault="00F96065" w:rsidP="00F96065">
      <w:r>
        <w:t>Между Государственным Учреждением санаторий «Белая Русь</w:t>
      </w:r>
      <w:r w:rsidR="006346EF">
        <w:t>»</w:t>
      </w:r>
      <w:r>
        <w:t xml:space="preserve"> и__________________________</w:t>
      </w:r>
    </w:p>
    <w:p w14:paraId="13BD3831" w14:textId="77777777" w:rsidR="00F96065" w:rsidRDefault="00F96065" w:rsidP="00F96065"/>
    <w:p w14:paraId="5D2165BF" w14:textId="39DF0051" w:rsidR="00F96065" w:rsidRDefault="006346EF" w:rsidP="00F96065">
      <w:r>
        <w:t>М.О. Туапсинский</w:t>
      </w:r>
      <w:r w:rsidR="00F96065">
        <w:t xml:space="preserve">, </w:t>
      </w:r>
      <w:proofErr w:type="spellStart"/>
      <w:r w:rsidR="00F96065">
        <w:t>п.Майский</w:t>
      </w:r>
      <w:proofErr w:type="spellEnd"/>
      <w:r w:rsidR="00F96065">
        <w:t xml:space="preserve">                                                        </w:t>
      </w:r>
      <w:r>
        <w:t xml:space="preserve">        </w:t>
      </w:r>
      <w:proofErr w:type="gramStart"/>
      <w:r>
        <w:t xml:space="preserve">   «</w:t>
      </w:r>
      <w:proofErr w:type="gramEnd"/>
      <w:r>
        <w:t xml:space="preserve">      </w:t>
      </w:r>
      <w:r w:rsidR="00F96065">
        <w:t xml:space="preserve"> »  </w:t>
      </w:r>
      <w:r w:rsidR="00F96065" w:rsidRPr="00E05121">
        <w:t>_______  202</w:t>
      </w:r>
      <w:r w:rsidRPr="00E05121">
        <w:t>6</w:t>
      </w:r>
      <w:r w:rsidR="00F96065" w:rsidRPr="00E05121">
        <w:t xml:space="preserve"> г.</w:t>
      </w:r>
    </w:p>
    <w:p w14:paraId="04EBDE5D" w14:textId="209FF314" w:rsidR="00F96065" w:rsidRDefault="006346EF" w:rsidP="00F96065">
      <w:r>
        <w:t xml:space="preserve">      </w:t>
      </w:r>
    </w:p>
    <w:p w14:paraId="65494832" w14:textId="5BE54098" w:rsidR="00F96065" w:rsidRDefault="00F96065" w:rsidP="00F96065">
      <w:r>
        <w:t>1. Описание, стоимость и количество товара</w:t>
      </w:r>
    </w:p>
    <w:tbl>
      <w:tblPr>
        <w:tblStyle w:val="af8"/>
        <w:tblW w:w="10075" w:type="dxa"/>
        <w:tblLayout w:type="fixed"/>
        <w:tblLook w:val="04A0" w:firstRow="1" w:lastRow="0" w:firstColumn="1" w:lastColumn="0" w:noHBand="0" w:noVBand="1"/>
      </w:tblPr>
      <w:tblGrid>
        <w:gridCol w:w="642"/>
        <w:gridCol w:w="4126"/>
        <w:gridCol w:w="679"/>
        <w:gridCol w:w="1079"/>
        <w:gridCol w:w="1605"/>
        <w:gridCol w:w="1944"/>
      </w:tblGrid>
      <w:tr w:rsidR="00F96065" w14:paraId="2F841AA8" w14:textId="77777777" w:rsidTr="00F96065">
        <w:trPr>
          <w:trHeight w:val="540"/>
        </w:trPr>
        <w:tc>
          <w:tcPr>
            <w:tcW w:w="642" w:type="dxa"/>
          </w:tcPr>
          <w:p w14:paraId="47639103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>№</w:t>
            </w:r>
          </w:p>
          <w:p w14:paraId="51BEFAAD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>п\п</w:t>
            </w:r>
          </w:p>
        </w:tc>
        <w:tc>
          <w:tcPr>
            <w:tcW w:w="4126" w:type="dxa"/>
          </w:tcPr>
          <w:p w14:paraId="26A3AFD7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>Наименование товара (работы, услуги),</w:t>
            </w:r>
          </w:p>
          <w:p w14:paraId="709DA1A5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>его характеристики и размер</w:t>
            </w:r>
          </w:p>
        </w:tc>
        <w:tc>
          <w:tcPr>
            <w:tcW w:w="679" w:type="dxa"/>
          </w:tcPr>
          <w:p w14:paraId="6A4F2F46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>Ед.</w:t>
            </w:r>
          </w:p>
          <w:p w14:paraId="7AD585D7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>изм.</w:t>
            </w:r>
          </w:p>
        </w:tc>
        <w:tc>
          <w:tcPr>
            <w:tcW w:w="1079" w:type="dxa"/>
          </w:tcPr>
          <w:p w14:paraId="6C7C7B25" w14:textId="77777777" w:rsidR="00F96065" w:rsidRDefault="00F96065" w:rsidP="003F6D15">
            <w:pPr>
              <w:widowControl w:val="0"/>
            </w:pPr>
            <w:r>
              <w:t>Кол-во</w:t>
            </w:r>
          </w:p>
        </w:tc>
        <w:tc>
          <w:tcPr>
            <w:tcW w:w="1603" w:type="dxa"/>
          </w:tcPr>
          <w:p w14:paraId="7E8D25F6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 xml:space="preserve">    Цена       </w:t>
            </w:r>
          </w:p>
          <w:p w14:paraId="07F64163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 xml:space="preserve">      Руб.</w:t>
            </w:r>
          </w:p>
        </w:tc>
        <w:tc>
          <w:tcPr>
            <w:tcW w:w="1944" w:type="dxa"/>
          </w:tcPr>
          <w:p w14:paraId="0D371F8D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 xml:space="preserve">      Сумма </w:t>
            </w:r>
          </w:p>
          <w:p w14:paraId="16C21AA0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 xml:space="preserve">         Руб.</w:t>
            </w:r>
          </w:p>
        </w:tc>
      </w:tr>
      <w:tr w:rsidR="00F96065" w14:paraId="291D8D7C" w14:textId="77777777" w:rsidTr="00F96065">
        <w:trPr>
          <w:trHeight w:val="275"/>
        </w:trPr>
        <w:tc>
          <w:tcPr>
            <w:tcW w:w="642" w:type="dxa"/>
          </w:tcPr>
          <w:p w14:paraId="79FF7126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>1</w:t>
            </w:r>
          </w:p>
        </w:tc>
        <w:tc>
          <w:tcPr>
            <w:tcW w:w="4126" w:type="dxa"/>
          </w:tcPr>
          <w:p w14:paraId="57A4C201" w14:textId="77777777" w:rsidR="00F96065" w:rsidRDefault="00F96065" w:rsidP="003F6D15">
            <w:pPr>
              <w:widowControl w:val="0"/>
            </w:pPr>
          </w:p>
        </w:tc>
        <w:tc>
          <w:tcPr>
            <w:tcW w:w="679" w:type="dxa"/>
          </w:tcPr>
          <w:p w14:paraId="66B37C4C" w14:textId="00E302CE" w:rsidR="00F96065" w:rsidRDefault="006346EF" w:rsidP="003F6D15">
            <w:pPr>
              <w:widowControl w:val="0"/>
            </w:pPr>
            <w:r>
              <w:t>пачка</w:t>
            </w:r>
          </w:p>
        </w:tc>
        <w:tc>
          <w:tcPr>
            <w:tcW w:w="1079" w:type="dxa"/>
          </w:tcPr>
          <w:p w14:paraId="0EB46AF2" w14:textId="77777777" w:rsidR="00F96065" w:rsidRDefault="00F96065" w:rsidP="003F6D15">
            <w:pPr>
              <w:widowControl w:val="0"/>
            </w:pPr>
          </w:p>
        </w:tc>
        <w:tc>
          <w:tcPr>
            <w:tcW w:w="1603" w:type="dxa"/>
          </w:tcPr>
          <w:p w14:paraId="3A7778A4" w14:textId="77777777" w:rsidR="00F96065" w:rsidRDefault="00F96065" w:rsidP="003F6D15">
            <w:pPr>
              <w:widowControl w:val="0"/>
            </w:pPr>
          </w:p>
        </w:tc>
        <w:tc>
          <w:tcPr>
            <w:tcW w:w="1944" w:type="dxa"/>
          </w:tcPr>
          <w:p w14:paraId="145C044C" w14:textId="77777777" w:rsidR="00F96065" w:rsidRDefault="00F96065" w:rsidP="003F6D15">
            <w:pPr>
              <w:widowControl w:val="0"/>
            </w:pPr>
          </w:p>
        </w:tc>
      </w:tr>
      <w:tr w:rsidR="00F96065" w14:paraId="4D162998" w14:textId="77777777" w:rsidTr="00F96065">
        <w:trPr>
          <w:trHeight w:val="265"/>
        </w:trPr>
        <w:tc>
          <w:tcPr>
            <w:tcW w:w="8131" w:type="dxa"/>
            <w:gridSpan w:val="5"/>
          </w:tcPr>
          <w:p w14:paraId="6DC99886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>Итого:</w:t>
            </w:r>
          </w:p>
        </w:tc>
        <w:tc>
          <w:tcPr>
            <w:tcW w:w="1944" w:type="dxa"/>
          </w:tcPr>
          <w:p w14:paraId="69ED3BA5" w14:textId="77777777" w:rsidR="00F96065" w:rsidRDefault="00F96065" w:rsidP="003F6D15">
            <w:pPr>
              <w:widowControl w:val="0"/>
            </w:pPr>
          </w:p>
        </w:tc>
      </w:tr>
    </w:tbl>
    <w:p w14:paraId="39DCA745" w14:textId="77777777" w:rsidR="00F96065" w:rsidRDefault="00F96065" w:rsidP="00F96065">
      <w:r>
        <w:t xml:space="preserve">Всего </w:t>
      </w:r>
      <w:proofErr w:type="gramStart"/>
      <w:r>
        <w:t>наименований  1</w:t>
      </w:r>
      <w:proofErr w:type="gramEnd"/>
      <w:r>
        <w:t xml:space="preserve"> на сумму ____________ (__________________) рублей, 00 копеек.</w:t>
      </w:r>
    </w:p>
    <w:p w14:paraId="6109D28A" w14:textId="0C816A6F" w:rsidR="00F96065" w:rsidRDefault="00F96065" w:rsidP="00F96065">
      <w:r>
        <w:t>2.</w:t>
      </w:r>
      <w:r>
        <w:rPr>
          <w:shd w:val="clear" w:color="auto" w:fill="FFFFFF"/>
        </w:rPr>
        <w:t xml:space="preserve"> Поставка товара производится в течении ________ календарных </w:t>
      </w:r>
      <w:proofErr w:type="gramStart"/>
      <w:r>
        <w:rPr>
          <w:shd w:val="clear" w:color="auto" w:fill="FFFFFF"/>
        </w:rPr>
        <w:t xml:space="preserve">дней  </w:t>
      </w:r>
      <w:r>
        <w:t>с</w:t>
      </w:r>
      <w:proofErr w:type="gramEnd"/>
      <w:r>
        <w:t xml:space="preserve"> момента направления письменной заявки  Покупателем в адрес Поставщика по средствам факсимильной связи, либо по электронной почте в сети Интернет на каждую партию</w:t>
      </w:r>
      <w:r>
        <w:rPr>
          <w:shd w:val="clear" w:color="auto" w:fill="FFFFFF"/>
        </w:rPr>
        <w:t>.</w:t>
      </w:r>
    </w:p>
    <w:p w14:paraId="50DED51E" w14:textId="4588A007" w:rsidR="00F96065" w:rsidRDefault="00F96065" w:rsidP="00F96065">
      <w:pPr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r>
        <w:rPr>
          <w:color w:val="000000"/>
          <w:shd w:val="clear" w:color="auto" w:fill="FFFFFF"/>
        </w:rPr>
        <w:t xml:space="preserve">Поставка товара </w:t>
      </w:r>
      <w:proofErr w:type="gramStart"/>
      <w:r>
        <w:rPr>
          <w:color w:val="000000"/>
          <w:shd w:val="clear" w:color="auto" w:fill="FFFFFF"/>
        </w:rPr>
        <w:t>осуществляется  за</w:t>
      </w:r>
      <w:proofErr w:type="gramEnd"/>
      <w:r>
        <w:rPr>
          <w:color w:val="000000"/>
          <w:shd w:val="clear" w:color="auto" w:fill="FFFFFF"/>
        </w:rPr>
        <w:t xml:space="preserve"> счет </w:t>
      </w:r>
      <w:r>
        <w:rPr>
          <w:color w:val="000000"/>
          <w:shd w:val="clear" w:color="auto" w:fill="FFFFFF"/>
        </w:rPr>
        <w:softHyphen/>
        <w:t>Поставщика</w:t>
      </w:r>
      <w:r>
        <w:rPr>
          <w:shd w:val="clear" w:color="auto" w:fill="FFFFFF"/>
        </w:rPr>
        <w:t xml:space="preserve">. </w:t>
      </w:r>
    </w:p>
    <w:p w14:paraId="0FA2C9B3" w14:textId="2F560071" w:rsidR="00F96065" w:rsidRDefault="00F96065" w:rsidP="00F96065">
      <w:pPr>
        <w:rPr>
          <w:shd w:val="clear" w:color="auto" w:fill="FFFFFF"/>
        </w:rPr>
      </w:pPr>
      <w:r>
        <w:rPr>
          <w:shd w:val="clear" w:color="auto" w:fill="FFFFFF"/>
        </w:rPr>
        <w:t xml:space="preserve">4. </w:t>
      </w:r>
      <w:proofErr w:type="gramStart"/>
      <w:r>
        <w:rPr>
          <w:shd w:val="clear" w:color="auto" w:fill="FFFFFF"/>
        </w:rPr>
        <w:t>Адрес  Покупателя</w:t>
      </w:r>
      <w:proofErr w:type="gramEnd"/>
      <w:r>
        <w:rPr>
          <w:shd w:val="clear" w:color="auto" w:fill="FFFFFF"/>
        </w:rPr>
        <w:t xml:space="preserve">: 352832, Россия, Краснодарский край, </w:t>
      </w:r>
      <w:r w:rsidR="006346EF">
        <w:rPr>
          <w:shd w:val="clear" w:color="auto" w:fill="FFFFFF"/>
        </w:rPr>
        <w:t xml:space="preserve">М.О. </w:t>
      </w:r>
      <w:r w:rsidR="006346EF" w:rsidRPr="00AD00B4">
        <w:rPr>
          <w:shd w:val="clear" w:color="auto" w:fill="FFFFFF"/>
        </w:rPr>
        <w:t>Туапсинский</w:t>
      </w:r>
      <w:r w:rsidRPr="00AD00B4">
        <w:rPr>
          <w:shd w:val="clear" w:color="auto" w:fill="FFFFFF"/>
        </w:rPr>
        <w:t>, поселок</w:t>
      </w:r>
      <w:r>
        <w:rPr>
          <w:shd w:val="clear" w:color="auto" w:fill="FFFFFF"/>
        </w:rPr>
        <w:t xml:space="preserve"> Майский,</w:t>
      </w:r>
      <w:r w:rsidR="006346EF">
        <w:rPr>
          <w:shd w:val="clear" w:color="auto" w:fill="FFFFFF"/>
        </w:rPr>
        <w:t xml:space="preserve"> </w:t>
      </w:r>
      <w:proofErr w:type="spellStart"/>
      <w:r w:rsidR="006346EF">
        <w:rPr>
          <w:shd w:val="clear" w:color="auto" w:fill="FFFFFF"/>
        </w:rPr>
        <w:t>ул.Центральная</w:t>
      </w:r>
      <w:proofErr w:type="spellEnd"/>
      <w:r w:rsidR="006346EF">
        <w:rPr>
          <w:shd w:val="clear" w:color="auto" w:fill="FFFFFF"/>
        </w:rPr>
        <w:t>, д.14</w:t>
      </w:r>
      <w:r>
        <w:rPr>
          <w:shd w:val="clear" w:color="auto" w:fill="FFFFFF"/>
        </w:rPr>
        <w:t xml:space="preserve"> ГУ санаторий «Белая Русь»</w:t>
      </w:r>
    </w:p>
    <w:p w14:paraId="73209DC8" w14:textId="77777777" w:rsidR="00F96065" w:rsidRDefault="00F96065" w:rsidP="00F96065">
      <w:pPr>
        <w:rPr>
          <w:shd w:val="clear" w:color="auto" w:fill="FFFFFF"/>
        </w:rPr>
      </w:pPr>
    </w:p>
    <w:p w14:paraId="455205FB" w14:textId="77777777" w:rsidR="00F96065" w:rsidRDefault="00F96065" w:rsidP="00F96065">
      <w:r>
        <w:t xml:space="preserve">       «</w:t>
      </w:r>
      <w:proofErr w:type="gramStart"/>
      <w:r>
        <w:t xml:space="preserve">ПОКУПАТЕЛЬ»   </w:t>
      </w:r>
      <w:proofErr w:type="gramEnd"/>
      <w:r>
        <w:t xml:space="preserve">                                                                       «ПОСТАВЩИК»</w:t>
      </w:r>
    </w:p>
    <w:p w14:paraId="76BC3FA1" w14:textId="77777777" w:rsidR="00F96065" w:rsidRDefault="00F96065" w:rsidP="00F96065"/>
    <w:p w14:paraId="2EE1EE56" w14:textId="1E39F776" w:rsidR="00F96065" w:rsidRDefault="00F96065" w:rsidP="00F96065">
      <w:r>
        <w:t xml:space="preserve">    Директор                                                                                 </w:t>
      </w:r>
    </w:p>
    <w:p w14:paraId="2C8133FB" w14:textId="0F2123AE" w:rsidR="00F96065" w:rsidRDefault="00F96065" w:rsidP="00F96065">
      <w:r>
        <w:t xml:space="preserve">    ГУ санатори</w:t>
      </w:r>
      <w:r w:rsidR="00D54B32">
        <w:t>й</w:t>
      </w:r>
      <w:r>
        <w:t xml:space="preserve"> «Белая </w:t>
      </w:r>
      <w:proofErr w:type="gramStart"/>
      <w:r w:rsidR="00AD00B4">
        <w:t xml:space="preserve">Русь»  </w:t>
      </w:r>
      <w:r>
        <w:t xml:space="preserve"> </w:t>
      </w:r>
      <w:proofErr w:type="gramEnd"/>
      <w:r>
        <w:t xml:space="preserve">                                                          __________________                    </w:t>
      </w:r>
    </w:p>
    <w:p w14:paraId="73B3FCBF" w14:textId="77777777" w:rsidR="00F96065" w:rsidRDefault="00F96065" w:rsidP="00F96065"/>
    <w:p w14:paraId="5AF4200C" w14:textId="1F762E02" w:rsidR="00F96065" w:rsidRDefault="00AD00B4" w:rsidP="00F96065">
      <w:r>
        <w:t xml:space="preserve">     __________________ </w:t>
      </w:r>
      <w:r w:rsidR="00F06D12">
        <w:t>Северин С.М</w:t>
      </w:r>
      <w:r>
        <w:t>.</w:t>
      </w:r>
      <w:r w:rsidR="00F96065">
        <w:t xml:space="preserve">                                          </w:t>
      </w:r>
      <w:r w:rsidR="00C316D4">
        <w:t xml:space="preserve">   </w:t>
      </w:r>
      <w:r>
        <w:t xml:space="preserve">  </w:t>
      </w:r>
      <w:r w:rsidR="00F96065">
        <w:t xml:space="preserve">______________ /              </w:t>
      </w:r>
      <w:r w:rsidR="00D54B32">
        <w:t xml:space="preserve">  /</w:t>
      </w:r>
    </w:p>
    <w:p w14:paraId="627E6584" w14:textId="77777777" w:rsidR="00F96065" w:rsidRDefault="00F96065" w:rsidP="00F96065"/>
    <w:p w14:paraId="26096E25" w14:textId="77777777" w:rsidR="00F96065" w:rsidRDefault="00F96065" w:rsidP="00F96065"/>
    <w:p w14:paraId="672895FB" w14:textId="77777777" w:rsidR="00F94408" w:rsidRDefault="00F94408" w:rsidP="007326D7">
      <w:pPr>
        <w:pStyle w:val="af7"/>
        <w:jc w:val="center"/>
        <w:rPr>
          <w:rFonts w:eastAsiaTheme="minorEastAsia"/>
          <w:b/>
        </w:rPr>
      </w:pPr>
    </w:p>
    <w:sectPr w:rsidR="00F94408">
      <w:headerReference w:type="default" r:id="rId9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3B6B8" w14:textId="77777777" w:rsidR="00B720E1" w:rsidRDefault="00B720E1">
      <w:r>
        <w:separator/>
      </w:r>
    </w:p>
  </w:endnote>
  <w:endnote w:type="continuationSeparator" w:id="0">
    <w:p w14:paraId="2E40631B" w14:textId="77777777" w:rsidR="00B720E1" w:rsidRDefault="00B7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3987F" w14:textId="77777777" w:rsidR="00B720E1" w:rsidRDefault="00B720E1">
      <w:r>
        <w:separator/>
      </w:r>
    </w:p>
  </w:footnote>
  <w:footnote w:type="continuationSeparator" w:id="0">
    <w:p w14:paraId="5A5C2AA0" w14:textId="77777777" w:rsidR="00B720E1" w:rsidRDefault="00B7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3017262"/>
      <w:docPartObj>
        <w:docPartGallery w:val="Page Numbers (Top of Page)"/>
        <w:docPartUnique/>
      </w:docPartObj>
    </w:sdtPr>
    <w:sdtEndPr/>
    <w:sdtContent>
      <w:p w14:paraId="11E3A1AC" w14:textId="77777777" w:rsidR="00F94408" w:rsidRDefault="00607933">
        <w:pPr>
          <w:pStyle w:val="af2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BB4"/>
    <w:multiLevelType w:val="multilevel"/>
    <w:tmpl w:val="BF22159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33F02"/>
    <w:multiLevelType w:val="multilevel"/>
    <w:tmpl w:val="DF3215A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5302E9"/>
    <w:multiLevelType w:val="multilevel"/>
    <w:tmpl w:val="94EA47A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B176843"/>
    <w:multiLevelType w:val="multilevel"/>
    <w:tmpl w:val="2C2631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BD50057"/>
    <w:multiLevelType w:val="multilevel"/>
    <w:tmpl w:val="5C42B6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5815062"/>
    <w:multiLevelType w:val="multilevel"/>
    <w:tmpl w:val="0C0EF19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59E1EB9"/>
    <w:multiLevelType w:val="multilevel"/>
    <w:tmpl w:val="C66E1C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B1A1C4E"/>
    <w:multiLevelType w:val="multilevel"/>
    <w:tmpl w:val="1A627D4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1FF1651"/>
    <w:multiLevelType w:val="multilevel"/>
    <w:tmpl w:val="9CB208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63E784E"/>
    <w:multiLevelType w:val="multilevel"/>
    <w:tmpl w:val="20F833F8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2E60AA"/>
    <w:multiLevelType w:val="multilevel"/>
    <w:tmpl w:val="4BE867DA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1" w15:restartNumberingAfterBreak="0">
    <w:nsid w:val="6F0C69FB"/>
    <w:multiLevelType w:val="multilevel"/>
    <w:tmpl w:val="15E0B60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2" w15:restartNumberingAfterBreak="0">
    <w:nsid w:val="77304ACD"/>
    <w:multiLevelType w:val="multilevel"/>
    <w:tmpl w:val="DD1CF9D6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408"/>
    <w:rsid w:val="00060093"/>
    <w:rsid w:val="000641EE"/>
    <w:rsid w:val="000B65F9"/>
    <w:rsid w:val="000B75A9"/>
    <w:rsid w:val="0010295C"/>
    <w:rsid w:val="00182CD7"/>
    <w:rsid w:val="001943B4"/>
    <w:rsid w:val="00195E57"/>
    <w:rsid w:val="001A38A1"/>
    <w:rsid w:val="001C2DAA"/>
    <w:rsid w:val="001D1CD5"/>
    <w:rsid w:val="00234506"/>
    <w:rsid w:val="0023455F"/>
    <w:rsid w:val="00254E99"/>
    <w:rsid w:val="0027369D"/>
    <w:rsid w:val="00285299"/>
    <w:rsid w:val="002B25ED"/>
    <w:rsid w:val="00301A70"/>
    <w:rsid w:val="003131BD"/>
    <w:rsid w:val="003460C5"/>
    <w:rsid w:val="003464A8"/>
    <w:rsid w:val="003722C6"/>
    <w:rsid w:val="003A7CB0"/>
    <w:rsid w:val="003B0147"/>
    <w:rsid w:val="003D069F"/>
    <w:rsid w:val="003D54B2"/>
    <w:rsid w:val="00413EDF"/>
    <w:rsid w:val="00416800"/>
    <w:rsid w:val="0044698B"/>
    <w:rsid w:val="00466335"/>
    <w:rsid w:val="004B731B"/>
    <w:rsid w:val="004D2502"/>
    <w:rsid w:val="004E5999"/>
    <w:rsid w:val="00525B6B"/>
    <w:rsid w:val="0058297D"/>
    <w:rsid w:val="00586D11"/>
    <w:rsid w:val="005A3CBD"/>
    <w:rsid w:val="005B32F6"/>
    <w:rsid w:val="005B3EC2"/>
    <w:rsid w:val="005D7C51"/>
    <w:rsid w:val="005E71B7"/>
    <w:rsid w:val="005F657E"/>
    <w:rsid w:val="00607933"/>
    <w:rsid w:val="006346EF"/>
    <w:rsid w:val="00655538"/>
    <w:rsid w:val="00711C16"/>
    <w:rsid w:val="0071358A"/>
    <w:rsid w:val="007326D7"/>
    <w:rsid w:val="00741482"/>
    <w:rsid w:val="007522E7"/>
    <w:rsid w:val="0075420A"/>
    <w:rsid w:val="00784F4F"/>
    <w:rsid w:val="007A6387"/>
    <w:rsid w:val="007D524F"/>
    <w:rsid w:val="00837FBD"/>
    <w:rsid w:val="008A0AF8"/>
    <w:rsid w:val="008B65C4"/>
    <w:rsid w:val="008E00E6"/>
    <w:rsid w:val="008E097C"/>
    <w:rsid w:val="00904104"/>
    <w:rsid w:val="00910023"/>
    <w:rsid w:val="009339FB"/>
    <w:rsid w:val="00952245"/>
    <w:rsid w:val="009573FA"/>
    <w:rsid w:val="0096499C"/>
    <w:rsid w:val="00980D4E"/>
    <w:rsid w:val="009A2859"/>
    <w:rsid w:val="009A7267"/>
    <w:rsid w:val="009B0418"/>
    <w:rsid w:val="009D54A9"/>
    <w:rsid w:val="009E6C4D"/>
    <w:rsid w:val="00A07EA4"/>
    <w:rsid w:val="00A67412"/>
    <w:rsid w:val="00A7152D"/>
    <w:rsid w:val="00A8229D"/>
    <w:rsid w:val="00A8636C"/>
    <w:rsid w:val="00A900A4"/>
    <w:rsid w:val="00AB1907"/>
    <w:rsid w:val="00AB65C3"/>
    <w:rsid w:val="00AC1C0A"/>
    <w:rsid w:val="00AD00B4"/>
    <w:rsid w:val="00AF7532"/>
    <w:rsid w:val="00B720E1"/>
    <w:rsid w:val="00C22369"/>
    <w:rsid w:val="00C316D4"/>
    <w:rsid w:val="00C77679"/>
    <w:rsid w:val="00C87DB2"/>
    <w:rsid w:val="00CA5D7B"/>
    <w:rsid w:val="00CF2A51"/>
    <w:rsid w:val="00D0065C"/>
    <w:rsid w:val="00D54B32"/>
    <w:rsid w:val="00D75656"/>
    <w:rsid w:val="00DC0DBB"/>
    <w:rsid w:val="00E05121"/>
    <w:rsid w:val="00E47707"/>
    <w:rsid w:val="00E503E7"/>
    <w:rsid w:val="00E515B3"/>
    <w:rsid w:val="00E7086D"/>
    <w:rsid w:val="00EA2B4C"/>
    <w:rsid w:val="00ED1EF7"/>
    <w:rsid w:val="00EF1CBF"/>
    <w:rsid w:val="00EF4609"/>
    <w:rsid w:val="00EF71DB"/>
    <w:rsid w:val="00F004B9"/>
    <w:rsid w:val="00F04827"/>
    <w:rsid w:val="00F06D12"/>
    <w:rsid w:val="00F142D6"/>
    <w:rsid w:val="00F26EC7"/>
    <w:rsid w:val="00F726E9"/>
    <w:rsid w:val="00F82947"/>
    <w:rsid w:val="00F8565B"/>
    <w:rsid w:val="00F9189E"/>
    <w:rsid w:val="00F94408"/>
    <w:rsid w:val="00F96065"/>
    <w:rsid w:val="00FB3638"/>
    <w:rsid w:val="00FC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7990"/>
  <w15:docId w15:val="{EABCA013-4BBA-45BF-9DAC-88B47E04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4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5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6">
    <w:name w:val="Заголовок таблицы"/>
    <w:basedOn w:val="af5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7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1"/>
    <w:uiPriority w:val="5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952245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52245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F96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rus1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8F9FF-B7BD-4D56-9ED4-67E63F4B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13</Pages>
  <Words>4288</Words>
  <Characters>24442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Новый Сотрудник</cp:lastModifiedBy>
  <cp:revision>89</cp:revision>
  <cp:lastPrinted>2025-12-30T10:58:00Z</cp:lastPrinted>
  <dcterms:created xsi:type="dcterms:W3CDTF">2022-02-09T06:04:00Z</dcterms:created>
  <dcterms:modified xsi:type="dcterms:W3CDTF">2026-01-15T12:09:00Z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