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9EF" w:rsidRDefault="009969EF" w:rsidP="009969EF">
      <w:pPr>
        <w:jc w:val="both"/>
        <w:rPr>
          <w:lang w:eastAsia="en-US"/>
        </w:rPr>
      </w:pPr>
    </w:p>
    <w:p w:rsidR="009969EF" w:rsidRDefault="009969EF" w:rsidP="009969EF">
      <w:pPr>
        <w:ind w:left="5664"/>
        <w:jc w:val="right"/>
        <w:rPr>
          <w:b/>
          <w:bCs/>
        </w:rPr>
      </w:pPr>
      <w:r>
        <w:rPr>
          <w:b/>
          <w:bCs/>
          <w:lang w:eastAsia="en-US"/>
        </w:rPr>
        <w:t>УТВЕРЖДЕНО</w:t>
      </w:r>
    </w:p>
    <w:p w:rsidR="009969EF" w:rsidRDefault="009969EF" w:rsidP="009969EF">
      <w:pPr>
        <w:ind w:left="5664"/>
        <w:jc w:val="right"/>
        <w:rPr>
          <w:lang w:eastAsia="en-US"/>
        </w:rPr>
      </w:pPr>
      <w:r>
        <w:rPr>
          <w:lang w:eastAsia="en-US"/>
        </w:rPr>
        <w:t xml:space="preserve">                               Директор </w:t>
      </w:r>
    </w:p>
    <w:p w:rsidR="009969EF" w:rsidRDefault="009969EF" w:rsidP="009969EF">
      <w:pPr>
        <w:ind w:left="5664"/>
        <w:jc w:val="right"/>
        <w:rPr>
          <w:lang w:eastAsia="en-US"/>
        </w:rPr>
      </w:pPr>
      <w:r>
        <w:rPr>
          <w:lang w:eastAsia="en-US"/>
        </w:rPr>
        <w:t>ГУ санаторий «Белая Русь»</w:t>
      </w:r>
    </w:p>
    <w:p w:rsidR="009969EF" w:rsidRDefault="009969EF" w:rsidP="009969EF">
      <w:pPr>
        <w:ind w:left="5664"/>
        <w:jc w:val="right"/>
        <w:rPr>
          <w:lang w:eastAsia="en-US"/>
        </w:rPr>
      </w:pPr>
      <w:r>
        <w:rPr>
          <w:lang w:eastAsia="en-US"/>
        </w:rPr>
        <w:t xml:space="preserve">___________С.М. </w:t>
      </w:r>
      <w:proofErr w:type="spellStart"/>
      <w:r>
        <w:rPr>
          <w:lang w:eastAsia="en-US"/>
        </w:rPr>
        <w:t>Северин</w:t>
      </w:r>
      <w:proofErr w:type="spellEnd"/>
    </w:p>
    <w:p w:rsidR="009969EF" w:rsidRDefault="009969EF" w:rsidP="009969EF">
      <w:pPr>
        <w:ind w:left="5664"/>
        <w:jc w:val="right"/>
        <w:rPr>
          <w:lang w:eastAsia="en-US"/>
        </w:rPr>
      </w:pPr>
      <w:proofErr w:type="gramStart"/>
      <w:r w:rsidRPr="00C77679">
        <w:rPr>
          <w:lang w:eastAsia="en-US"/>
        </w:rPr>
        <w:t xml:space="preserve">« </w:t>
      </w:r>
      <w:r>
        <w:rPr>
          <w:lang w:eastAsia="en-US"/>
        </w:rPr>
        <w:t xml:space="preserve"> </w:t>
      </w:r>
      <w:proofErr w:type="gramEnd"/>
      <w:r>
        <w:rPr>
          <w:lang w:eastAsia="en-US"/>
        </w:rPr>
        <w:t xml:space="preserve"> </w:t>
      </w:r>
      <w:r w:rsidRPr="00C77679">
        <w:rPr>
          <w:lang w:eastAsia="en-US"/>
        </w:rPr>
        <w:t xml:space="preserve"> » </w:t>
      </w:r>
      <w:r>
        <w:rPr>
          <w:lang w:eastAsia="en-US"/>
        </w:rPr>
        <w:t>___________</w:t>
      </w:r>
      <w:r w:rsidRPr="00C77679">
        <w:rPr>
          <w:lang w:eastAsia="en-US"/>
        </w:rPr>
        <w:t xml:space="preserve">  202</w:t>
      </w:r>
      <w:r>
        <w:rPr>
          <w:lang w:eastAsia="en-US"/>
        </w:rPr>
        <w:t xml:space="preserve">6 </w:t>
      </w:r>
      <w:r w:rsidRPr="00C77679">
        <w:rPr>
          <w:lang w:eastAsia="en-US"/>
        </w:rPr>
        <w:t>г.</w:t>
      </w:r>
    </w:p>
    <w:p w:rsidR="009969EF" w:rsidRDefault="009969EF" w:rsidP="009969EF">
      <w:pPr>
        <w:jc w:val="center"/>
        <w:rPr>
          <w:lang w:eastAsia="en-US"/>
        </w:rPr>
      </w:pPr>
    </w:p>
    <w:p w:rsidR="009969EF" w:rsidRDefault="009969EF" w:rsidP="009969EF">
      <w:pPr>
        <w:rPr>
          <w:lang w:eastAsia="en-US"/>
        </w:rPr>
      </w:pPr>
    </w:p>
    <w:p w:rsidR="009969EF" w:rsidRPr="00DA1F7A" w:rsidRDefault="009969EF" w:rsidP="009969EF">
      <w:pPr>
        <w:jc w:val="center"/>
        <w:rPr>
          <w:sz w:val="26"/>
          <w:szCs w:val="26"/>
        </w:rPr>
      </w:pPr>
      <w:r w:rsidRPr="00DA1F7A">
        <w:rPr>
          <w:b/>
          <w:bCs/>
          <w:sz w:val="26"/>
          <w:szCs w:val="26"/>
        </w:rPr>
        <w:t xml:space="preserve">ТЕХНИЧЕСКОЕ ЗАДАНИЕ </w:t>
      </w:r>
    </w:p>
    <w:p w:rsidR="009969EF" w:rsidRPr="00DA1F7A" w:rsidRDefault="009969EF" w:rsidP="009969EF">
      <w:pPr>
        <w:autoSpaceDN w:val="0"/>
        <w:jc w:val="center"/>
        <w:textAlignment w:val="baseline"/>
        <w:rPr>
          <w:rFonts w:eastAsia="NSimSun"/>
          <w:b/>
          <w:bCs/>
          <w:kern w:val="3"/>
          <w:sz w:val="26"/>
          <w:szCs w:val="26"/>
          <w:lang w:eastAsia="zh-CN" w:bidi="hi-IN"/>
        </w:rPr>
      </w:pPr>
      <w:r w:rsidRPr="00DA1F7A">
        <w:rPr>
          <w:sz w:val="26"/>
          <w:szCs w:val="26"/>
        </w:rPr>
        <w:t xml:space="preserve"> </w:t>
      </w:r>
      <w:r w:rsidRPr="00DA1F7A">
        <w:rPr>
          <w:b/>
          <w:bCs/>
          <w:sz w:val="26"/>
          <w:szCs w:val="26"/>
        </w:rPr>
        <w:t xml:space="preserve">на поставку </w:t>
      </w:r>
      <w:r w:rsidRPr="00DA1F7A">
        <w:rPr>
          <w:rFonts w:eastAsia="NSimSun"/>
          <w:b/>
          <w:bCs/>
          <w:kern w:val="3"/>
          <w:sz w:val="26"/>
          <w:szCs w:val="26"/>
          <w:lang w:eastAsia="zh-CN" w:bidi="hi-IN"/>
        </w:rPr>
        <w:t xml:space="preserve">пляжных шезлонгов </w:t>
      </w:r>
    </w:p>
    <w:p w:rsidR="009969EF" w:rsidRPr="00DA1F7A" w:rsidRDefault="009969EF" w:rsidP="009969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sz w:val="26"/>
          <w:szCs w:val="26"/>
        </w:rPr>
      </w:pPr>
      <w:r w:rsidRPr="00DA1F7A">
        <w:rPr>
          <w:b/>
          <w:bCs/>
          <w:sz w:val="26"/>
          <w:szCs w:val="26"/>
        </w:rPr>
        <w:t>для ГУ санаторий «Белая Русь»</w:t>
      </w:r>
    </w:p>
    <w:p w:rsidR="009969EF" w:rsidRPr="00DA1F7A" w:rsidRDefault="009969EF" w:rsidP="009969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sz w:val="26"/>
          <w:szCs w:val="26"/>
        </w:rPr>
      </w:pPr>
    </w:p>
    <w:p w:rsidR="009969EF" w:rsidRPr="00DA1F7A" w:rsidRDefault="009969EF" w:rsidP="009969EF">
      <w:pPr>
        <w:tabs>
          <w:tab w:val="left" w:pos="0"/>
          <w:tab w:val="left" w:pos="709"/>
        </w:tabs>
        <w:jc w:val="both"/>
        <w:rPr>
          <w:color w:val="000000" w:themeColor="text1"/>
          <w:sz w:val="26"/>
          <w:szCs w:val="26"/>
        </w:rPr>
      </w:pPr>
      <w:r w:rsidRPr="00DA1F7A">
        <w:rPr>
          <w:sz w:val="26"/>
          <w:szCs w:val="26"/>
        </w:rPr>
        <w:t>1</w:t>
      </w:r>
      <w:r w:rsidRPr="00DA1F7A">
        <w:rPr>
          <w:color w:val="000000" w:themeColor="text1"/>
          <w:sz w:val="26"/>
          <w:szCs w:val="26"/>
        </w:rPr>
        <w:t>.  Предмет закупки: поставка пляжных шезлонгов (далее – Товар).</w:t>
      </w:r>
    </w:p>
    <w:p w:rsidR="009969EF" w:rsidRPr="00DA1F7A" w:rsidRDefault="009969EF" w:rsidP="009969EF">
      <w:pPr>
        <w:tabs>
          <w:tab w:val="left" w:pos="0"/>
          <w:tab w:val="left" w:pos="709"/>
        </w:tabs>
        <w:jc w:val="both"/>
        <w:rPr>
          <w:color w:val="000000" w:themeColor="text1"/>
          <w:sz w:val="26"/>
          <w:szCs w:val="26"/>
        </w:rPr>
      </w:pPr>
      <w:r w:rsidRPr="00DA1F7A">
        <w:rPr>
          <w:color w:val="000000" w:themeColor="text1"/>
          <w:sz w:val="26"/>
          <w:szCs w:val="26"/>
        </w:rPr>
        <w:t>2.  Наименование товара: согласно Спецификации (Приложение №1).</w:t>
      </w:r>
    </w:p>
    <w:p w:rsidR="009969EF" w:rsidRPr="00DA1F7A" w:rsidRDefault="009969EF" w:rsidP="009969EF">
      <w:pPr>
        <w:shd w:val="clear" w:color="auto" w:fill="FFFFFF"/>
        <w:tabs>
          <w:tab w:val="left" w:pos="0"/>
          <w:tab w:val="left" w:pos="709"/>
        </w:tabs>
        <w:jc w:val="both"/>
        <w:rPr>
          <w:color w:val="000000" w:themeColor="text1"/>
          <w:sz w:val="26"/>
          <w:szCs w:val="26"/>
        </w:rPr>
      </w:pPr>
      <w:r w:rsidRPr="00DA1F7A">
        <w:rPr>
          <w:color w:val="000000" w:themeColor="text1"/>
          <w:sz w:val="26"/>
          <w:szCs w:val="26"/>
        </w:rPr>
        <w:t>3.  Место поставки: Краснодарский край, Туапсинский муниципальный округ, п. Майский, ул. Центральная д.14, ГУ санаторий «Белая Русь»</w:t>
      </w:r>
    </w:p>
    <w:p w:rsidR="009969EF" w:rsidRPr="00DA1F7A" w:rsidRDefault="009969EF" w:rsidP="009969EF">
      <w:pPr>
        <w:shd w:val="clear" w:color="auto" w:fill="FFFFFF"/>
        <w:tabs>
          <w:tab w:val="left" w:pos="0"/>
          <w:tab w:val="left" w:pos="709"/>
        </w:tabs>
        <w:jc w:val="both"/>
        <w:rPr>
          <w:sz w:val="26"/>
          <w:szCs w:val="26"/>
        </w:rPr>
      </w:pPr>
      <w:r w:rsidRPr="00DA1F7A">
        <w:rPr>
          <w:color w:val="000000" w:themeColor="text1"/>
          <w:sz w:val="26"/>
          <w:szCs w:val="26"/>
        </w:rPr>
        <w:t>4.  Срок поставки</w:t>
      </w:r>
      <w:r w:rsidRPr="00DA1F7A">
        <w:rPr>
          <w:sz w:val="26"/>
          <w:szCs w:val="26"/>
          <w:shd w:val="clear" w:color="auto" w:fill="FFFFFF"/>
        </w:rPr>
        <w:t xml:space="preserve"> товара:</w:t>
      </w:r>
      <w:r w:rsidRPr="00DA1F7A">
        <w:rPr>
          <w:sz w:val="26"/>
          <w:szCs w:val="26"/>
        </w:rPr>
        <w:t xml:space="preserve"> 100 календарных дней со дня заключения договора.</w:t>
      </w:r>
    </w:p>
    <w:p w:rsidR="009969EF" w:rsidRPr="00DA1F7A" w:rsidRDefault="009969EF" w:rsidP="009969EF">
      <w:pPr>
        <w:shd w:val="clear" w:color="auto" w:fill="FFFFFF"/>
        <w:tabs>
          <w:tab w:val="left" w:pos="0"/>
          <w:tab w:val="left" w:pos="709"/>
        </w:tabs>
        <w:jc w:val="both"/>
        <w:rPr>
          <w:sz w:val="26"/>
          <w:szCs w:val="26"/>
        </w:rPr>
      </w:pPr>
      <w:r w:rsidRPr="00DA1F7A">
        <w:rPr>
          <w:sz w:val="26"/>
          <w:szCs w:val="26"/>
        </w:rPr>
        <w:t>5. Покупатель производит оплату на основании выставленного Поставщиком счета, в порядке предоплаты в размере 50 % от цены договора. Окончательный расчет производится в течении 5 (пяти) рабочих дней после получения товара.</w:t>
      </w:r>
    </w:p>
    <w:p w:rsidR="009969EF" w:rsidRPr="00DA1F7A" w:rsidRDefault="009969EF" w:rsidP="009969EF">
      <w:pPr>
        <w:pStyle w:val="a3"/>
        <w:tabs>
          <w:tab w:val="left" w:pos="0"/>
          <w:tab w:val="left" w:pos="567"/>
          <w:tab w:val="left" w:pos="900"/>
        </w:tabs>
        <w:spacing w:after="0" w:line="240" w:lineRule="auto"/>
        <w:ind w:left="0"/>
        <w:jc w:val="both"/>
        <w:rPr>
          <w:rFonts w:ascii="Times New Roman" w:hAnsi="Times New Roman" w:cs="Times New Roman"/>
          <w:sz w:val="26"/>
          <w:szCs w:val="26"/>
        </w:rPr>
      </w:pPr>
      <w:r w:rsidRPr="00DA1F7A">
        <w:rPr>
          <w:rFonts w:ascii="Times New Roman" w:hAnsi="Times New Roman" w:cs="Times New Roman"/>
          <w:sz w:val="26"/>
          <w:szCs w:val="26"/>
        </w:rPr>
        <w:t>6.  Общие технические требования к товару.</w:t>
      </w:r>
    </w:p>
    <w:p w:rsidR="009969EF" w:rsidRPr="00DA1F7A" w:rsidRDefault="009969EF" w:rsidP="009969EF">
      <w:pPr>
        <w:shd w:val="clear" w:color="auto" w:fill="FFFFFF"/>
        <w:tabs>
          <w:tab w:val="left" w:pos="0"/>
          <w:tab w:val="left" w:pos="709"/>
        </w:tabs>
        <w:jc w:val="both"/>
        <w:rPr>
          <w:iCs/>
          <w:sz w:val="26"/>
          <w:szCs w:val="26"/>
        </w:rPr>
      </w:pPr>
      <w:r w:rsidRPr="00DA1F7A">
        <w:rPr>
          <w:iCs/>
          <w:sz w:val="26"/>
          <w:szCs w:val="26"/>
        </w:rPr>
        <w:t>Товар должен быть новым (ранее не находившимся в использовании у поставщика или у третьих лиц), не должен находиться в залоге, под арестом или под иным обременением. Все руководства пользователя должны быть на русском языке. Товар должен быть предназначены для эксплуатации на открытых пляжных территориях в условиях морской среды (солёный воздух, повышенная влажность, ультрафиолетовое излучение, песок).</w:t>
      </w:r>
    </w:p>
    <w:p w:rsidR="009969EF" w:rsidRPr="00DA1F7A" w:rsidRDefault="009969EF" w:rsidP="009969EF">
      <w:pPr>
        <w:shd w:val="clear" w:color="auto" w:fill="FFFFFF"/>
        <w:tabs>
          <w:tab w:val="left" w:pos="0"/>
          <w:tab w:val="left" w:pos="709"/>
        </w:tabs>
        <w:jc w:val="both"/>
        <w:rPr>
          <w:iCs/>
          <w:sz w:val="26"/>
          <w:szCs w:val="26"/>
        </w:rPr>
      </w:pPr>
      <w:r w:rsidRPr="00DA1F7A">
        <w:rPr>
          <w:iCs/>
          <w:sz w:val="26"/>
          <w:szCs w:val="26"/>
        </w:rPr>
        <w:t>6.1. Образцы материалов должны быть согласованы с Заказчиком. Предоставление образцов материалов, а также их цветовое решение через электронные носители не допускается, во избежание несоответствия между реальным видением и компьютерным изображением. Текстура и цвета шезлонгов, а также дизайн шезлонгов должны быть согласованы с Заказчиком с учетом всех цветовых решений.</w:t>
      </w:r>
    </w:p>
    <w:p w:rsidR="009969EF" w:rsidRPr="00DA1F7A" w:rsidRDefault="009969EF" w:rsidP="009969EF">
      <w:pPr>
        <w:shd w:val="clear" w:color="auto" w:fill="FFFFFF"/>
        <w:tabs>
          <w:tab w:val="left" w:pos="0"/>
          <w:tab w:val="left" w:pos="709"/>
        </w:tabs>
        <w:jc w:val="both"/>
        <w:rPr>
          <w:sz w:val="26"/>
          <w:szCs w:val="26"/>
        </w:rPr>
      </w:pPr>
      <w:r w:rsidRPr="00DA1F7A">
        <w:rPr>
          <w:sz w:val="26"/>
          <w:szCs w:val="26"/>
        </w:rPr>
        <w:t>7. Конструкция изделия должна обеспечивать: устойчивость на песчаном и твёрдом основании, безопасность пользователя, удобство эксплуатации, возможность длительного использования без потери эксплуатационных свойств.</w:t>
      </w:r>
    </w:p>
    <w:p w:rsidR="009969EF" w:rsidRPr="00DA1F7A" w:rsidRDefault="009969EF" w:rsidP="009969EF">
      <w:pPr>
        <w:shd w:val="clear" w:color="auto" w:fill="FFFFFF"/>
        <w:tabs>
          <w:tab w:val="left" w:pos="0"/>
          <w:tab w:val="left" w:pos="709"/>
        </w:tabs>
        <w:jc w:val="both"/>
        <w:rPr>
          <w:sz w:val="26"/>
          <w:szCs w:val="26"/>
        </w:rPr>
      </w:pPr>
      <w:r w:rsidRPr="00DA1F7A">
        <w:rPr>
          <w:sz w:val="26"/>
          <w:szCs w:val="26"/>
        </w:rPr>
        <w:t>Шезлонг должен быть рассчитан на коммерческое и общественное использование.</w:t>
      </w:r>
    </w:p>
    <w:p w:rsidR="009969EF" w:rsidRPr="00DA1F7A" w:rsidRDefault="009969EF" w:rsidP="009969EF">
      <w:pPr>
        <w:shd w:val="clear" w:color="auto" w:fill="FFFFFF"/>
        <w:tabs>
          <w:tab w:val="left" w:pos="0"/>
          <w:tab w:val="left" w:pos="709"/>
        </w:tabs>
        <w:jc w:val="both"/>
        <w:rPr>
          <w:b/>
          <w:sz w:val="26"/>
          <w:szCs w:val="26"/>
        </w:rPr>
      </w:pPr>
      <w:r w:rsidRPr="00DA1F7A">
        <w:rPr>
          <w:sz w:val="26"/>
          <w:szCs w:val="26"/>
        </w:rPr>
        <w:t>8. Общие технические требования к конструкции и материалам</w:t>
      </w:r>
      <w:r w:rsidRPr="00DA1F7A">
        <w:rPr>
          <w:b/>
          <w:sz w:val="26"/>
          <w:szCs w:val="26"/>
        </w:rPr>
        <w:t xml:space="preserve">. </w:t>
      </w:r>
    </w:p>
    <w:p w:rsidR="009969EF" w:rsidRPr="00DA1F7A" w:rsidRDefault="009969EF" w:rsidP="009969EF">
      <w:pPr>
        <w:shd w:val="clear" w:color="auto" w:fill="FFFFFF"/>
        <w:tabs>
          <w:tab w:val="left" w:pos="0"/>
          <w:tab w:val="left" w:pos="709"/>
        </w:tabs>
        <w:jc w:val="both"/>
        <w:rPr>
          <w:b/>
          <w:sz w:val="26"/>
          <w:szCs w:val="26"/>
        </w:rPr>
      </w:pPr>
      <w:r w:rsidRPr="00DA1F7A">
        <w:rPr>
          <w:sz w:val="26"/>
          <w:szCs w:val="26"/>
        </w:rPr>
        <w:t>8.1 Тип изделия: шезлонг пляжный для лежания/</w:t>
      </w:r>
      <w:proofErr w:type="spellStart"/>
      <w:r w:rsidRPr="00DA1F7A">
        <w:rPr>
          <w:sz w:val="26"/>
          <w:szCs w:val="26"/>
        </w:rPr>
        <w:t>полулежания</w:t>
      </w:r>
      <w:proofErr w:type="spellEnd"/>
      <w:r w:rsidRPr="00DA1F7A">
        <w:rPr>
          <w:sz w:val="26"/>
          <w:szCs w:val="26"/>
        </w:rPr>
        <w:t>, спинка регулируемая, не менее 3 фиксированных положений.</w:t>
      </w:r>
      <w:r w:rsidRPr="00DA1F7A">
        <w:rPr>
          <w:b/>
          <w:sz w:val="26"/>
          <w:szCs w:val="26"/>
        </w:rPr>
        <w:t xml:space="preserve"> </w:t>
      </w:r>
      <w:r w:rsidRPr="00DA1F7A">
        <w:rPr>
          <w:sz w:val="26"/>
          <w:szCs w:val="26"/>
        </w:rPr>
        <w:t>Конструкция устойчивая, без расшатывания,</w:t>
      </w:r>
      <w:r w:rsidRPr="00DA1F7A">
        <w:rPr>
          <w:b/>
          <w:sz w:val="26"/>
          <w:szCs w:val="26"/>
        </w:rPr>
        <w:t xml:space="preserve"> </w:t>
      </w:r>
      <w:r w:rsidRPr="00DA1F7A">
        <w:rPr>
          <w:sz w:val="26"/>
          <w:szCs w:val="26"/>
        </w:rPr>
        <w:t xml:space="preserve">возможность </w:t>
      </w:r>
      <w:proofErr w:type="spellStart"/>
      <w:r w:rsidRPr="00DA1F7A">
        <w:rPr>
          <w:sz w:val="26"/>
          <w:szCs w:val="26"/>
        </w:rPr>
        <w:t>штабелирования</w:t>
      </w:r>
      <w:proofErr w:type="spellEnd"/>
      <w:r w:rsidRPr="00DA1F7A">
        <w:rPr>
          <w:sz w:val="26"/>
          <w:szCs w:val="26"/>
        </w:rPr>
        <w:t xml:space="preserve"> — допускается.</w:t>
      </w:r>
      <w:r w:rsidRPr="00DA1F7A">
        <w:rPr>
          <w:b/>
          <w:sz w:val="26"/>
          <w:szCs w:val="26"/>
        </w:rPr>
        <w:t xml:space="preserve"> </w:t>
      </w:r>
    </w:p>
    <w:p w:rsidR="009969EF" w:rsidRPr="00DA1F7A" w:rsidRDefault="009969EF" w:rsidP="009969EF">
      <w:pPr>
        <w:shd w:val="clear" w:color="auto" w:fill="FFFFFF"/>
        <w:tabs>
          <w:tab w:val="left" w:pos="0"/>
          <w:tab w:val="left" w:pos="709"/>
        </w:tabs>
        <w:jc w:val="both"/>
        <w:rPr>
          <w:sz w:val="26"/>
          <w:szCs w:val="26"/>
        </w:rPr>
      </w:pPr>
      <w:r w:rsidRPr="00DA1F7A">
        <w:rPr>
          <w:sz w:val="26"/>
          <w:szCs w:val="26"/>
        </w:rPr>
        <w:t xml:space="preserve">8.2 Каркас. </w:t>
      </w:r>
    </w:p>
    <w:p w:rsidR="009969EF" w:rsidRPr="00DA1F7A" w:rsidRDefault="009969EF" w:rsidP="009969EF">
      <w:pPr>
        <w:shd w:val="clear" w:color="auto" w:fill="FFFFFF"/>
        <w:tabs>
          <w:tab w:val="left" w:pos="0"/>
          <w:tab w:val="left" w:pos="709"/>
        </w:tabs>
        <w:jc w:val="both"/>
        <w:rPr>
          <w:sz w:val="26"/>
          <w:szCs w:val="26"/>
        </w:rPr>
      </w:pPr>
      <w:r w:rsidRPr="00DA1F7A">
        <w:rPr>
          <w:sz w:val="26"/>
          <w:szCs w:val="26"/>
        </w:rPr>
        <w:t>Материал: алюминий либо эквивалент, усиленной конструкции. Свойства: коррозионная стойкость; устойчивость к воздействию влаги и солнечного излучения; прочность при интенсивной эксплуатации.</w:t>
      </w:r>
    </w:p>
    <w:p w:rsidR="009969EF" w:rsidRPr="00DA1F7A" w:rsidRDefault="009969EF" w:rsidP="009969EF">
      <w:pPr>
        <w:shd w:val="clear" w:color="auto" w:fill="FFFFFF"/>
        <w:tabs>
          <w:tab w:val="left" w:pos="0"/>
          <w:tab w:val="left" w:pos="709"/>
        </w:tabs>
        <w:jc w:val="both"/>
        <w:rPr>
          <w:sz w:val="26"/>
          <w:szCs w:val="26"/>
        </w:rPr>
      </w:pPr>
      <w:r w:rsidRPr="00DA1F7A">
        <w:rPr>
          <w:sz w:val="26"/>
          <w:szCs w:val="26"/>
        </w:rPr>
        <w:t>8.3. Поверхность без острых кромок, заусенцев и дефектов.</w:t>
      </w:r>
    </w:p>
    <w:p w:rsidR="009969EF" w:rsidRPr="00DA1F7A" w:rsidRDefault="009969EF" w:rsidP="009969EF">
      <w:pPr>
        <w:shd w:val="clear" w:color="auto" w:fill="FFFFFF"/>
        <w:tabs>
          <w:tab w:val="left" w:pos="0"/>
          <w:tab w:val="left" w:pos="709"/>
        </w:tabs>
        <w:jc w:val="both"/>
        <w:rPr>
          <w:sz w:val="26"/>
          <w:szCs w:val="26"/>
        </w:rPr>
      </w:pPr>
      <w:r w:rsidRPr="00DA1F7A">
        <w:rPr>
          <w:sz w:val="26"/>
          <w:szCs w:val="26"/>
        </w:rPr>
        <w:t xml:space="preserve">8.4. Лежак (полотно). </w:t>
      </w:r>
    </w:p>
    <w:p w:rsidR="009969EF" w:rsidRPr="00DA1F7A" w:rsidRDefault="009969EF" w:rsidP="009969EF">
      <w:pPr>
        <w:shd w:val="clear" w:color="auto" w:fill="FFFFFF"/>
        <w:tabs>
          <w:tab w:val="left" w:pos="0"/>
          <w:tab w:val="left" w:pos="709"/>
        </w:tabs>
        <w:jc w:val="both"/>
        <w:rPr>
          <w:sz w:val="26"/>
          <w:szCs w:val="26"/>
        </w:rPr>
      </w:pPr>
      <w:r w:rsidRPr="00DA1F7A">
        <w:rPr>
          <w:sz w:val="26"/>
          <w:szCs w:val="26"/>
        </w:rPr>
        <w:t>Материал: синтетическая ткань для уличного использования (ПВХ и полиэстер либо эквивалент) Состав: допускается сочетание полимерных материалов с аналогичными эксплуатационными свойствами. Свойства: устойчивость к УФ-излучению;</w:t>
      </w:r>
    </w:p>
    <w:p w:rsidR="009969EF" w:rsidRPr="00DA1F7A" w:rsidRDefault="009969EF" w:rsidP="009969EF">
      <w:pPr>
        <w:shd w:val="clear" w:color="auto" w:fill="FFFFFF"/>
        <w:tabs>
          <w:tab w:val="left" w:pos="0"/>
          <w:tab w:val="left" w:pos="709"/>
        </w:tabs>
        <w:jc w:val="both"/>
        <w:rPr>
          <w:sz w:val="26"/>
          <w:szCs w:val="26"/>
        </w:rPr>
      </w:pPr>
      <w:r w:rsidRPr="00DA1F7A">
        <w:rPr>
          <w:sz w:val="26"/>
          <w:szCs w:val="26"/>
        </w:rPr>
        <w:lastRenderedPageBreak/>
        <w:t>влагостойкость; устойчивость к истиранию; лёгкость очистки.</w:t>
      </w:r>
    </w:p>
    <w:p w:rsidR="009969EF" w:rsidRPr="00DA1F7A" w:rsidRDefault="009969EF" w:rsidP="009969EF">
      <w:pPr>
        <w:shd w:val="clear" w:color="auto" w:fill="FFFFFF"/>
        <w:tabs>
          <w:tab w:val="left" w:pos="0"/>
          <w:tab w:val="left" w:pos="709"/>
        </w:tabs>
        <w:jc w:val="both"/>
        <w:rPr>
          <w:sz w:val="26"/>
          <w:szCs w:val="26"/>
        </w:rPr>
      </w:pPr>
      <w:r w:rsidRPr="00DA1F7A">
        <w:rPr>
          <w:sz w:val="26"/>
          <w:szCs w:val="26"/>
        </w:rPr>
        <w:t xml:space="preserve">Сохранение формы при длительной эксплуатации. Максимальная допустимая нагрузка: не менее 150 кг. </w:t>
      </w:r>
    </w:p>
    <w:p w:rsidR="009969EF" w:rsidRPr="00DA1F7A" w:rsidRDefault="00DA1F7A" w:rsidP="009969EF">
      <w:pPr>
        <w:shd w:val="clear" w:color="auto" w:fill="FFFFFF"/>
        <w:tabs>
          <w:tab w:val="left" w:pos="0"/>
          <w:tab w:val="left" w:pos="709"/>
        </w:tabs>
        <w:jc w:val="both"/>
        <w:rPr>
          <w:sz w:val="26"/>
          <w:szCs w:val="26"/>
        </w:rPr>
      </w:pPr>
      <w:r w:rsidRPr="00DA1F7A">
        <w:rPr>
          <w:sz w:val="26"/>
          <w:szCs w:val="26"/>
        </w:rPr>
        <w:t>8.5. Габаритные размеры:</w:t>
      </w:r>
    </w:p>
    <w:p w:rsidR="009969EF" w:rsidRPr="00DA1F7A" w:rsidRDefault="009969EF" w:rsidP="009969EF">
      <w:pPr>
        <w:shd w:val="clear" w:color="auto" w:fill="FFFFFF"/>
        <w:tabs>
          <w:tab w:val="left" w:pos="0"/>
          <w:tab w:val="left" w:pos="709"/>
        </w:tabs>
        <w:jc w:val="both"/>
        <w:rPr>
          <w:sz w:val="26"/>
          <w:szCs w:val="26"/>
        </w:rPr>
      </w:pPr>
      <w:r w:rsidRPr="00DA1F7A">
        <w:rPr>
          <w:sz w:val="26"/>
          <w:szCs w:val="26"/>
        </w:rPr>
        <w:t>Длина: не менее 1900 мм</w:t>
      </w:r>
    </w:p>
    <w:p w:rsidR="009969EF" w:rsidRPr="00DA1F7A" w:rsidRDefault="009969EF" w:rsidP="009969EF">
      <w:pPr>
        <w:shd w:val="clear" w:color="auto" w:fill="FFFFFF"/>
        <w:tabs>
          <w:tab w:val="left" w:pos="0"/>
          <w:tab w:val="left" w:pos="709"/>
        </w:tabs>
        <w:jc w:val="both"/>
        <w:rPr>
          <w:sz w:val="26"/>
          <w:szCs w:val="26"/>
        </w:rPr>
      </w:pPr>
      <w:r w:rsidRPr="00DA1F7A">
        <w:rPr>
          <w:sz w:val="26"/>
          <w:szCs w:val="26"/>
        </w:rPr>
        <w:t>Ширина: не менее 700 мм</w:t>
      </w:r>
    </w:p>
    <w:p w:rsidR="009969EF" w:rsidRPr="00DA1F7A" w:rsidRDefault="009969EF" w:rsidP="009969EF">
      <w:pPr>
        <w:shd w:val="clear" w:color="auto" w:fill="FFFFFF"/>
        <w:tabs>
          <w:tab w:val="left" w:pos="0"/>
          <w:tab w:val="left" w:pos="709"/>
        </w:tabs>
        <w:jc w:val="both"/>
        <w:rPr>
          <w:sz w:val="26"/>
          <w:szCs w:val="26"/>
        </w:rPr>
      </w:pPr>
      <w:r w:rsidRPr="00DA1F7A">
        <w:rPr>
          <w:sz w:val="26"/>
          <w:szCs w:val="26"/>
        </w:rPr>
        <w:t>Высота: не более 300 мм</w:t>
      </w:r>
    </w:p>
    <w:p w:rsidR="009969EF" w:rsidRPr="00DA1F7A" w:rsidRDefault="009969EF" w:rsidP="009969EF">
      <w:pPr>
        <w:shd w:val="clear" w:color="auto" w:fill="FFFFFF"/>
        <w:tabs>
          <w:tab w:val="left" w:pos="0"/>
          <w:tab w:val="left" w:pos="709"/>
        </w:tabs>
        <w:jc w:val="both"/>
        <w:rPr>
          <w:sz w:val="26"/>
          <w:szCs w:val="26"/>
        </w:rPr>
      </w:pPr>
      <w:r w:rsidRPr="00DA1F7A">
        <w:rPr>
          <w:sz w:val="26"/>
          <w:szCs w:val="26"/>
        </w:rPr>
        <w:t>Допускаются незначительные отклонения в пределах, установленных производителем.</w:t>
      </w:r>
    </w:p>
    <w:p w:rsidR="009969EF" w:rsidRPr="00DA1F7A" w:rsidRDefault="009969EF" w:rsidP="009969EF">
      <w:pPr>
        <w:shd w:val="clear" w:color="auto" w:fill="FFFFFF"/>
        <w:tabs>
          <w:tab w:val="left" w:pos="0"/>
          <w:tab w:val="left" w:pos="709"/>
        </w:tabs>
        <w:jc w:val="both"/>
        <w:rPr>
          <w:sz w:val="26"/>
          <w:szCs w:val="26"/>
        </w:rPr>
      </w:pPr>
      <w:r w:rsidRPr="00DA1F7A">
        <w:rPr>
          <w:sz w:val="26"/>
          <w:szCs w:val="26"/>
        </w:rPr>
        <w:t>9. Функциональные требования. Шезлонг должен иметь регулируемую конструкцию с возможностью изменения положения спинки. Конструкция должна обеспечивать удобство эксплуатации, перемещения и хранения.</w:t>
      </w:r>
    </w:p>
    <w:p w:rsidR="009969EF" w:rsidRPr="00DA1F7A" w:rsidRDefault="009969EF" w:rsidP="009969EF">
      <w:pPr>
        <w:shd w:val="clear" w:color="auto" w:fill="FFFFFF"/>
        <w:tabs>
          <w:tab w:val="left" w:pos="0"/>
          <w:tab w:val="left" w:pos="709"/>
        </w:tabs>
        <w:jc w:val="both"/>
        <w:rPr>
          <w:sz w:val="26"/>
          <w:szCs w:val="26"/>
        </w:rPr>
      </w:pPr>
      <w:r w:rsidRPr="00DA1F7A">
        <w:rPr>
          <w:sz w:val="26"/>
          <w:szCs w:val="26"/>
        </w:rPr>
        <w:t>Шезлонг должен сохранять устойчивость при использовании на ровных поверхностях.</w:t>
      </w:r>
    </w:p>
    <w:p w:rsidR="009969EF" w:rsidRPr="00DA1F7A" w:rsidRDefault="00DA1F7A" w:rsidP="009969EF">
      <w:pPr>
        <w:shd w:val="clear" w:color="auto" w:fill="FFFFFF"/>
        <w:tabs>
          <w:tab w:val="left" w:pos="0"/>
          <w:tab w:val="left" w:pos="709"/>
        </w:tabs>
        <w:jc w:val="both"/>
        <w:rPr>
          <w:sz w:val="26"/>
          <w:szCs w:val="26"/>
        </w:rPr>
      </w:pPr>
      <w:r w:rsidRPr="00DA1F7A">
        <w:rPr>
          <w:sz w:val="26"/>
          <w:szCs w:val="26"/>
        </w:rPr>
        <w:t>Габаритные размеры:</w:t>
      </w:r>
    </w:p>
    <w:p w:rsidR="009969EF" w:rsidRPr="00DA1F7A" w:rsidRDefault="009969EF" w:rsidP="009969EF">
      <w:pPr>
        <w:shd w:val="clear" w:color="auto" w:fill="FFFFFF"/>
        <w:tabs>
          <w:tab w:val="left" w:pos="0"/>
          <w:tab w:val="left" w:pos="709"/>
        </w:tabs>
        <w:jc w:val="both"/>
        <w:rPr>
          <w:sz w:val="26"/>
          <w:szCs w:val="26"/>
        </w:rPr>
      </w:pPr>
      <w:r w:rsidRPr="00DA1F7A">
        <w:rPr>
          <w:sz w:val="26"/>
          <w:szCs w:val="26"/>
        </w:rPr>
        <w:t>Длина: не менее 1900 мм</w:t>
      </w:r>
    </w:p>
    <w:p w:rsidR="009969EF" w:rsidRPr="00DA1F7A" w:rsidRDefault="009969EF" w:rsidP="009969EF">
      <w:pPr>
        <w:shd w:val="clear" w:color="auto" w:fill="FFFFFF"/>
        <w:tabs>
          <w:tab w:val="left" w:pos="0"/>
          <w:tab w:val="left" w:pos="709"/>
        </w:tabs>
        <w:jc w:val="both"/>
        <w:rPr>
          <w:sz w:val="26"/>
          <w:szCs w:val="26"/>
        </w:rPr>
      </w:pPr>
      <w:r w:rsidRPr="00DA1F7A">
        <w:rPr>
          <w:sz w:val="26"/>
          <w:szCs w:val="26"/>
        </w:rPr>
        <w:t>Ширина: не менее 700 мм</w:t>
      </w:r>
    </w:p>
    <w:p w:rsidR="009969EF" w:rsidRPr="00DA1F7A" w:rsidRDefault="009969EF" w:rsidP="009969EF">
      <w:pPr>
        <w:shd w:val="clear" w:color="auto" w:fill="FFFFFF"/>
        <w:tabs>
          <w:tab w:val="left" w:pos="0"/>
          <w:tab w:val="left" w:pos="709"/>
        </w:tabs>
        <w:jc w:val="both"/>
        <w:rPr>
          <w:sz w:val="26"/>
          <w:szCs w:val="26"/>
        </w:rPr>
      </w:pPr>
      <w:r w:rsidRPr="00DA1F7A">
        <w:rPr>
          <w:sz w:val="26"/>
          <w:szCs w:val="26"/>
        </w:rPr>
        <w:t>Высота: не более 300 мм</w:t>
      </w:r>
    </w:p>
    <w:p w:rsidR="009969EF" w:rsidRPr="00DA1F7A" w:rsidRDefault="009969EF" w:rsidP="009969EF">
      <w:pPr>
        <w:shd w:val="clear" w:color="auto" w:fill="FFFFFF"/>
        <w:tabs>
          <w:tab w:val="left" w:pos="0"/>
          <w:tab w:val="left" w:pos="709"/>
        </w:tabs>
        <w:jc w:val="both"/>
        <w:rPr>
          <w:sz w:val="26"/>
          <w:szCs w:val="26"/>
        </w:rPr>
      </w:pPr>
      <w:r w:rsidRPr="00DA1F7A">
        <w:rPr>
          <w:sz w:val="26"/>
          <w:szCs w:val="26"/>
        </w:rPr>
        <w:t>Допускаются незначительные отклонения в пределах, установленных производителем.</w:t>
      </w:r>
    </w:p>
    <w:p w:rsidR="009969EF" w:rsidRPr="00DA1F7A" w:rsidRDefault="009969EF" w:rsidP="009969EF">
      <w:pPr>
        <w:shd w:val="clear" w:color="auto" w:fill="FFFFFF"/>
        <w:tabs>
          <w:tab w:val="left" w:pos="0"/>
          <w:tab w:val="left" w:pos="709"/>
        </w:tabs>
        <w:jc w:val="both"/>
        <w:rPr>
          <w:sz w:val="26"/>
          <w:szCs w:val="26"/>
        </w:rPr>
      </w:pPr>
      <w:r w:rsidRPr="00DA1F7A">
        <w:rPr>
          <w:sz w:val="26"/>
          <w:szCs w:val="26"/>
        </w:rPr>
        <w:t>10. Эксплуатационные требования.</w:t>
      </w:r>
    </w:p>
    <w:p w:rsidR="009969EF" w:rsidRPr="00DA1F7A" w:rsidRDefault="009969EF" w:rsidP="009969EF">
      <w:pPr>
        <w:shd w:val="clear" w:color="auto" w:fill="FFFFFF"/>
        <w:tabs>
          <w:tab w:val="left" w:pos="0"/>
          <w:tab w:val="left" w:pos="709"/>
        </w:tabs>
        <w:jc w:val="both"/>
        <w:rPr>
          <w:sz w:val="26"/>
          <w:szCs w:val="26"/>
        </w:rPr>
      </w:pPr>
      <w:r w:rsidRPr="00DA1F7A">
        <w:rPr>
          <w:sz w:val="26"/>
          <w:szCs w:val="26"/>
        </w:rPr>
        <w:t>Шезлонг должен быть устойчив к: воздействию морской воды и повышенной влажности;</w:t>
      </w:r>
    </w:p>
    <w:p w:rsidR="009969EF" w:rsidRPr="00DA1F7A" w:rsidRDefault="009969EF" w:rsidP="009969EF">
      <w:pPr>
        <w:shd w:val="clear" w:color="auto" w:fill="FFFFFF"/>
        <w:tabs>
          <w:tab w:val="left" w:pos="0"/>
          <w:tab w:val="left" w:pos="709"/>
        </w:tabs>
        <w:jc w:val="both"/>
        <w:rPr>
          <w:sz w:val="26"/>
          <w:szCs w:val="26"/>
        </w:rPr>
      </w:pPr>
      <w:r w:rsidRPr="00DA1F7A">
        <w:rPr>
          <w:sz w:val="26"/>
          <w:szCs w:val="26"/>
        </w:rPr>
        <w:t>солнечному излучению; перепадам температур.</w:t>
      </w:r>
    </w:p>
    <w:p w:rsidR="009969EF" w:rsidRPr="00DA1F7A" w:rsidRDefault="009969EF" w:rsidP="009969EF">
      <w:pPr>
        <w:shd w:val="clear" w:color="auto" w:fill="FFFFFF"/>
        <w:tabs>
          <w:tab w:val="left" w:pos="0"/>
          <w:tab w:val="left" w:pos="709"/>
        </w:tabs>
        <w:jc w:val="both"/>
        <w:rPr>
          <w:sz w:val="26"/>
          <w:szCs w:val="26"/>
        </w:rPr>
      </w:pPr>
      <w:r w:rsidRPr="00DA1F7A">
        <w:rPr>
          <w:sz w:val="26"/>
          <w:szCs w:val="26"/>
        </w:rPr>
        <w:t xml:space="preserve">Конструкция должна исключать наличие острых кромок и </w:t>
      </w:r>
      <w:proofErr w:type="spellStart"/>
      <w:r w:rsidRPr="00DA1F7A">
        <w:rPr>
          <w:sz w:val="26"/>
          <w:szCs w:val="26"/>
        </w:rPr>
        <w:t>травмоопасных</w:t>
      </w:r>
      <w:proofErr w:type="spellEnd"/>
      <w:r w:rsidRPr="00DA1F7A">
        <w:rPr>
          <w:sz w:val="26"/>
          <w:szCs w:val="26"/>
        </w:rPr>
        <w:t xml:space="preserve"> элементов.</w:t>
      </w:r>
    </w:p>
    <w:p w:rsidR="009969EF" w:rsidRPr="00DA1F7A" w:rsidRDefault="009969EF" w:rsidP="009969EF">
      <w:pPr>
        <w:shd w:val="clear" w:color="auto" w:fill="FFFFFF"/>
        <w:tabs>
          <w:tab w:val="left" w:pos="0"/>
          <w:tab w:val="left" w:pos="709"/>
        </w:tabs>
        <w:jc w:val="both"/>
        <w:rPr>
          <w:sz w:val="26"/>
          <w:szCs w:val="26"/>
        </w:rPr>
      </w:pPr>
      <w:r w:rsidRPr="00DA1F7A">
        <w:rPr>
          <w:sz w:val="26"/>
          <w:szCs w:val="26"/>
        </w:rPr>
        <w:t>11. Требования к качеству и безопасности.</w:t>
      </w:r>
    </w:p>
    <w:p w:rsidR="009969EF" w:rsidRPr="00DA1F7A" w:rsidRDefault="009969EF" w:rsidP="009969EF">
      <w:pPr>
        <w:shd w:val="clear" w:color="auto" w:fill="FFFFFF"/>
        <w:tabs>
          <w:tab w:val="left" w:pos="0"/>
          <w:tab w:val="left" w:pos="709"/>
        </w:tabs>
        <w:jc w:val="both"/>
        <w:rPr>
          <w:sz w:val="26"/>
          <w:szCs w:val="26"/>
        </w:rPr>
      </w:pPr>
      <w:r w:rsidRPr="00DA1F7A">
        <w:rPr>
          <w:sz w:val="26"/>
          <w:szCs w:val="26"/>
        </w:rPr>
        <w:t>Материалы должны быть безопасны для контакта с кожей человека. Изделие не должно иметь дефектов, повреждений и посторонних запахов. Шезлонг должен соответствовать требованиям действующего законодательства РФ. Соответствие должно подтверждаться действующими сертификатами, декларациями о соответствии, выданными в установленном порядке, а также, при необходимости, санитарно-эпидемиологическим заключением (либо иным документом, подтверждающим безопасность продукции)</w:t>
      </w:r>
    </w:p>
    <w:p w:rsidR="009969EF" w:rsidRPr="00DA1F7A" w:rsidRDefault="009969EF" w:rsidP="009969EF">
      <w:pPr>
        <w:shd w:val="clear" w:color="auto" w:fill="FFFFFF"/>
        <w:tabs>
          <w:tab w:val="left" w:pos="0"/>
          <w:tab w:val="left" w:pos="709"/>
        </w:tabs>
        <w:jc w:val="both"/>
        <w:rPr>
          <w:sz w:val="26"/>
          <w:szCs w:val="26"/>
        </w:rPr>
      </w:pPr>
      <w:r w:rsidRPr="00DA1F7A">
        <w:rPr>
          <w:sz w:val="26"/>
          <w:szCs w:val="26"/>
        </w:rPr>
        <w:t>12. Упаковка и поставка.</w:t>
      </w:r>
    </w:p>
    <w:p w:rsidR="009969EF" w:rsidRPr="00DA1F7A" w:rsidRDefault="009969EF" w:rsidP="009969EF">
      <w:pPr>
        <w:shd w:val="clear" w:color="auto" w:fill="FFFFFF"/>
        <w:tabs>
          <w:tab w:val="left" w:pos="0"/>
          <w:tab w:val="left" w:pos="709"/>
        </w:tabs>
        <w:jc w:val="both"/>
        <w:rPr>
          <w:sz w:val="26"/>
          <w:szCs w:val="26"/>
        </w:rPr>
      </w:pPr>
      <w:r w:rsidRPr="00DA1F7A">
        <w:rPr>
          <w:sz w:val="26"/>
          <w:szCs w:val="26"/>
        </w:rPr>
        <w:t>Упаковка должна обеспечивать сохранность изделия при транспортировке и хранении.</w:t>
      </w:r>
    </w:p>
    <w:p w:rsidR="009969EF" w:rsidRPr="00DA1F7A" w:rsidRDefault="009969EF" w:rsidP="009969EF">
      <w:pPr>
        <w:shd w:val="clear" w:color="auto" w:fill="FFFFFF"/>
        <w:tabs>
          <w:tab w:val="left" w:pos="0"/>
          <w:tab w:val="left" w:pos="709"/>
        </w:tabs>
        <w:jc w:val="both"/>
        <w:rPr>
          <w:sz w:val="26"/>
          <w:szCs w:val="26"/>
        </w:rPr>
      </w:pPr>
      <w:r w:rsidRPr="00DA1F7A">
        <w:rPr>
          <w:sz w:val="26"/>
          <w:szCs w:val="26"/>
        </w:rPr>
        <w:t>Поставка осуществляется в количестве, установленном договором.</w:t>
      </w:r>
    </w:p>
    <w:p w:rsidR="009969EF" w:rsidRPr="00DA1F7A" w:rsidRDefault="009969EF" w:rsidP="009969EF">
      <w:pPr>
        <w:shd w:val="clear" w:color="auto" w:fill="FFFFFF"/>
        <w:tabs>
          <w:tab w:val="left" w:pos="0"/>
          <w:tab w:val="left" w:pos="709"/>
        </w:tabs>
        <w:jc w:val="both"/>
        <w:rPr>
          <w:sz w:val="26"/>
          <w:szCs w:val="26"/>
        </w:rPr>
      </w:pPr>
      <w:r w:rsidRPr="00DA1F7A">
        <w:rPr>
          <w:sz w:val="26"/>
          <w:szCs w:val="26"/>
        </w:rPr>
        <w:t>Гарантийные обязательства.</w:t>
      </w:r>
    </w:p>
    <w:p w:rsidR="009969EF" w:rsidRPr="00DA1F7A" w:rsidRDefault="009969EF" w:rsidP="009969EF">
      <w:pPr>
        <w:shd w:val="clear" w:color="auto" w:fill="FFFFFF"/>
        <w:tabs>
          <w:tab w:val="left" w:pos="0"/>
          <w:tab w:val="left" w:pos="709"/>
        </w:tabs>
        <w:jc w:val="both"/>
        <w:rPr>
          <w:sz w:val="26"/>
          <w:szCs w:val="26"/>
        </w:rPr>
      </w:pPr>
      <w:r w:rsidRPr="00DA1F7A">
        <w:rPr>
          <w:sz w:val="26"/>
          <w:szCs w:val="26"/>
        </w:rPr>
        <w:t>Гарантийный срок — не менее 12 месяцев с даты поставки.</w:t>
      </w:r>
    </w:p>
    <w:p w:rsidR="009969EF" w:rsidRPr="00DA1F7A" w:rsidRDefault="009969EF" w:rsidP="009969EF">
      <w:pPr>
        <w:shd w:val="clear" w:color="auto" w:fill="FFFFFF"/>
        <w:tabs>
          <w:tab w:val="left" w:pos="0"/>
          <w:tab w:val="left" w:pos="709"/>
        </w:tabs>
        <w:jc w:val="both"/>
        <w:rPr>
          <w:sz w:val="26"/>
          <w:szCs w:val="26"/>
        </w:rPr>
      </w:pPr>
      <w:r w:rsidRPr="00DA1F7A">
        <w:rPr>
          <w:sz w:val="26"/>
          <w:szCs w:val="26"/>
        </w:rPr>
        <w:t>Поставщик гарантирует качество и соответствие товара требованиям настоящего ТЗ.</w:t>
      </w:r>
    </w:p>
    <w:p w:rsidR="009969EF" w:rsidRPr="00DA1F7A" w:rsidRDefault="009969EF" w:rsidP="009969EF">
      <w:pPr>
        <w:jc w:val="both"/>
        <w:rPr>
          <w:sz w:val="26"/>
          <w:szCs w:val="26"/>
        </w:rPr>
      </w:pPr>
      <w:r w:rsidRPr="00DA1F7A">
        <w:rPr>
          <w:sz w:val="26"/>
          <w:szCs w:val="26"/>
        </w:rPr>
        <w:t>Поставщик обязан предоставить: копии подтверждающих документов, паспорт изделия, инструкцию по эксплуатации и уходу, гарантийные обязательства.</w:t>
      </w:r>
    </w:p>
    <w:p w:rsidR="009969EF" w:rsidRPr="00DA1F7A" w:rsidRDefault="009969EF" w:rsidP="009969EF">
      <w:pPr>
        <w:pStyle w:val="21"/>
        <w:spacing w:after="0" w:line="100" w:lineRule="atLeast"/>
        <w:jc w:val="both"/>
        <w:rPr>
          <w:sz w:val="26"/>
          <w:szCs w:val="26"/>
        </w:rPr>
      </w:pPr>
      <w:r w:rsidRPr="00DA1F7A">
        <w:rPr>
          <w:sz w:val="26"/>
          <w:szCs w:val="26"/>
        </w:rPr>
        <w:t>13. Общие требования к документации.</w:t>
      </w:r>
    </w:p>
    <w:p w:rsidR="009969EF" w:rsidRPr="00DA1F7A" w:rsidRDefault="009969EF" w:rsidP="009969EF">
      <w:pPr>
        <w:pStyle w:val="21"/>
        <w:spacing w:after="0" w:line="100" w:lineRule="atLeast"/>
        <w:jc w:val="both"/>
        <w:rPr>
          <w:iCs/>
          <w:sz w:val="26"/>
          <w:szCs w:val="26"/>
        </w:rPr>
      </w:pPr>
      <w:r w:rsidRPr="00DA1F7A">
        <w:rPr>
          <w:iCs/>
          <w:sz w:val="26"/>
          <w:szCs w:val="26"/>
        </w:rPr>
        <w:t>Одновременно с передачей партии Товара Поставщик обязан вместе с товарной накладной и счет-фактурой/ счетом передать все относящиеся к Товару документы, предусмотренные действующим законодательством для товара данного вида (сертификат соответствия, свидетельство о декларировании).</w:t>
      </w:r>
    </w:p>
    <w:p w:rsidR="009969EF" w:rsidRPr="00DA1F7A" w:rsidRDefault="009969EF" w:rsidP="009969EF">
      <w:pPr>
        <w:pStyle w:val="21"/>
        <w:spacing w:after="0" w:line="100" w:lineRule="atLeast"/>
        <w:jc w:val="both"/>
        <w:rPr>
          <w:sz w:val="26"/>
          <w:szCs w:val="26"/>
        </w:rPr>
      </w:pPr>
      <w:r w:rsidRPr="00DA1F7A">
        <w:rPr>
          <w:sz w:val="26"/>
          <w:szCs w:val="26"/>
        </w:rPr>
        <w:t>14. Требования к контролю качества и приёмке товара</w:t>
      </w:r>
    </w:p>
    <w:p w:rsidR="009969EF" w:rsidRPr="00DA1F7A" w:rsidRDefault="009969EF" w:rsidP="009969EF">
      <w:pPr>
        <w:pStyle w:val="21"/>
        <w:spacing w:after="0" w:line="100" w:lineRule="atLeast"/>
        <w:jc w:val="both"/>
        <w:rPr>
          <w:sz w:val="26"/>
          <w:szCs w:val="26"/>
        </w:rPr>
      </w:pPr>
      <w:r w:rsidRPr="00DA1F7A">
        <w:rPr>
          <w:sz w:val="26"/>
          <w:szCs w:val="26"/>
        </w:rPr>
        <w:lastRenderedPageBreak/>
        <w:t xml:space="preserve">Приёмка товара осуществляется по количеству, комплектности и внешнему виду. Отсутствие механических повреждений, отсутствие коррозии, целостность каркаса, качество покрытия, исправность регулировочных механизмов. Товар, не соответствующий требованиям ТЗ, приёмке не подлежит. </w:t>
      </w:r>
    </w:p>
    <w:p w:rsidR="009969EF" w:rsidRPr="00DA1F7A" w:rsidRDefault="009969EF" w:rsidP="009969EF">
      <w:pPr>
        <w:pStyle w:val="21"/>
        <w:spacing w:after="0" w:line="100" w:lineRule="atLeast"/>
        <w:jc w:val="both"/>
        <w:rPr>
          <w:sz w:val="26"/>
          <w:szCs w:val="26"/>
        </w:rPr>
      </w:pPr>
      <w:r w:rsidRPr="00DA1F7A">
        <w:rPr>
          <w:sz w:val="26"/>
          <w:szCs w:val="26"/>
        </w:rPr>
        <w:t xml:space="preserve">В каждое транспортное место должны быть вложены документы (накладные, упаковочные листы и т.п.), содержащие полную информацию о номенклатуре и количестве товара, а также полный пакет технической документации. </w:t>
      </w:r>
    </w:p>
    <w:p w:rsidR="009969EF" w:rsidRPr="00DA1F7A" w:rsidRDefault="009969EF" w:rsidP="009969EF">
      <w:pPr>
        <w:pStyle w:val="21"/>
        <w:spacing w:after="0" w:line="100" w:lineRule="atLeast"/>
        <w:jc w:val="both"/>
        <w:rPr>
          <w:sz w:val="26"/>
          <w:szCs w:val="26"/>
        </w:rPr>
      </w:pPr>
      <w:r w:rsidRPr="00DA1F7A">
        <w:rPr>
          <w:sz w:val="26"/>
          <w:szCs w:val="26"/>
        </w:rPr>
        <w:t>Организация транспортировки от склада Поставщика до пункта назначения осуществляется силами Поставщика за счет Поставщика. При транспортировке Товара силами Поставщика, Поставщик обязан за свой счёт застраховать Товар на время его перевозки от рисков утраты, гибели или повреждения.</w:t>
      </w:r>
    </w:p>
    <w:p w:rsidR="009969EF" w:rsidRPr="00DA1F7A" w:rsidRDefault="009969EF" w:rsidP="009969EF">
      <w:pPr>
        <w:spacing w:line="256" w:lineRule="auto"/>
        <w:jc w:val="both"/>
        <w:rPr>
          <w:sz w:val="26"/>
          <w:szCs w:val="26"/>
        </w:rPr>
      </w:pPr>
    </w:p>
    <w:p w:rsidR="009969EF" w:rsidRPr="00DA1F7A" w:rsidRDefault="009969EF" w:rsidP="009969EF">
      <w:pPr>
        <w:spacing w:line="256" w:lineRule="auto"/>
        <w:jc w:val="both"/>
        <w:rPr>
          <w:sz w:val="26"/>
          <w:szCs w:val="26"/>
        </w:rPr>
      </w:pPr>
    </w:p>
    <w:p w:rsidR="009969EF" w:rsidRPr="00DA1F7A" w:rsidRDefault="009969EF" w:rsidP="009969EF">
      <w:pPr>
        <w:spacing w:line="256" w:lineRule="auto"/>
        <w:jc w:val="both"/>
        <w:rPr>
          <w:sz w:val="26"/>
          <w:szCs w:val="26"/>
        </w:rPr>
      </w:pPr>
      <w:r w:rsidRPr="00DA1F7A">
        <w:rPr>
          <w:sz w:val="26"/>
          <w:szCs w:val="26"/>
        </w:rPr>
        <w:t xml:space="preserve">Начальник управления                                                              </w:t>
      </w:r>
      <w:r w:rsidR="00DA1F7A">
        <w:rPr>
          <w:sz w:val="26"/>
          <w:szCs w:val="26"/>
        </w:rPr>
        <w:t xml:space="preserve">            </w:t>
      </w:r>
      <w:r w:rsidRPr="00DA1F7A">
        <w:rPr>
          <w:sz w:val="26"/>
          <w:szCs w:val="26"/>
        </w:rPr>
        <w:t xml:space="preserve"> М.И. Герасимович</w:t>
      </w:r>
    </w:p>
    <w:p w:rsidR="009969EF" w:rsidRPr="00DA1F7A" w:rsidRDefault="009969EF" w:rsidP="009969EF">
      <w:pPr>
        <w:spacing w:line="256" w:lineRule="auto"/>
        <w:jc w:val="both"/>
        <w:rPr>
          <w:sz w:val="26"/>
          <w:szCs w:val="26"/>
        </w:rPr>
      </w:pPr>
    </w:p>
    <w:p w:rsidR="009969EF" w:rsidRPr="00DA1F7A" w:rsidRDefault="009969EF" w:rsidP="009969EF">
      <w:pPr>
        <w:spacing w:line="256" w:lineRule="auto"/>
        <w:jc w:val="both"/>
        <w:rPr>
          <w:sz w:val="26"/>
          <w:szCs w:val="26"/>
        </w:rPr>
      </w:pPr>
      <w:r w:rsidRPr="00DA1F7A">
        <w:rPr>
          <w:sz w:val="26"/>
          <w:szCs w:val="26"/>
        </w:rPr>
        <w:t xml:space="preserve">Главный бухгалтер                                                                               Е.Н. </w:t>
      </w:r>
      <w:proofErr w:type="spellStart"/>
      <w:r w:rsidRPr="00DA1F7A">
        <w:rPr>
          <w:sz w:val="26"/>
          <w:szCs w:val="26"/>
        </w:rPr>
        <w:t>Дубинкина</w:t>
      </w:r>
      <w:proofErr w:type="spellEnd"/>
    </w:p>
    <w:p w:rsidR="009969EF" w:rsidRPr="00DA1F7A" w:rsidRDefault="009969EF" w:rsidP="009969EF">
      <w:pPr>
        <w:spacing w:line="256" w:lineRule="auto"/>
        <w:jc w:val="both"/>
        <w:rPr>
          <w:sz w:val="26"/>
          <w:szCs w:val="26"/>
        </w:rPr>
      </w:pPr>
    </w:p>
    <w:p w:rsidR="009969EF" w:rsidRPr="00DA1F7A" w:rsidRDefault="009969EF" w:rsidP="009969EF">
      <w:pPr>
        <w:spacing w:line="256" w:lineRule="auto"/>
        <w:jc w:val="both"/>
        <w:rPr>
          <w:sz w:val="26"/>
          <w:szCs w:val="26"/>
        </w:rPr>
      </w:pPr>
      <w:r w:rsidRPr="00DA1F7A">
        <w:rPr>
          <w:sz w:val="26"/>
          <w:szCs w:val="26"/>
        </w:rPr>
        <w:t xml:space="preserve">Начальник сектора по безопасности                                           </w:t>
      </w:r>
      <w:r w:rsidR="00DA1F7A">
        <w:rPr>
          <w:sz w:val="26"/>
          <w:szCs w:val="26"/>
        </w:rPr>
        <w:t xml:space="preserve">        </w:t>
      </w:r>
      <w:r w:rsidRPr="00DA1F7A">
        <w:rPr>
          <w:sz w:val="26"/>
          <w:szCs w:val="26"/>
        </w:rPr>
        <w:t>С.А. Петров</w:t>
      </w:r>
    </w:p>
    <w:p w:rsidR="009969EF" w:rsidRPr="00DA1F7A" w:rsidRDefault="009969EF" w:rsidP="009969EF">
      <w:pPr>
        <w:spacing w:line="256" w:lineRule="auto"/>
        <w:jc w:val="both"/>
        <w:rPr>
          <w:sz w:val="26"/>
          <w:szCs w:val="26"/>
        </w:rPr>
      </w:pPr>
    </w:p>
    <w:p w:rsidR="009969EF" w:rsidRPr="00DA1F7A" w:rsidRDefault="009969EF" w:rsidP="009969EF">
      <w:pPr>
        <w:tabs>
          <w:tab w:val="left" w:pos="3315"/>
        </w:tabs>
        <w:rPr>
          <w:sz w:val="26"/>
          <w:szCs w:val="26"/>
        </w:rPr>
      </w:pPr>
      <w:r w:rsidRPr="00DA1F7A">
        <w:rPr>
          <w:sz w:val="26"/>
          <w:szCs w:val="26"/>
        </w:rPr>
        <w:t xml:space="preserve">Юрисконсульт                                                                                   </w:t>
      </w:r>
      <w:r w:rsidR="00DA1F7A">
        <w:rPr>
          <w:sz w:val="26"/>
          <w:szCs w:val="26"/>
        </w:rPr>
        <w:t xml:space="preserve">    </w:t>
      </w:r>
      <w:r w:rsidRPr="00DA1F7A">
        <w:rPr>
          <w:sz w:val="26"/>
          <w:szCs w:val="26"/>
        </w:rPr>
        <w:t xml:space="preserve">Ю.А. </w:t>
      </w:r>
      <w:proofErr w:type="spellStart"/>
      <w:r w:rsidRPr="00DA1F7A">
        <w:rPr>
          <w:sz w:val="26"/>
          <w:szCs w:val="26"/>
        </w:rPr>
        <w:t>Судьина</w:t>
      </w:r>
      <w:proofErr w:type="spellEnd"/>
    </w:p>
    <w:p w:rsidR="009969EF" w:rsidRPr="00DA1F7A" w:rsidRDefault="009969EF" w:rsidP="009969EF">
      <w:pPr>
        <w:tabs>
          <w:tab w:val="left" w:pos="3315"/>
        </w:tabs>
        <w:rPr>
          <w:sz w:val="26"/>
          <w:szCs w:val="26"/>
        </w:rPr>
      </w:pPr>
    </w:p>
    <w:p w:rsidR="009969EF" w:rsidRPr="00DA1F7A" w:rsidRDefault="009969EF" w:rsidP="009969EF">
      <w:pPr>
        <w:spacing w:line="256" w:lineRule="auto"/>
        <w:jc w:val="both"/>
        <w:rPr>
          <w:sz w:val="26"/>
          <w:szCs w:val="26"/>
        </w:rPr>
      </w:pPr>
      <w:r w:rsidRPr="00DA1F7A">
        <w:rPr>
          <w:sz w:val="26"/>
          <w:szCs w:val="26"/>
        </w:rPr>
        <w:t xml:space="preserve">Начальник ОМТС                                                                               </w:t>
      </w:r>
      <w:r w:rsidR="00DA1F7A">
        <w:rPr>
          <w:sz w:val="26"/>
          <w:szCs w:val="26"/>
        </w:rPr>
        <w:t xml:space="preserve">   </w:t>
      </w:r>
      <w:r w:rsidRPr="00DA1F7A">
        <w:rPr>
          <w:sz w:val="26"/>
          <w:szCs w:val="26"/>
        </w:rPr>
        <w:t>И.С. Митрошина</w:t>
      </w:r>
    </w:p>
    <w:p w:rsidR="009969EF" w:rsidRPr="00DA1F7A" w:rsidRDefault="009969EF" w:rsidP="009969EF">
      <w:pPr>
        <w:shd w:val="clear" w:color="auto" w:fill="FFFFFF"/>
        <w:tabs>
          <w:tab w:val="left" w:pos="0"/>
          <w:tab w:val="left" w:pos="709"/>
        </w:tabs>
        <w:jc w:val="both"/>
        <w:rPr>
          <w:sz w:val="26"/>
          <w:szCs w:val="26"/>
        </w:rPr>
      </w:pPr>
    </w:p>
    <w:p w:rsidR="009969EF" w:rsidRPr="00DA1F7A" w:rsidRDefault="009969EF" w:rsidP="009969EF">
      <w:pPr>
        <w:shd w:val="clear" w:color="auto" w:fill="FFFFFF"/>
        <w:tabs>
          <w:tab w:val="left" w:pos="0"/>
          <w:tab w:val="left" w:pos="709"/>
        </w:tabs>
        <w:jc w:val="both"/>
        <w:rPr>
          <w:sz w:val="26"/>
          <w:szCs w:val="26"/>
        </w:rPr>
      </w:pPr>
      <w:r w:rsidRPr="00DA1F7A">
        <w:rPr>
          <w:sz w:val="26"/>
          <w:szCs w:val="26"/>
        </w:rPr>
        <w:t xml:space="preserve">Начальник службы                                                                                Е.О. </w:t>
      </w:r>
      <w:proofErr w:type="spellStart"/>
      <w:r w:rsidRPr="00DA1F7A">
        <w:rPr>
          <w:sz w:val="26"/>
          <w:szCs w:val="26"/>
        </w:rPr>
        <w:t>Козеродов</w:t>
      </w:r>
      <w:proofErr w:type="spellEnd"/>
    </w:p>
    <w:p w:rsidR="009969EF" w:rsidRDefault="009969EF" w:rsidP="009969EF">
      <w:pPr>
        <w:tabs>
          <w:tab w:val="left" w:pos="709"/>
        </w:tabs>
        <w:rPr>
          <w:b/>
          <w:bCs/>
          <w:sz w:val="22"/>
          <w:szCs w:val="22"/>
          <w:shd w:val="clear" w:color="auto" w:fill="FFFFFF"/>
        </w:rPr>
      </w:pPr>
    </w:p>
    <w:p w:rsidR="009969EF" w:rsidRDefault="009969EF" w:rsidP="009969EF"/>
    <w:p w:rsidR="00DA1F7A" w:rsidRDefault="00DA1F7A" w:rsidP="009969EF"/>
    <w:p w:rsidR="00DA1F7A" w:rsidRDefault="00DA1F7A" w:rsidP="009969EF"/>
    <w:p w:rsidR="00DA1F7A" w:rsidRDefault="00DA1F7A" w:rsidP="009969EF"/>
    <w:p w:rsidR="00DA1F7A" w:rsidRDefault="00DA1F7A" w:rsidP="009969EF"/>
    <w:p w:rsidR="00DA1F7A" w:rsidRDefault="00DA1F7A" w:rsidP="009969EF"/>
    <w:p w:rsidR="00DA1F7A" w:rsidRDefault="00DA1F7A" w:rsidP="009969EF"/>
    <w:p w:rsidR="00DA1F7A" w:rsidRDefault="00DA1F7A" w:rsidP="009969EF"/>
    <w:p w:rsidR="00DA1F7A" w:rsidRDefault="00DA1F7A" w:rsidP="009969EF"/>
    <w:p w:rsidR="00DA1F7A" w:rsidRDefault="00DA1F7A" w:rsidP="009969EF"/>
    <w:p w:rsidR="00DA1F7A" w:rsidRDefault="00DA1F7A" w:rsidP="009969EF"/>
    <w:p w:rsidR="00DA1F7A" w:rsidRDefault="00DA1F7A" w:rsidP="009969EF"/>
    <w:p w:rsidR="00DA1F7A" w:rsidRDefault="00DA1F7A" w:rsidP="009969EF"/>
    <w:p w:rsidR="00DA1F7A" w:rsidRDefault="00DA1F7A" w:rsidP="009969EF"/>
    <w:p w:rsidR="00DA1F7A" w:rsidRDefault="00DA1F7A" w:rsidP="009969EF"/>
    <w:p w:rsidR="00DA1F7A" w:rsidRDefault="00DA1F7A" w:rsidP="009969EF"/>
    <w:p w:rsidR="00DA1F7A" w:rsidRDefault="00DA1F7A" w:rsidP="009969EF"/>
    <w:p w:rsidR="00DA1F7A" w:rsidRDefault="00DA1F7A" w:rsidP="009969EF"/>
    <w:p w:rsidR="00DA1F7A" w:rsidRDefault="00DA1F7A" w:rsidP="009969EF"/>
    <w:p w:rsidR="00DA1F7A" w:rsidRDefault="00DA1F7A" w:rsidP="009969EF"/>
    <w:p w:rsidR="00DA1F7A" w:rsidRDefault="00DA1F7A" w:rsidP="009969EF"/>
    <w:p w:rsidR="00DA1F7A" w:rsidRDefault="00DA1F7A" w:rsidP="009969EF"/>
    <w:p w:rsidR="00DA1F7A" w:rsidRDefault="00DA1F7A" w:rsidP="009969EF"/>
    <w:p w:rsidR="00DA1F7A" w:rsidRDefault="00DA1F7A" w:rsidP="009969EF"/>
    <w:p w:rsidR="00DA1F7A" w:rsidRDefault="00DA1F7A" w:rsidP="009969EF"/>
    <w:p w:rsidR="00DA1F7A" w:rsidRDefault="00DA1F7A" w:rsidP="009969EF"/>
    <w:p w:rsidR="009969EF" w:rsidRPr="00E71A3B" w:rsidRDefault="009969EF" w:rsidP="009969EF">
      <w:pPr>
        <w:tabs>
          <w:tab w:val="left" w:pos="709"/>
        </w:tabs>
        <w:jc w:val="right"/>
      </w:pPr>
      <w:r w:rsidRPr="00E71A3B">
        <w:rPr>
          <w:b/>
          <w:bCs/>
          <w:sz w:val="22"/>
          <w:szCs w:val="22"/>
          <w:shd w:val="clear" w:color="auto" w:fill="FFFFFF"/>
        </w:rPr>
        <w:lastRenderedPageBreak/>
        <w:t>Приложение №1 к техническому заданию</w:t>
      </w:r>
    </w:p>
    <w:p w:rsidR="009969EF" w:rsidRPr="00E71A3B" w:rsidRDefault="009969EF" w:rsidP="009969EF">
      <w:pPr>
        <w:tabs>
          <w:tab w:val="left" w:pos="709"/>
        </w:tabs>
        <w:jc w:val="both"/>
        <w:rPr>
          <w:sz w:val="22"/>
          <w:szCs w:val="22"/>
          <w:shd w:val="clear" w:color="auto" w:fill="FFFFFF"/>
        </w:rPr>
      </w:pPr>
    </w:p>
    <w:p w:rsidR="009969EF" w:rsidRPr="00E71A3B" w:rsidRDefault="009969EF" w:rsidP="009969EF">
      <w:pPr>
        <w:tabs>
          <w:tab w:val="left" w:pos="709"/>
        </w:tabs>
        <w:jc w:val="both"/>
        <w:rPr>
          <w:b/>
          <w:bCs/>
          <w:sz w:val="22"/>
          <w:szCs w:val="22"/>
          <w:shd w:val="clear" w:color="auto" w:fill="FFFFFF"/>
        </w:rPr>
      </w:pPr>
      <w:r w:rsidRPr="00E71A3B">
        <w:rPr>
          <w:b/>
          <w:bCs/>
          <w:sz w:val="22"/>
          <w:szCs w:val="22"/>
          <w:shd w:val="clear" w:color="auto" w:fill="FFFFFF"/>
        </w:rPr>
        <w:t xml:space="preserve">                                                                      </w:t>
      </w:r>
    </w:p>
    <w:p w:rsidR="009969EF" w:rsidRPr="00E71A3B" w:rsidRDefault="009969EF" w:rsidP="009969EF">
      <w:pPr>
        <w:tabs>
          <w:tab w:val="left" w:pos="709"/>
        </w:tabs>
        <w:jc w:val="both"/>
        <w:rPr>
          <w:b/>
          <w:bCs/>
          <w:sz w:val="22"/>
          <w:szCs w:val="22"/>
          <w:shd w:val="clear" w:color="auto" w:fill="FFFFFF"/>
        </w:rPr>
      </w:pPr>
    </w:p>
    <w:p w:rsidR="009969EF" w:rsidRPr="00E71A3B" w:rsidRDefault="009969EF" w:rsidP="009969EF">
      <w:pPr>
        <w:tabs>
          <w:tab w:val="left" w:pos="709"/>
        </w:tabs>
        <w:jc w:val="both"/>
        <w:rPr>
          <w:b/>
          <w:bCs/>
          <w:sz w:val="22"/>
          <w:szCs w:val="22"/>
          <w:shd w:val="clear" w:color="auto" w:fill="FFFFFF"/>
        </w:rPr>
      </w:pPr>
    </w:p>
    <w:p w:rsidR="009969EF" w:rsidRPr="00E71A3B" w:rsidRDefault="009969EF" w:rsidP="009969EF">
      <w:pPr>
        <w:tabs>
          <w:tab w:val="left" w:pos="709"/>
        </w:tabs>
        <w:jc w:val="center"/>
      </w:pPr>
      <w:r w:rsidRPr="00E71A3B">
        <w:rPr>
          <w:b/>
          <w:bCs/>
          <w:sz w:val="22"/>
          <w:szCs w:val="22"/>
          <w:shd w:val="clear" w:color="auto" w:fill="FFFFFF"/>
        </w:rPr>
        <w:t>СПЕЦИФИКАЦИЯ</w:t>
      </w:r>
    </w:p>
    <w:p w:rsidR="009969EF" w:rsidRDefault="009969EF" w:rsidP="009969EF"/>
    <w:tbl>
      <w:tblPr>
        <w:tblStyle w:val="a4"/>
        <w:tblpPr w:leftFromText="180" w:rightFromText="180" w:vertAnchor="text" w:horzAnchor="margin" w:tblpXSpec="center" w:tblpY="140"/>
        <w:tblW w:w="9353" w:type="dxa"/>
        <w:tblLook w:val="04A0" w:firstRow="1" w:lastRow="0" w:firstColumn="1" w:lastColumn="0" w:noHBand="0" w:noVBand="1"/>
      </w:tblPr>
      <w:tblGrid>
        <w:gridCol w:w="446"/>
        <w:gridCol w:w="4085"/>
        <w:gridCol w:w="1079"/>
        <w:gridCol w:w="1189"/>
        <w:gridCol w:w="1346"/>
        <w:gridCol w:w="1208"/>
      </w:tblGrid>
      <w:tr w:rsidR="009969EF" w:rsidTr="00F80443">
        <w:trPr>
          <w:trHeight w:val="447"/>
        </w:trPr>
        <w:tc>
          <w:tcPr>
            <w:tcW w:w="446" w:type="dxa"/>
          </w:tcPr>
          <w:p w:rsidR="009969EF" w:rsidRPr="00441E28" w:rsidRDefault="009969EF" w:rsidP="00F80443">
            <w:r w:rsidRPr="00441E28">
              <w:t>№</w:t>
            </w:r>
          </w:p>
        </w:tc>
        <w:tc>
          <w:tcPr>
            <w:tcW w:w="4085" w:type="dxa"/>
          </w:tcPr>
          <w:p w:rsidR="009969EF" w:rsidRPr="00441E28" w:rsidRDefault="009969EF" w:rsidP="00F80443">
            <w:r w:rsidRPr="00441E28">
              <w:t>Визуализация изделия</w:t>
            </w:r>
          </w:p>
        </w:tc>
        <w:tc>
          <w:tcPr>
            <w:tcW w:w="1079" w:type="dxa"/>
          </w:tcPr>
          <w:p w:rsidR="009969EF" w:rsidRPr="00E71A3B" w:rsidRDefault="009969EF" w:rsidP="00F80443">
            <w:pPr>
              <w:jc w:val="center"/>
            </w:pPr>
            <w:r w:rsidRPr="00E71A3B">
              <w:t>Ед.</w:t>
            </w:r>
          </w:p>
          <w:p w:rsidR="009969EF" w:rsidRPr="00E71A3B" w:rsidRDefault="009969EF" w:rsidP="00F80443">
            <w:pPr>
              <w:jc w:val="center"/>
            </w:pPr>
            <w:r w:rsidRPr="00E71A3B">
              <w:t>изм.</w:t>
            </w:r>
          </w:p>
        </w:tc>
        <w:tc>
          <w:tcPr>
            <w:tcW w:w="1189" w:type="dxa"/>
          </w:tcPr>
          <w:p w:rsidR="009969EF" w:rsidRPr="00E71A3B" w:rsidRDefault="009969EF" w:rsidP="00F80443">
            <w:pPr>
              <w:jc w:val="center"/>
            </w:pPr>
            <w:r w:rsidRPr="00E71A3B">
              <w:t>Кол-во</w:t>
            </w:r>
          </w:p>
        </w:tc>
        <w:tc>
          <w:tcPr>
            <w:tcW w:w="1346" w:type="dxa"/>
          </w:tcPr>
          <w:p w:rsidR="009969EF" w:rsidRPr="00E71A3B" w:rsidRDefault="009969EF" w:rsidP="00F80443">
            <w:pPr>
              <w:jc w:val="center"/>
            </w:pPr>
            <w:r w:rsidRPr="00E71A3B">
              <w:t>Цена руб.</w:t>
            </w:r>
          </w:p>
        </w:tc>
        <w:tc>
          <w:tcPr>
            <w:tcW w:w="1208" w:type="dxa"/>
          </w:tcPr>
          <w:p w:rsidR="009969EF" w:rsidRPr="00E71A3B" w:rsidRDefault="009969EF" w:rsidP="00F80443">
            <w:pPr>
              <w:jc w:val="center"/>
            </w:pPr>
            <w:r w:rsidRPr="00E71A3B">
              <w:t>Сумма руб.</w:t>
            </w:r>
          </w:p>
        </w:tc>
      </w:tr>
      <w:tr w:rsidR="009969EF" w:rsidTr="00F80443">
        <w:trPr>
          <w:trHeight w:val="3412"/>
        </w:trPr>
        <w:tc>
          <w:tcPr>
            <w:tcW w:w="446" w:type="dxa"/>
          </w:tcPr>
          <w:p w:rsidR="009969EF" w:rsidRDefault="009969EF" w:rsidP="00F80443"/>
        </w:tc>
        <w:tc>
          <w:tcPr>
            <w:tcW w:w="4085" w:type="dxa"/>
          </w:tcPr>
          <w:p w:rsidR="009969EF" w:rsidRDefault="009969EF" w:rsidP="00F80443">
            <w:r>
              <w:t xml:space="preserve">Шезлонг-лежак </w:t>
            </w:r>
          </w:p>
          <w:p w:rsidR="009969EF" w:rsidRDefault="009969EF" w:rsidP="00F80443">
            <w:r>
              <w:t>без подлокотников</w:t>
            </w:r>
          </w:p>
          <w:p w:rsidR="009969EF" w:rsidRPr="002A0AEF" w:rsidRDefault="009969EF" w:rsidP="00F80443">
            <w:pPr>
              <w:jc w:val="center"/>
            </w:pPr>
            <w:r>
              <w:rPr>
                <w:noProof/>
              </w:rPr>
              <w:drawing>
                <wp:inline distT="0" distB="0" distL="0" distR="0" wp14:anchorId="30963AB8" wp14:editId="0E5766EF">
                  <wp:extent cx="2042192" cy="1752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3813" cy="1959958"/>
                          </a:xfrm>
                          <a:prstGeom prst="rect">
                            <a:avLst/>
                          </a:prstGeom>
                          <a:noFill/>
                        </pic:spPr>
                      </pic:pic>
                    </a:graphicData>
                  </a:graphic>
                </wp:inline>
              </w:drawing>
            </w:r>
          </w:p>
        </w:tc>
        <w:tc>
          <w:tcPr>
            <w:tcW w:w="1079" w:type="dxa"/>
          </w:tcPr>
          <w:p w:rsidR="009969EF" w:rsidRDefault="009969EF" w:rsidP="00F80443">
            <w:pPr>
              <w:jc w:val="center"/>
            </w:pPr>
            <w:proofErr w:type="spellStart"/>
            <w:r>
              <w:t>шт</w:t>
            </w:r>
            <w:proofErr w:type="spellEnd"/>
          </w:p>
        </w:tc>
        <w:tc>
          <w:tcPr>
            <w:tcW w:w="1189" w:type="dxa"/>
          </w:tcPr>
          <w:p w:rsidR="009969EF" w:rsidRDefault="009969EF" w:rsidP="00F80443">
            <w:pPr>
              <w:jc w:val="center"/>
            </w:pPr>
            <w:r>
              <w:t>100</w:t>
            </w:r>
          </w:p>
        </w:tc>
        <w:tc>
          <w:tcPr>
            <w:tcW w:w="1346" w:type="dxa"/>
          </w:tcPr>
          <w:p w:rsidR="009969EF" w:rsidRDefault="009969EF" w:rsidP="00F80443">
            <w:pPr>
              <w:jc w:val="center"/>
            </w:pPr>
            <w:r>
              <w:t>29 800</w:t>
            </w:r>
          </w:p>
        </w:tc>
        <w:tc>
          <w:tcPr>
            <w:tcW w:w="1208" w:type="dxa"/>
          </w:tcPr>
          <w:p w:rsidR="009969EF" w:rsidRDefault="009969EF" w:rsidP="00F80443">
            <w:pPr>
              <w:jc w:val="center"/>
            </w:pPr>
            <w:r>
              <w:t>2 980 000</w:t>
            </w:r>
          </w:p>
        </w:tc>
      </w:tr>
      <w:tr w:rsidR="009969EF" w:rsidTr="00F80443">
        <w:trPr>
          <w:trHeight w:val="327"/>
        </w:trPr>
        <w:tc>
          <w:tcPr>
            <w:tcW w:w="9353" w:type="dxa"/>
            <w:gridSpan w:val="6"/>
          </w:tcPr>
          <w:p w:rsidR="009969EF" w:rsidRDefault="009969EF" w:rsidP="00F80443">
            <w:pPr>
              <w:jc w:val="center"/>
            </w:pPr>
            <w:r w:rsidRPr="002A0AEF">
              <w:t>Наименование продукции</w:t>
            </w:r>
          </w:p>
        </w:tc>
      </w:tr>
      <w:tr w:rsidR="009969EF" w:rsidTr="00F80443">
        <w:trPr>
          <w:trHeight w:val="2361"/>
        </w:trPr>
        <w:tc>
          <w:tcPr>
            <w:tcW w:w="446" w:type="dxa"/>
          </w:tcPr>
          <w:p w:rsidR="009969EF" w:rsidRDefault="009969EF" w:rsidP="00F80443"/>
        </w:tc>
        <w:tc>
          <w:tcPr>
            <w:tcW w:w="8907" w:type="dxa"/>
            <w:gridSpan w:val="5"/>
          </w:tcPr>
          <w:p w:rsidR="009969EF" w:rsidRDefault="009969EF" w:rsidP="00F80443">
            <w:r>
              <w:t>Конструктивные особенности должны соответствовать эскизу.</w:t>
            </w:r>
          </w:p>
          <w:p w:rsidR="009969EF" w:rsidRDefault="009969EF" w:rsidP="00F80443">
            <w:r>
              <w:t>Тип конструкции;</w:t>
            </w:r>
          </w:p>
          <w:p w:rsidR="009969EF" w:rsidRDefault="009969EF" w:rsidP="00F80443">
            <w:r>
              <w:t xml:space="preserve">Стационарный или складной. </w:t>
            </w:r>
          </w:p>
          <w:p w:rsidR="009969EF" w:rsidRDefault="009969EF" w:rsidP="00F80443">
            <w:r>
              <w:t>Регулировка спинки;</w:t>
            </w:r>
          </w:p>
          <w:p w:rsidR="009969EF" w:rsidRDefault="009969EF" w:rsidP="00F80443">
            <w:r>
              <w:t>Наличие, не менее 3 положений.</w:t>
            </w:r>
          </w:p>
          <w:p w:rsidR="009969EF" w:rsidRDefault="009969EF" w:rsidP="00F80443">
            <w:r>
              <w:t>Механизм регулировки;</w:t>
            </w:r>
          </w:p>
          <w:p w:rsidR="009969EF" w:rsidRDefault="009969EF" w:rsidP="00F80443">
            <w:r>
              <w:t>Надёжный, с фиксацией положений.</w:t>
            </w:r>
          </w:p>
          <w:p w:rsidR="009969EF" w:rsidRDefault="009969EF" w:rsidP="00F80443"/>
          <w:p w:rsidR="009969EF" w:rsidRDefault="009969EF" w:rsidP="00F80443">
            <w:r>
              <w:t>Опорная система.</w:t>
            </w:r>
          </w:p>
          <w:p w:rsidR="009969EF" w:rsidRDefault="009969EF" w:rsidP="00F80443">
            <w:r>
              <w:t>Тип опоры: цельная опорная конструкция на ножках.</w:t>
            </w:r>
          </w:p>
          <w:p w:rsidR="009969EF" w:rsidRDefault="009969EF" w:rsidP="00F80443">
            <w:r>
              <w:t>Количество опорных точек: четыре.</w:t>
            </w:r>
          </w:p>
          <w:p w:rsidR="009969EF" w:rsidRDefault="009969EF" w:rsidP="00F80443">
            <w:r>
              <w:t>Опоры расположены по углам каркаса, обеспечивая равномерное распределение нагрузки.</w:t>
            </w:r>
          </w:p>
          <w:p w:rsidR="009969EF" w:rsidRDefault="009969EF" w:rsidP="00F80443">
            <w:r>
              <w:t>Конструкция опор обеспечивает устойчивость на твёрдых поверхностях (плитка, террасная доска, бетон)</w:t>
            </w:r>
          </w:p>
          <w:p w:rsidR="009969EF" w:rsidRDefault="009969EF" w:rsidP="00F80443">
            <w:r>
              <w:t>Наличие защитных накладок/заглушек на опорах (или эквивалент) для предотвращения повреждения напольных покрытий.</w:t>
            </w:r>
          </w:p>
          <w:p w:rsidR="009969EF" w:rsidRDefault="009969EF" w:rsidP="00F80443">
            <w:r>
              <w:t xml:space="preserve">Конструкция шезлонга должна быть выполнена без подлокотников. </w:t>
            </w:r>
          </w:p>
          <w:p w:rsidR="009969EF" w:rsidRDefault="009969EF" w:rsidP="00F80443"/>
          <w:p w:rsidR="009969EF" w:rsidRDefault="009969EF" w:rsidP="00F80443">
            <w:proofErr w:type="spellStart"/>
            <w:r>
              <w:t>Травмобезопасность</w:t>
            </w:r>
            <w:proofErr w:type="spellEnd"/>
            <w:r>
              <w:t>;</w:t>
            </w:r>
          </w:p>
          <w:p w:rsidR="009969EF" w:rsidRDefault="009969EF" w:rsidP="00F80443">
            <w:r>
              <w:t>Отсутствие острых кромок и выступающих элементов.</w:t>
            </w:r>
          </w:p>
          <w:p w:rsidR="009969EF" w:rsidRDefault="009969EF" w:rsidP="00F80443"/>
          <w:p w:rsidR="009969EF" w:rsidRDefault="009969EF" w:rsidP="00F80443">
            <w:r>
              <w:t>Каркас.</w:t>
            </w:r>
          </w:p>
          <w:p w:rsidR="009969EF" w:rsidRDefault="009969EF" w:rsidP="00F80443">
            <w:r>
              <w:t>Материал: алюминий усиленной конструкции либо эквивалент.</w:t>
            </w:r>
          </w:p>
          <w:p w:rsidR="009969EF" w:rsidRDefault="009969EF" w:rsidP="00F80443">
            <w:r>
              <w:t>Каркас выполнен в виде жёсткой рамы, устойчивой к деформации.</w:t>
            </w:r>
          </w:p>
          <w:p w:rsidR="009969EF" w:rsidRDefault="009969EF" w:rsidP="00F80443">
            <w:r>
              <w:t>Каркас рассчитан на коммерческую нагрузку и длительное использование.</w:t>
            </w:r>
          </w:p>
          <w:p w:rsidR="009969EF" w:rsidRDefault="009969EF" w:rsidP="00F80443">
            <w:r>
              <w:t xml:space="preserve">Конструкция каркаса — цельносварная либо сборно-разборная на болтовых соединениях, обеспечивающая жесткость и устойчивость изделия при эксплуатации. В случае применения сборно-разборной конструкции все болтовые, резьбовые и крепёжные соединения должны быть выполнены из коррозионностойких материалов (нержавеющая сталь не ниже AISI 304 либо </w:t>
            </w:r>
            <w:r>
              <w:lastRenderedPageBreak/>
              <w:t>эквивалент) и быть пригодными для эксплуатации в условиях морской среды, повышенной влажности и воздействия солёного воздуха.</w:t>
            </w:r>
          </w:p>
          <w:p w:rsidR="009969EF" w:rsidRDefault="009969EF" w:rsidP="00F80443">
            <w:r>
              <w:t>Поверхность каркаса должна иметь антикоррозионное защитное покрытие (порошковая окраска, анодирование либо эквивалент), обеспечивающее защиту от воздействия влаги, ультрафиолетового излучения и химически активных сред (в том числе хлорированной воды).</w:t>
            </w:r>
          </w:p>
          <w:p w:rsidR="009969EF" w:rsidRDefault="009969EF" w:rsidP="00F80443"/>
          <w:p w:rsidR="009969EF" w:rsidRDefault="009969EF" w:rsidP="00F80443">
            <w:r>
              <w:t>Лежак (полотно).</w:t>
            </w:r>
          </w:p>
          <w:p w:rsidR="009969EF" w:rsidRDefault="009969EF" w:rsidP="00F80443">
            <w:r>
              <w:t>Материал:</w:t>
            </w:r>
          </w:p>
          <w:p w:rsidR="009969EF" w:rsidRDefault="009969EF" w:rsidP="00F80443">
            <w:r>
              <w:t>синтетическая ткань для уличного применения.</w:t>
            </w:r>
          </w:p>
          <w:p w:rsidR="009969EF" w:rsidRDefault="009969EF" w:rsidP="00F80443">
            <w:r>
              <w:t>Состав: ПВХ / полиэстер либо эквивалент.</w:t>
            </w:r>
          </w:p>
          <w:p w:rsidR="009969EF" w:rsidRDefault="009969EF" w:rsidP="00F80443">
            <w:r>
              <w:t>Устойчивость к УФ-излучению, влаге, истиранию.</w:t>
            </w:r>
          </w:p>
          <w:p w:rsidR="009969EF" w:rsidRDefault="009969EF" w:rsidP="00F80443">
            <w:r>
              <w:t>Гигиеничность:</w:t>
            </w:r>
          </w:p>
          <w:p w:rsidR="009969EF" w:rsidRDefault="009969EF" w:rsidP="00F80443">
            <w:r>
              <w:t>лёгкость очистки,</w:t>
            </w:r>
          </w:p>
          <w:p w:rsidR="009969EF" w:rsidRDefault="009969EF" w:rsidP="00F80443">
            <w:r>
              <w:t>вентиляция:</w:t>
            </w:r>
          </w:p>
          <w:p w:rsidR="009969EF" w:rsidRDefault="009969EF" w:rsidP="00F80443">
            <w:r>
              <w:t>Воздухопроницаемость:</w:t>
            </w:r>
          </w:p>
          <w:p w:rsidR="009969EF" w:rsidRDefault="009969EF" w:rsidP="00F80443">
            <w:r>
              <w:t>съёмная конструкция;</w:t>
            </w:r>
          </w:p>
          <w:p w:rsidR="009969EF" w:rsidRDefault="009969EF" w:rsidP="00F80443">
            <w:r>
              <w:t>обязательное наличие.</w:t>
            </w:r>
          </w:p>
          <w:p w:rsidR="009969EF" w:rsidRDefault="009969EF" w:rsidP="00F80443">
            <w:r>
              <w:t>Конструкция должна предусматривать возможность демонтажа и замены полотна без замены всего изделия;</w:t>
            </w:r>
          </w:p>
          <w:p w:rsidR="009969EF" w:rsidRDefault="009969EF" w:rsidP="00F80443">
            <w:r>
              <w:t>замена полотна должна быть возможна в случае механических повреждений (порезы, разрывы, износ).</w:t>
            </w:r>
          </w:p>
          <w:p w:rsidR="009969EF" w:rsidRDefault="009969EF" w:rsidP="00F80443"/>
          <w:p w:rsidR="009969EF" w:rsidRDefault="009969EF" w:rsidP="00F80443">
            <w:r>
              <w:t>Каркас и опорные элементы (ножки) — серого либо чёрного цвета;</w:t>
            </w:r>
          </w:p>
          <w:p w:rsidR="009969EF" w:rsidRDefault="009969EF" w:rsidP="00F80443">
            <w:r>
              <w:t>Полотно лежака — коричневого цвета.</w:t>
            </w:r>
          </w:p>
          <w:p w:rsidR="009969EF" w:rsidRDefault="009969EF" w:rsidP="00F80443">
            <w:r>
              <w:t>Допускаются незначительные технологические отклонения оттенков в пределах цветовой гаммы, обусловленные особенностями производства и используемых материалов, при условии сохранения общего визуального соответствия указанным цветам.</w:t>
            </w:r>
          </w:p>
          <w:p w:rsidR="009969EF" w:rsidRDefault="009969EF" w:rsidP="00F80443"/>
          <w:p w:rsidR="009969EF" w:rsidRDefault="009969EF" w:rsidP="00F80443">
            <w:r>
              <w:t>Цветовые покрытия каркаса и опорных элементов должны быть устойчивыми к ультрафиолетовому излучению, воздействию влаги, солёного воздуха и химически активных сред, не выцветать и не отслаиваться в процессе эксплуатации.</w:t>
            </w:r>
          </w:p>
          <w:p w:rsidR="009969EF" w:rsidRDefault="009969EF" w:rsidP="00F80443">
            <w:r>
              <w:t>Цвет полотна лежака должен быть стойким к выгоранию, сохранять равномерность окраски и не изменять цвет при длительном воздействии солнечного излучения, влаги и моющих средств.</w:t>
            </w:r>
          </w:p>
          <w:p w:rsidR="009969EF" w:rsidRDefault="009969EF" w:rsidP="00F80443">
            <w:r>
              <w:t>Наличие контрастных или иных цветовых решений, не соответствующих указанным требованиям, не допускается.</w:t>
            </w:r>
          </w:p>
          <w:p w:rsidR="009969EF" w:rsidRDefault="009969EF" w:rsidP="00F80443"/>
          <w:p w:rsidR="009969EF" w:rsidRDefault="009969EF" w:rsidP="00F80443">
            <w:r>
              <w:t>Габаритные размеры.</w:t>
            </w:r>
          </w:p>
          <w:p w:rsidR="009969EF" w:rsidRDefault="009969EF" w:rsidP="00F80443">
            <w:r>
              <w:t>Длина</w:t>
            </w:r>
            <w:r>
              <w:tab/>
            </w:r>
          </w:p>
          <w:p w:rsidR="009969EF" w:rsidRDefault="009969EF" w:rsidP="00F80443">
            <w:r>
              <w:t>Не менее 1900 мм.</w:t>
            </w:r>
          </w:p>
          <w:p w:rsidR="009969EF" w:rsidRDefault="009969EF" w:rsidP="00F80443">
            <w:r>
              <w:t>Ширина</w:t>
            </w:r>
            <w:r>
              <w:tab/>
            </w:r>
          </w:p>
          <w:p w:rsidR="009969EF" w:rsidRDefault="009969EF" w:rsidP="00F80443">
            <w:r>
              <w:t>Не менее 700 мм.</w:t>
            </w:r>
          </w:p>
          <w:p w:rsidR="009969EF" w:rsidRDefault="009969EF" w:rsidP="00F80443">
            <w:r>
              <w:t>Высота</w:t>
            </w:r>
            <w:r>
              <w:tab/>
            </w:r>
          </w:p>
          <w:p w:rsidR="009969EF" w:rsidRDefault="009969EF" w:rsidP="00F80443">
            <w:r>
              <w:t>Не более 300 мм.</w:t>
            </w:r>
          </w:p>
          <w:p w:rsidR="009969EF" w:rsidRDefault="009969EF" w:rsidP="00F80443">
            <w:r>
              <w:t>Допуски;</w:t>
            </w:r>
          </w:p>
          <w:p w:rsidR="009969EF" w:rsidRDefault="009969EF" w:rsidP="00F80443">
            <w:r>
              <w:t>в пределах норм производителя.</w:t>
            </w:r>
          </w:p>
          <w:p w:rsidR="009969EF" w:rsidRDefault="009969EF" w:rsidP="00F80443"/>
          <w:p w:rsidR="009969EF" w:rsidRDefault="009969EF" w:rsidP="00F80443">
            <w:r>
              <w:t>Качество и безопасность.</w:t>
            </w:r>
          </w:p>
          <w:p w:rsidR="009969EF" w:rsidRDefault="009969EF" w:rsidP="00F80443">
            <w:r>
              <w:t>Обязательно;</w:t>
            </w:r>
          </w:p>
          <w:p w:rsidR="009969EF" w:rsidRDefault="009969EF" w:rsidP="00F80443">
            <w:r>
              <w:t>Безопасность материалов.</w:t>
            </w:r>
          </w:p>
          <w:p w:rsidR="009969EF" w:rsidRDefault="009969EF" w:rsidP="00F80443">
            <w:r>
              <w:t>Безопасны для контакта с кожей.</w:t>
            </w:r>
          </w:p>
          <w:p w:rsidR="009969EF" w:rsidRDefault="009969EF" w:rsidP="00F80443">
            <w:r>
              <w:t>Материалы нетоксичные, безопасные.</w:t>
            </w:r>
          </w:p>
          <w:p w:rsidR="009969EF" w:rsidRDefault="009969EF" w:rsidP="00F80443">
            <w:r>
              <w:lastRenderedPageBreak/>
              <w:t>Защемление пальцев исключено.</w:t>
            </w:r>
          </w:p>
          <w:p w:rsidR="009969EF" w:rsidRDefault="009969EF" w:rsidP="00F80443"/>
          <w:p w:rsidR="009969EF" w:rsidRDefault="009969EF" w:rsidP="00F80443">
            <w:r>
              <w:t>Эксплуатационные особенности.</w:t>
            </w:r>
          </w:p>
          <w:p w:rsidR="009969EF" w:rsidRDefault="009969EF" w:rsidP="00F80443">
            <w:r>
              <w:t>Рассчитан на использование в общественных зонах</w:t>
            </w:r>
          </w:p>
          <w:p w:rsidR="009969EF" w:rsidRDefault="009969EF" w:rsidP="00F80443">
            <w:r>
              <w:t>Устойчив к воздействию морской воды, солнечного излучения и перепадов температур</w:t>
            </w:r>
          </w:p>
          <w:p w:rsidR="009969EF" w:rsidRDefault="009969EF" w:rsidP="00F80443">
            <w:r>
              <w:t>Подходит для круглосуточной эксплуатации в сезонный период.</w:t>
            </w:r>
          </w:p>
          <w:p w:rsidR="009969EF" w:rsidRDefault="009969EF" w:rsidP="00F80443"/>
          <w:p w:rsidR="009969EF" w:rsidRDefault="009969EF" w:rsidP="00F80443">
            <w:r>
              <w:t>Внешний вид;</w:t>
            </w:r>
          </w:p>
          <w:p w:rsidR="009969EF" w:rsidRDefault="009969EF" w:rsidP="00F80443">
            <w:r>
              <w:t>Без дефектов, трещин, повреждений.</w:t>
            </w:r>
            <w:r>
              <w:tab/>
            </w:r>
          </w:p>
          <w:p w:rsidR="009969EF" w:rsidRDefault="009969EF" w:rsidP="00F80443">
            <w:r>
              <w:t>Срок службы</w:t>
            </w:r>
            <w:r>
              <w:tab/>
              <w:t>не менее 5 лет.</w:t>
            </w:r>
          </w:p>
        </w:tc>
      </w:tr>
      <w:tr w:rsidR="009969EF" w:rsidTr="00F80443">
        <w:trPr>
          <w:trHeight w:val="314"/>
        </w:trPr>
        <w:tc>
          <w:tcPr>
            <w:tcW w:w="9353" w:type="dxa"/>
            <w:gridSpan w:val="6"/>
          </w:tcPr>
          <w:p w:rsidR="009969EF" w:rsidRPr="002A0AEF" w:rsidRDefault="009969EF" w:rsidP="00F80443">
            <w:pPr>
              <w:rPr>
                <w:b/>
              </w:rPr>
            </w:pPr>
            <w:r w:rsidRPr="002A0AEF">
              <w:rPr>
                <w:b/>
              </w:rPr>
              <w:lastRenderedPageBreak/>
              <w:t>Итого:</w:t>
            </w:r>
            <w:r>
              <w:rPr>
                <w:b/>
              </w:rPr>
              <w:t xml:space="preserve">                                                                                                                            </w:t>
            </w:r>
            <w:r w:rsidRPr="002A0AEF">
              <w:rPr>
                <w:b/>
              </w:rPr>
              <w:t>2 980 000</w:t>
            </w:r>
          </w:p>
        </w:tc>
      </w:tr>
    </w:tbl>
    <w:p w:rsidR="009969EF" w:rsidRDefault="009969EF" w:rsidP="009969EF"/>
    <w:p w:rsidR="009969EF" w:rsidRDefault="009969EF" w:rsidP="009969EF"/>
    <w:p w:rsidR="001527E7" w:rsidRDefault="001527E7"/>
    <w:p w:rsidR="00790839" w:rsidRDefault="00790839"/>
    <w:p w:rsidR="00790839" w:rsidRDefault="00790839"/>
    <w:p w:rsidR="00790839" w:rsidRDefault="00790839"/>
    <w:p w:rsidR="00790839" w:rsidRDefault="00790839"/>
    <w:p w:rsidR="00790839" w:rsidRDefault="00790839"/>
    <w:p w:rsidR="00790839" w:rsidRDefault="00790839"/>
    <w:p w:rsidR="00790839" w:rsidRDefault="00790839"/>
    <w:p w:rsidR="00790839" w:rsidRDefault="00790839"/>
    <w:p w:rsidR="00790839" w:rsidRDefault="00790839"/>
    <w:p w:rsidR="00790839" w:rsidRDefault="00790839"/>
    <w:p w:rsidR="00790839" w:rsidRDefault="00790839"/>
    <w:p w:rsidR="00790839" w:rsidRDefault="00790839"/>
    <w:p w:rsidR="00790839" w:rsidRDefault="00790839"/>
    <w:p w:rsidR="00790839" w:rsidRDefault="00790839"/>
    <w:p w:rsidR="00790839" w:rsidRDefault="00790839"/>
    <w:p w:rsidR="00790839" w:rsidRDefault="00790839"/>
    <w:p w:rsidR="00790839" w:rsidRDefault="00790839"/>
    <w:p w:rsidR="00790839" w:rsidRDefault="00790839"/>
    <w:p w:rsidR="00790839" w:rsidRDefault="00790839"/>
    <w:p w:rsidR="00790839" w:rsidRDefault="00790839"/>
    <w:p w:rsidR="00790839" w:rsidRDefault="00790839"/>
    <w:p w:rsidR="00790839" w:rsidRDefault="00790839"/>
    <w:p w:rsidR="00790839" w:rsidRDefault="00790839"/>
    <w:p w:rsidR="00790839" w:rsidRDefault="00790839"/>
    <w:p w:rsidR="00790839" w:rsidRDefault="00790839"/>
    <w:p w:rsidR="00790839" w:rsidRDefault="00790839"/>
    <w:p w:rsidR="00790839" w:rsidRDefault="00790839"/>
    <w:p w:rsidR="00790839" w:rsidRDefault="00790839"/>
    <w:p w:rsidR="00790839" w:rsidRDefault="00790839"/>
    <w:p w:rsidR="00790839" w:rsidRDefault="00790839"/>
    <w:p w:rsidR="00790839" w:rsidRDefault="00790839"/>
    <w:p w:rsidR="00790839" w:rsidRDefault="00790839"/>
    <w:p w:rsidR="00790839" w:rsidRDefault="00790839"/>
    <w:p w:rsidR="00790839" w:rsidRDefault="00790839"/>
    <w:p w:rsidR="00790839" w:rsidRDefault="00790839"/>
    <w:p w:rsidR="00790839" w:rsidRDefault="00790839"/>
    <w:p w:rsidR="00790839" w:rsidRDefault="00790839"/>
    <w:p w:rsidR="00790839" w:rsidRDefault="00790839"/>
    <w:p w:rsidR="00790839" w:rsidRDefault="00790839"/>
    <w:p w:rsidR="00790839" w:rsidRDefault="00790839" w:rsidP="00790839">
      <w:pPr>
        <w:spacing w:line="240" w:lineRule="exact"/>
        <w:jc w:val="center"/>
        <w:rPr>
          <w:b/>
          <w:lang w:eastAsia="en-US"/>
        </w:rPr>
      </w:pPr>
      <w:r w:rsidRPr="0064054D">
        <w:rPr>
          <w:b/>
          <w:lang w:eastAsia="en-US"/>
        </w:rPr>
        <w:lastRenderedPageBreak/>
        <w:t>ИНСТРУКЦИИ УЧАСТНИКАМ</w:t>
      </w:r>
    </w:p>
    <w:p w:rsidR="00790839" w:rsidRPr="0064054D" w:rsidRDefault="00790839" w:rsidP="00790839">
      <w:pPr>
        <w:spacing w:line="240" w:lineRule="exact"/>
        <w:jc w:val="center"/>
      </w:pPr>
    </w:p>
    <w:p w:rsidR="00790839" w:rsidRDefault="00790839" w:rsidP="00790839">
      <w:pPr>
        <w:widowControl w:val="0"/>
        <w:ind w:firstLine="708"/>
        <w:jc w:val="both"/>
        <w:rPr>
          <w:lang w:eastAsia="en-US"/>
        </w:rPr>
      </w:pPr>
      <w:r w:rsidRPr="0064054D">
        <w:rPr>
          <w:lang w:eastAsia="en-US"/>
        </w:rPr>
        <w:t xml:space="preserve">Настоящая </w:t>
      </w:r>
      <w:r w:rsidRPr="0064054D">
        <w:rPr>
          <w:bCs/>
        </w:rPr>
        <w:t xml:space="preserve">процедура закупки </w:t>
      </w:r>
      <w:r>
        <w:rPr>
          <w:bCs/>
        </w:rPr>
        <w:t>в виде запроса предложений</w:t>
      </w:r>
      <w:r w:rsidRPr="0064054D">
        <w:rPr>
          <w:b/>
        </w:rPr>
        <w:t xml:space="preserve"> </w:t>
      </w:r>
      <w:r w:rsidRPr="0064054D">
        <w:rPr>
          <w:lang w:eastAsia="en-US"/>
        </w:rPr>
        <w:t>проводится в соответствии с законодательством о закупках.</w:t>
      </w:r>
    </w:p>
    <w:p w:rsidR="00790839" w:rsidRPr="0064054D" w:rsidRDefault="00790839" w:rsidP="00790839">
      <w:pPr>
        <w:widowControl w:val="0"/>
        <w:ind w:firstLine="708"/>
        <w:jc w:val="both"/>
      </w:pPr>
    </w:p>
    <w:p w:rsidR="00790839" w:rsidRPr="0064054D" w:rsidRDefault="00790839" w:rsidP="00790839">
      <w:pPr>
        <w:jc w:val="both"/>
      </w:pPr>
      <w:r w:rsidRPr="0064054D">
        <w:rPr>
          <w:b/>
          <w:lang w:eastAsia="en-US"/>
        </w:rPr>
        <w:t>1. Требования к составу участников процедуры закупки и их квалификационным данным</w:t>
      </w:r>
    </w:p>
    <w:p w:rsidR="00790839" w:rsidRPr="0064054D" w:rsidRDefault="00790839" w:rsidP="00790839">
      <w:pPr>
        <w:jc w:val="both"/>
      </w:pPr>
      <w:r w:rsidRPr="0064054D">
        <w:rPr>
          <w:lang w:eastAsia="en-US"/>
        </w:rPr>
        <w:t>Участвовать в процедуре</w:t>
      </w:r>
      <w:r w:rsidRPr="0064054D">
        <w:rPr>
          <w:bCs/>
          <w:lang w:eastAsia="en-US"/>
        </w:rPr>
        <w:t xml:space="preserve"> закупки</w:t>
      </w:r>
      <w:r w:rsidRPr="0064054D">
        <w:rPr>
          <w:b/>
          <w:lang w:eastAsia="en-US"/>
        </w:rPr>
        <w:t xml:space="preserve"> </w:t>
      </w:r>
      <w:r w:rsidRPr="0064054D">
        <w:rPr>
          <w:lang w:eastAsia="en-US"/>
        </w:rPr>
        <w:t>могут поставщики, удовлетворяющие требованиям Приглашения. Предложения иных участников будут отклонены.</w:t>
      </w:r>
    </w:p>
    <w:p w:rsidR="00790839" w:rsidRPr="0064054D" w:rsidRDefault="00790839" w:rsidP="00790839">
      <w:pPr>
        <w:jc w:val="both"/>
      </w:pPr>
      <w:r w:rsidRPr="0064054D">
        <w:rPr>
          <w:b/>
          <w:lang w:eastAsia="en-US"/>
        </w:rPr>
        <w:t>2. Расходы на участие в открытом конкурсе</w:t>
      </w:r>
    </w:p>
    <w:p w:rsidR="00790839" w:rsidRPr="0064054D" w:rsidRDefault="00790839" w:rsidP="00790839">
      <w:pPr>
        <w:jc w:val="both"/>
      </w:pPr>
      <w:r w:rsidRPr="0064054D">
        <w:rPr>
          <w:lang w:eastAsia="en-US"/>
        </w:rPr>
        <w:t xml:space="preserve">Участник </w:t>
      </w:r>
      <w:r w:rsidRPr="0064054D">
        <w:rPr>
          <w:bCs/>
          <w:lang w:eastAsia="en-US"/>
        </w:rPr>
        <w:t xml:space="preserve">в </w:t>
      </w:r>
      <w:r w:rsidRPr="0064054D">
        <w:rPr>
          <w:lang w:eastAsia="en-US"/>
        </w:rPr>
        <w:t>процедуре</w:t>
      </w:r>
      <w:r w:rsidRPr="0064054D">
        <w:rPr>
          <w:bCs/>
          <w:lang w:eastAsia="en-US"/>
        </w:rPr>
        <w:t xml:space="preserve"> закупки</w:t>
      </w:r>
      <w:r w:rsidRPr="0064054D">
        <w:rPr>
          <w:b/>
          <w:lang w:eastAsia="en-US"/>
        </w:rPr>
        <w:t xml:space="preserve"> </w:t>
      </w:r>
      <w:r w:rsidRPr="0064054D">
        <w:rPr>
          <w:lang w:eastAsia="en-US"/>
        </w:rPr>
        <w:t>несет все расходы, связанные с подготовкой и подачей своего предложения.</w:t>
      </w:r>
    </w:p>
    <w:p w:rsidR="00790839" w:rsidRPr="0064054D" w:rsidRDefault="00790839" w:rsidP="00790839">
      <w:pPr>
        <w:jc w:val="both"/>
      </w:pPr>
      <w:r w:rsidRPr="0064054D">
        <w:rPr>
          <w:b/>
          <w:lang w:eastAsia="en-US"/>
        </w:rPr>
        <w:t>3. Разъяснение конкурсных документов</w:t>
      </w:r>
    </w:p>
    <w:p w:rsidR="00790839" w:rsidRPr="0064054D" w:rsidRDefault="00790839" w:rsidP="00790839">
      <w:pPr>
        <w:jc w:val="both"/>
      </w:pPr>
      <w:r w:rsidRPr="0064054D">
        <w:rPr>
          <w:lang w:eastAsia="en-US"/>
        </w:rPr>
        <w:t>3.1. Любой участник, иное юридическое или физическое лицо, в том числе индивидуальный предприниматель, вправе обратиться в ГУ санаторий «Белая Русь» с запросом о разъяснении конкурсных документов,</w:t>
      </w:r>
      <w:r w:rsidRPr="0064054D">
        <w:rPr>
          <w:shd w:val="clear" w:color="auto" w:fill="FFFFFF"/>
          <w:lang w:eastAsia="en-US"/>
        </w:rPr>
        <w:t xml:space="preserve"> но не позднее </w:t>
      </w:r>
      <w:r>
        <w:rPr>
          <w:color w:val="000000" w:themeColor="text1"/>
          <w:shd w:val="clear" w:color="auto" w:fill="FFFFFF"/>
          <w:lang w:eastAsia="en-US"/>
        </w:rPr>
        <w:t>12.02.</w:t>
      </w:r>
      <w:r w:rsidRPr="004C743A">
        <w:rPr>
          <w:color w:val="000000" w:themeColor="text1"/>
          <w:shd w:val="clear" w:color="auto" w:fill="FFFFFF"/>
          <w:lang w:eastAsia="en-US"/>
        </w:rPr>
        <w:t>2026г.</w:t>
      </w:r>
    </w:p>
    <w:p w:rsidR="00790839" w:rsidRPr="0064054D" w:rsidRDefault="00790839" w:rsidP="00790839">
      <w:pPr>
        <w:jc w:val="both"/>
      </w:pPr>
      <w:r w:rsidRPr="0064054D">
        <w:rPr>
          <w:b/>
          <w:lang w:eastAsia="en-US"/>
        </w:rPr>
        <w:t>4.  Изменение и (или) дополнение конкурсных документов</w:t>
      </w:r>
    </w:p>
    <w:p w:rsidR="00790839" w:rsidRPr="0064054D" w:rsidRDefault="00790839" w:rsidP="00790839">
      <w:pPr>
        <w:jc w:val="both"/>
      </w:pPr>
      <w:r w:rsidRPr="0064054D">
        <w:rPr>
          <w:lang w:eastAsia="en-US"/>
        </w:rPr>
        <w:t>4.1. </w:t>
      </w:r>
      <w:r w:rsidRPr="0064054D">
        <w:rPr>
          <w:shd w:val="clear" w:color="auto" w:fill="FFFFFF"/>
          <w:lang w:eastAsia="en-US"/>
        </w:rPr>
        <w:t xml:space="preserve">До </w:t>
      </w:r>
      <w:r>
        <w:rPr>
          <w:color w:val="000000" w:themeColor="text1"/>
          <w:shd w:val="clear" w:color="auto" w:fill="FFFFFF"/>
          <w:lang w:eastAsia="en-US"/>
        </w:rPr>
        <w:t>09.02.</w:t>
      </w:r>
      <w:r w:rsidRPr="004C743A">
        <w:rPr>
          <w:color w:val="000000" w:themeColor="text1"/>
          <w:shd w:val="clear" w:color="auto" w:fill="FFFFFF"/>
          <w:lang w:eastAsia="en-US"/>
        </w:rPr>
        <w:t>2026г</w:t>
      </w:r>
      <w:r w:rsidRPr="004C743A">
        <w:rPr>
          <w:color w:val="000000" w:themeColor="text1"/>
          <w:lang w:eastAsia="en-US"/>
        </w:rPr>
        <w:t xml:space="preserve">.  </w:t>
      </w:r>
      <w:r w:rsidRPr="0064054D">
        <w:rPr>
          <w:lang w:eastAsia="en-US"/>
        </w:rPr>
        <w:t>конкурсные документы могут быть изменены и (или) дополнены.</w:t>
      </w:r>
    </w:p>
    <w:p w:rsidR="00790839" w:rsidRPr="0064054D" w:rsidRDefault="00790839" w:rsidP="00790839">
      <w:pPr>
        <w:jc w:val="both"/>
      </w:pPr>
      <w:r w:rsidRPr="0064054D">
        <w:rPr>
          <w:lang w:eastAsia="en-US"/>
        </w:rPr>
        <w:t>4.2. В случае внесения в конкурсные документы изменений и (или) дополнений срок для подготовки и подачи предложений продлевается, чтобы со дня размещения таких изменений и (или) дополнений на официальном сайте этот срок составлял не менее пятнадцати календарных дней.</w:t>
      </w:r>
    </w:p>
    <w:p w:rsidR="00790839" w:rsidRPr="0064054D" w:rsidRDefault="00790839" w:rsidP="00790839">
      <w:pPr>
        <w:jc w:val="both"/>
      </w:pPr>
      <w:r w:rsidRPr="0064054D">
        <w:rPr>
          <w:lang w:eastAsia="en-US"/>
        </w:rPr>
        <w:t>В случае обращения одного или нескольких участников с обоснованной просьбой о продлении срока для подготовки и подачи предложений ГУ санаторий «Белая Русь» вправе продлить этот срок (в период до его истечения).</w:t>
      </w:r>
    </w:p>
    <w:p w:rsidR="00790839" w:rsidRPr="0064054D" w:rsidRDefault="00790839" w:rsidP="00790839">
      <w:pPr>
        <w:jc w:val="both"/>
      </w:pPr>
      <w:r w:rsidRPr="0064054D">
        <w:rPr>
          <w:b/>
          <w:lang w:eastAsia="en-US"/>
        </w:rPr>
        <w:t>5. Официальный язык и обмен документами и сведениями</w:t>
      </w:r>
    </w:p>
    <w:p w:rsidR="00790839" w:rsidRPr="0064054D" w:rsidRDefault="00790839" w:rsidP="00790839">
      <w:pPr>
        <w:jc w:val="both"/>
      </w:pPr>
      <w:r w:rsidRPr="0064054D">
        <w:rPr>
          <w:lang w:eastAsia="en-US"/>
        </w:rPr>
        <w:t>5.1. Предложение, подготовленное участником, а также вся корреспонденция и документация, связанные с этим предложением, должны быть написаны на русском языке.</w:t>
      </w:r>
    </w:p>
    <w:p w:rsidR="00790839" w:rsidRPr="0064054D" w:rsidRDefault="00790839" w:rsidP="00790839">
      <w:pPr>
        <w:jc w:val="both"/>
      </w:pPr>
      <w:r w:rsidRPr="0064054D">
        <w:rPr>
          <w:lang w:eastAsia="en-US"/>
        </w:rPr>
        <w:t>5.2. Обмен документами и сведениями между ГУ санаторием «Белая Русь» и участниками может осуществляться посредством почты или доставки курьером.</w:t>
      </w:r>
    </w:p>
    <w:p w:rsidR="00790839" w:rsidRPr="0064054D" w:rsidRDefault="00790839" w:rsidP="00790839">
      <w:pPr>
        <w:jc w:val="both"/>
      </w:pPr>
      <w:r w:rsidRPr="0064054D">
        <w:rPr>
          <w:b/>
          <w:lang w:eastAsia="en-US"/>
        </w:rPr>
        <w:t>6. Оценка данных участников</w:t>
      </w:r>
    </w:p>
    <w:p w:rsidR="00790839" w:rsidRPr="0064054D" w:rsidRDefault="00790839" w:rsidP="00790839">
      <w:pPr>
        <w:jc w:val="both"/>
      </w:pPr>
      <w:r w:rsidRPr="0064054D">
        <w:rPr>
          <w:lang w:eastAsia="en-US"/>
        </w:rPr>
        <w:t>6.1. Оценка данных участников будет проведена на стадии до оценки конкурсных предложений.</w:t>
      </w:r>
    </w:p>
    <w:p w:rsidR="00790839" w:rsidRPr="0064054D" w:rsidRDefault="00790839" w:rsidP="00790839">
      <w:pPr>
        <w:widowControl w:val="0"/>
        <w:jc w:val="both"/>
      </w:pPr>
      <w:r w:rsidRPr="0064054D">
        <w:rPr>
          <w:lang w:eastAsia="en-US"/>
        </w:rPr>
        <w:t>6.</w:t>
      </w:r>
      <w:r>
        <w:rPr>
          <w:lang w:eastAsia="en-US"/>
        </w:rPr>
        <w:t>2</w:t>
      </w:r>
      <w:r w:rsidRPr="0064054D">
        <w:rPr>
          <w:lang w:eastAsia="en-US"/>
        </w:rPr>
        <w:t xml:space="preserve">. Участник, не соответствующий требованиям конкурсных документов, отказавшийся подтвердить или не подтвердивший свои данные, может быть отстранен от дальнейшего участия в </w:t>
      </w:r>
      <w:r>
        <w:rPr>
          <w:lang w:eastAsia="en-US"/>
        </w:rPr>
        <w:t>процедуре закупки</w:t>
      </w:r>
      <w:r w:rsidRPr="0064054D">
        <w:rPr>
          <w:lang w:eastAsia="en-US"/>
        </w:rPr>
        <w:t>, а его предложение – отклонено.</w:t>
      </w:r>
    </w:p>
    <w:p w:rsidR="00790839" w:rsidRPr="0064054D" w:rsidRDefault="00790839" w:rsidP="00790839">
      <w:pPr>
        <w:jc w:val="both"/>
      </w:pPr>
      <w:r w:rsidRPr="0064054D">
        <w:rPr>
          <w:lang w:eastAsia="en-US"/>
        </w:rPr>
        <w:t>6.</w:t>
      </w:r>
      <w:r>
        <w:rPr>
          <w:lang w:eastAsia="en-US"/>
        </w:rPr>
        <w:t>3</w:t>
      </w:r>
      <w:r w:rsidRPr="0064054D">
        <w:rPr>
          <w:lang w:eastAsia="en-US"/>
        </w:rPr>
        <w:t xml:space="preserve">. </w:t>
      </w:r>
      <w:r w:rsidRPr="0064054D">
        <w:rPr>
          <w:rFonts w:eastAsiaTheme="minorHAnsi"/>
          <w:lang w:eastAsia="en-US"/>
        </w:rPr>
        <w:t>Участником должны быть предоставлены док</w:t>
      </w:r>
      <w:r w:rsidR="0068591A">
        <w:rPr>
          <w:rFonts w:eastAsiaTheme="minorHAnsi"/>
          <w:lang w:eastAsia="en-US"/>
        </w:rPr>
        <w:t>ументы, указанные в Приглашении.</w:t>
      </w:r>
    </w:p>
    <w:p w:rsidR="00790839" w:rsidRPr="0064054D" w:rsidRDefault="00790839" w:rsidP="00790839">
      <w:pPr>
        <w:jc w:val="both"/>
      </w:pPr>
      <w:r w:rsidRPr="0064054D">
        <w:rPr>
          <w:b/>
          <w:lang w:eastAsia="en-US"/>
        </w:rPr>
        <w:t>7. Оформление предложения</w:t>
      </w:r>
    </w:p>
    <w:p w:rsidR="00790839" w:rsidRPr="004C743A" w:rsidRDefault="00790839" w:rsidP="007908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i/>
          <w:color w:val="000000"/>
          <w:kern w:val="3"/>
          <w:lang w:bidi="ru-RU"/>
        </w:rPr>
      </w:pPr>
      <w:r w:rsidRPr="0064054D">
        <w:rPr>
          <w:lang w:eastAsia="en-US"/>
        </w:rPr>
        <w:t xml:space="preserve">7.1. Предложение подается участником на бумажном носителе, запечатанное в конверт. На конверте указывается наименование участника, </w:t>
      </w:r>
      <w:r w:rsidRPr="0064054D">
        <w:rPr>
          <w:b/>
          <w:bCs/>
          <w:lang w:eastAsia="en-US"/>
        </w:rPr>
        <w:t>ИНН,</w:t>
      </w:r>
      <w:r w:rsidRPr="0064054D">
        <w:rPr>
          <w:lang w:eastAsia="en-US"/>
        </w:rPr>
        <w:t xml:space="preserve"> юридический адрес, название процедуры закупки в которой он принимает участие (пример:</w:t>
      </w:r>
      <w:r w:rsidRPr="0064054D">
        <w:rPr>
          <w:b/>
        </w:rPr>
        <w:t xml:space="preserve"> </w:t>
      </w:r>
      <w:r w:rsidRPr="0064054D">
        <w:rPr>
          <w:i/>
        </w:rPr>
        <w:t xml:space="preserve">«Поставка </w:t>
      </w:r>
      <w:r w:rsidR="0068591A">
        <w:rPr>
          <w:rFonts w:eastAsia="Segoe UI"/>
          <w:i/>
          <w:color w:val="000000"/>
          <w:kern w:val="3"/>
          <w:lang w:eastAsia="zh-CN" w:bidi="hi-IN"/>
        </w:rPr>
        <w:t>пляжных шезлонгов для</w:t>
      </w:r>
      <w:r w:rsidRPr="00F01541">
        <w:rPr>
          <w:i/>
          <w:color w:val="000000"/>
          <w:kern w:val="3"/>
          <w:lang w:bidi="ru-RU"/>
        </w:rPr>
        <w:t xml:space="preserve"> ГУ санаторий «Белая Русь»</w:t>
      </w:r>
      <w:r w:rsidRPr="00F01541">
        <w:rPr>
          <w:i/>
          <w:lang w:eastAsia="en-US"/>
        </w:rPr>
        <w:t>).</w:t>
      </w:r>
      <w:r w:rsidRPr="0064054D">
        <w:rPr>
          <w:lang w:eastAsia="en-US"/>
        </w:rPr>
        <w:t xml:space="preserve"> Конверт должен быть опечатан (в случае наличия у участника печати).</w:t>
      </w:r>
    </w:p>
    <w:p w:rsidR="00790839" w:rsidRPr="0064054D" w:rsidRDefault="00790839" w:rsidP="00790839">
      <w:pPr>
        <w:jc w:val="both"/>
      </w:pPr>
      <w:r w:rsidRPr="0064054D">
        <w:rPr>
          <w:b/>
          <w:lang w:eastAsia="en-US"/>
        </w:rPr>
        <w:t>8. Подача предложения</w:t>
      </w:r>
    </w:p>
    <w:p w:rsidR="00790839" w:rsidRPr="0064054D" w:rsidRDefault="00790839" w:rsidP="00790839">
      <w:pPr>
        <w:jc w:val="both"/>
      </w:pPr>
      <w:r w:rsidRPr="0064054D">
        <w:rPr>
          <w:lang w:eastAsia="en-US"/>
        </w:rPr>
        <w:t>8.1 Предложение направляется в ГУ санаторий «Белая Русь» (352832, Краснодарский край, М.О. Туапсинский, п. Майский</w:t>
      </w:r>
      <w:r>
        <w:rPr>
          <w:lang w:eastAsia="en-US"/>
        </w:rPr>
        <w:t>, ул. Центральная д.14</w:t>
      </w:r>
      <w:r w:rsidRPr="0064054D">
        <w:rPr>
          <w:lang w:eastAsia="en-US"/>
        </w:rPr>
        <w:t xml:space="preserve">) почтой либо курьером в срок, указанный в приглашении. </w:t>
      </w:r>
    </w:p>
    <w:p w:rsidR="00790839" w:rsidRPr="0064054D" w:rsidRDefault="00790839" w:rsidP="00790839">
      <w:pPr>
        <w:jc w:val="both"/>
      </w:pPr>
      <w:r w:rsidRPr="0064054D">
        <w:rPr>
          <w:lang w:eastAsia="en-US"/>
        </w:rPr>
        <w:t xml:space="preserve">8.2 Предложение будет регистрироваться секретарем руководителя </w:t>
      </w:r>
      <w:r w:rsidRPr="0064054D">
        <w:t>в день поступления</w:t>
      </w:r>
      <w:r w:rsidRPr="0064054D">
        <w:rPr>
          <w:lang w:eastAsia="en-US"/>
        </w:rPr>
        <w:t>.</w:t>
      </w:r>
    </w:p>
    <w:p w:rsidR="00790839" w:rsidRPr="0064054D" w:rsidRDefault="00790839" w:rsidP="00790839">
      <w:pPr>
        <w:jc w:val="both"/>
      </w:pPr>
      <w:r w:rsidRPr="0064054D">
        <w:rPr>
          <w:b/>
          <w:lang w:eastAsia="en-US"/>
        </w:rPr>
        <w:t>9. Запоздавшие предложения</w:t>
      </w:r>
    </w:p>
    <w:p w:rsidR="00790839" w:rsidRPr="0064054D" w:rsidRDefault="00790839" w:rsidP="00790839">
      <w:pPr>
        <w:jc w:val="both"/>
        <w:rPr>
          <w:lang w:eastAsia="en-US"/>
        </w:rPr>
      </w:pPr>
      <w:r w:rsidRPr="0064054D">
        <w:rPr>
          <w:lang w:eastAsia="en-US"/>
        </w:rPr>
        <w:t>После истечения срока для подготовки и подачи предложений предложения не принимаются.</w:t>
      </w:r>
    </w:p>
    <w:p w:rsidR="00790839" w:rsidRPr="0064054D" w:rsidRDefault="00790839" w:rsidP="00790839">
      <w:pPr>
        <w:jc w:val="both"/>
      </w:pPr>
      <w:r w:rsidRPr="0064054D">
        <w:rPr>
          <w:b/>
          <w:lang w:eastAsia="en-US"/>
        </w:rPr>
        <w:t>10. Изменение и отзыв предложения</w:t>
      </w:r>
    </w:p>
    <w:p w:rsidR="00790839" w:rsidRPr="0064054D" w:rsidRDefault="00790839" w:rsidP="00790839">
      <w:pPr>
        <w:jc w:val="both"/>
      </w:pPr>
      <w:r w:rsidRPr="0064054D">
        <w:rPr>
          <w:lang w:eastAsia="en-US"/>
        </w:rPr>
        <w:t>10.1 Участник вправе изменить или отозвать свое предложение до истечения срока для подготовки и подачи предложений.</w:t>
      </w:r>
    </w:p>
    <w:p w:rsidR="00790839" w:rsidRPr="0064054D" w:rsidRDefault="00790839" w:rsidP="00790839">
      <w:pPr>
        <w:jc w:val="both"/>
      </w:pPr>
      <w:r w:rsidRPr="0064054D">
        <w:rPr>
          <w:lang w:eastAsia="en-US"/>
        </w:rPr>
        <w:lastRenderedPageBreak/>
        <w:t>10.2 После истечения срока для подготовки и подачи предложений не допускается внесение изменений по существу предложения.</w:t>
      </w:r>
    </w:p>
    <w:p w:rsidR="00790839" w:rsidRPr="0064054D" w:rsidRDefault="00790839" w:rsidP="00790839">
      <w:pPr>
        <w:jc w:val="both"/>
      </w:pPr>
      <w:r w:rsidRPr="0064054D">
        <w:rPr>
          <w:b/>
          <w:lang w:eastAsia="en-US"/>
        </w:rPr>
        <w:t>11. Открытие предложений</w:t>
      </w:r>
    </w:p>
    <w:p w:rsidR="00790839" w:rsidRPr="003527B2" w:rsidRDefault="00790839" w:rsidP="00790839">
      <w:pPr>
        <w:jc w:val="both"/>
        <w:rPr>
          <w:color w:val="000000" w:themeColor="text1"/>
        </w:rPr>
      </w:pPr>
      <w:r w:rsidRPr="0064054D">
        <w:rPr>
          <w:lang w:eastAsia="en-US"/>
        </w:rPr>
        <w:t xml:space="preserve">11.1 Открытие предложений будут производиться комиссией </w:t>
      </w:r>
      <w:r w:rsidRPr="0064054D">
        <w:t>по проведению процедур закупок товаров (</w:t>
      </w:r>
      <w:r w:rsidRPr="004C743A">
        <w:rPr>
          <w:color w:val="000000" w:themeColor="text1"/>
        </w:rPr>
        <w:t xml:space="preserve">работ, услуг), </w:t>
      </w:r>
      <w:r w:rsidR="0068591A">
        <w:rPr>
          <w:color w:val="000000" w:themeColor="text1"/>
          <w:shd w:val="clear" w:color="auto" w:fill="FFFFFF"/>
        </w:rPr>
        <w:t>13.02.</w:t>
      </w:r>
      <w:r w:rsidRPr="004C743A">
        <w:rPr>
          <w:color w:val="000000" w:themeColor="text1"/>
          <w:shd w:val="clear" w:color="auto" w:fill="FFFFFF"/>
        </w:rPr>
        <w:t xml:space="preserve">2026г. </w:t>
      </w:r>
      <w:r w:rsidRPr="004C743A">
        <w:rPr>
          <w:color w:val="000000" w:themeColor="text1"/>
          <w:shd w:val="clear" w:color="auto" w:fill="FFFFFF"/>
          <w:lang w:eastAsia="en-US"/>
        </w:rPr>
        <w:t xml:space="preserve">в 10.00 </w:t>
      </w:r>
      <w:r w:rsidRPr="0064054D">
        <w:rPr>
          <w:lang w:eastAsia="en-US"/>
        </w:rPr>
        <w:t>по следующему адресу: 352832 Краснодарский край, М.О. Туапсинский, п. Майский</w:t>
      </w:r>
      <w:r>
        <w:rPr>
          <w:lang w:eastAsia="en-US"/>
        </w:rPr>
        <w:t>, ул. Центральная д.14</w:t>
      </w:r>
      <w:r w:rsidRPr="0064054D">
        <w:rPr>
          <w:lang w:eastAsia="en-US"/>
        </w:rPr>
        <w:t xml:space="preserve"> в кабинете </w:t>
      </w:r>
      <w:r w:rsidR="003527B2" w:rsidRPr="003527B2">
        <w:rPr>
          <w:color w:val="000000" w:themeColor="text1"/>
          <w:lang w:eastAsia="en-US"/>
        </w:rPr>
        <w:t>начальника управления сервисных услуг.</w:t>
      </w:r>
    </w:p>
    <w:p w:rsidR="00790839" w:rsidRPr="0064054D" w:rsidRDefault="00790839" w:rsidP="00790839">
      <w:pPr>
        <w:jc w:val="both"/>
      </w:pPr>
      <w:r w:rsidRPr="0064054D">
        <w:rPr>
          <w:lang w:eastAsia="en-US"/>
        </w:rPr>
        <w:t>11.2 Все участники, представившие предложения в установленные сроки, или их представители вправе присутствовать при открытии конкурсных предложений.</w:t>
      </w:r>
    </w:p>
    <w:p w:rsidR="00790839" w:rsidRPr="0064054D" w:rsidRDefault="00790839" w:rsidP="00790839">
      <w:pPr>
        <w:jc w:val="both"/>
      </w:pPr>
      <w:r w:rsidRPr="0064054D">
        <w:rPr>
          <w:b/>
          <w:lang w:eastAsia="en-US"/>
        </w:rPr>
        <w:t>12. Рассмотрение предложений</w:t>
      </w:r>
    </w:p>
    <w:p w:rsidR="00790839" w:rsidRPr="0064054D" w:rsidRDefault="00790839" w:rsidP="00790839">
      <w:pPr>
        <w:jc w:val="both"/>
      </w:pPr>
      <w:r w:rsidRPr="0064054D">
        <w:rPr>
          <w:lang w:eastAsia="en-US"/>
        </w:rPr>
        <w:t>12.1 Рассмотрению на соответствие требованиям конкурсных документов подлежат предложения, прошедшие процедуру открытия предложений.</w:t>
      </w:r>
    </w:p>
    <w:p w:rsidR="00790839" w:rsidRPr="0064054D" w:rsidRDefault="00790839" w:rsidP="00790839">
      <w:pPr>
        <w:jc w:val="both"/>
      </w:pPr>
      <w:r w:rsidRPr="0064054D">
        <w:rPr>
          <w:lang w:eastAsia="en-US"/>
        </w:rPr>
        <w:t>Предложения будут рассмотрены</w:t>
      </w:r>
      <w:r w:rsidRPr="0064054D">
        <w:rPr>
          <w:shd w:val="clear" w:color="auto" w:fill="FFFFFF"/>
          <w:lang w:eastAsia="en-US"/>
        </w:rPr>
        <w:t xml:space="preserve"> </w:t>
      </w:r>
      <w:r w:rsidRPr="004C743A">
        <w:rPr>
          <w:color w:val="000000" w:themeColor="text1"/>
          <w:shd w:val="clear" w:color="auto" w:fill="FFFFFF"/>
          <w:lang w:eastAsia="en-US"/>
        </w:rPr>
        <w:t xml:space="preserve">до </w:t>
      </w:r>
      <w:r w:rsidR="0068591A">
        <w:rPr>
          <w:color w:val="000000" w:themeColor="text1"/>
          <w:shd w:val="clear" w:color="auto" w:fill="FFFFFF"/>
          <w:lang w:eastAsia="en-US"/>
        </w:rPr>
        <w:t>14.02.</w:t>
      </w:r>
      <w:r w:rsidRPr="004C743A">
        <w:rPr>
          <w:color w:val="000000" w:themeColor="text1"/>
          <w:shd w:val="clear" w:color="auto" w:fill="FFFFFF"/>
          <w:lang w:eastAsia="en-US"/>
        </w:rPr>
        <w:t xml:space="preserve">2026г. </w:t>
      </w:r>
    </w:p>
    <w:p w:rsidR="00790839" w:rsidRPr="0064054D" w:rsidRDefault="00790839" w:rsidP="00790839">
      <w:pPr>
        <w:jc w:val="both"/>
      </w:pPr>
      <w:r w:rsidRPr="0064054D">
        <w:rPr>
          <w:b/>
          <w:lang w:eastAsia="en-US"/>
        </w:rPr>
        <w:t>13. Отклонение предложений</w:t>
      </w:r>
    </w:p>
    <w:p w:rsidR="00790839" w:rsidRPr="0064054D" w:rsidRDefault="00790839" w:rsidP="00790839">
      <w:pPr>
        <w:jc w:val="both"/>
      </w:pPr>
      <w:r w:rsidRPr="0064054D">
        <w:rPr>
          <w:lang w:eastAsia="en-US"/>
        </w:rPr>
        <w:t>13.1. Предложение будет отклонено, если:</w:t>
      </w:r>
    </w:p>
    <w:p w:rsidR="00790839" w:rsidRPr="0064054D" w:rsidRDefault="00790839" w:rsidP="00790839">
      <w:pPr>
        <w:jc w:val="both"/>
      </w:pPr>
      <w:r w:rsidRPr="0064054D">
        <w:rPr>
          <w:lang w:eastAsia="en-US"/>
        </w:rPr>
        <w:t>предложение не отвечает требованиям конкурсных документов;</w:t>
      </w:r>
    </w:p>
    <w:p w:rsidR="00790839" w:rsidRPr="0064054D" w:rsidRDefault="00790839" w:rsidP="00790839">
      <w:pPr>
        <w:jc w:val="both"/>
      </w:pPr>
      <w:r w:rsidRPr="0064054D">
        <w:rPr>
          <w:lang w:eastAsia="en-US"/>
        </w:rPr>
        <w:t>участник, представивший его, отказался исправить выявленные в нем ошибки, включая арифметические, и (или) устранить неточности по предложению заказчика (организатора);</w:t>
      </w:r>
    </w:p>
    <w:p w:rsidR="00790839" w:rsidRPr="0064054D" w:rsidRDefault="00790839" w:rsidP="00790839">
      <w:pPr>
        <w:jc w:val="both"/>
      </w:pPr>
      <w:r w:rsidRPr="0064054D">
        <w:rPr>
          <w:lang w:eastAsia="en-US"/>
        </w:rPr>
        <w:t>участник, представивший его, не соответствует требованиям к квалификационным данным, указанным в конкурсных документах;</w:t>
      </w:r>
    </w:p>
    <w:p w:rsidR="00790839" w:rsidRPr="0064054D" w:rsidRDefault="00790839" w:rsidP="00790839">
      <w:pPr>
        <w:jc w:val="both"/>
      </w:pPr>
      <w:r w:rsidRPr="0064054D">
        <w:rPr>
          <w:lang w:eastAsia="en-US"/>
        </w:rPr>
        <w:t>участник, представивший его, внес изменения и (или) дополнения в предложение по истечении срока для подготовки и подачи предложений (за исключением исправления ошибок, включая арифметические, и устранения неточностей по предложению заказчика (организатора);</w:t>
      </w:r>
    </w:p>
    <w:p w:rsidR="00790839" w:rsidRPr="0064054D" w:rsidRDefault="00790839" w:rsidP="00790839">
      <w:pPr>
        <w:jc w:val="both"/>
      </w:pPr>
      <w:r w:rsidRPr="0064054D">
        <w:rPr>
          <w:lang w:eastAsia="en-US"/>
        </w:rPr>
        <w:t>заказчик (организатор) установит, что участником, представившим его, направлены недостоверные документы и сведения;</w:t>
      </w:r>
    </w:p>
    <w:p w:rsidR="00790839" w:rsidRPr="0064054D" w:rsidRDefault="00790839" w:rsidP="00790839">
      <w:pPr>
        <w:jc w:val="both"/>
      </w:pPr>
      <w:r w:rsidRPr="0064054D">
        <w:rPr>
          <w:lang w:eastAsia="en-US"/>
        </w:rPr>
        <w:t>13.2. Заказчик оставляет за собой право отклонить все предложения до выбора наилучшего из них.</w:t>
      </w:r>
    </w:p>
    <w:p w:rsidR="00790839" w:rsidRPr="0064054D" w:rsidRDefault="00790839" w:rsidP="00790839">
      <w:pPr>
        <w:jc w:val="both"/>
      </w:pPr>
      <w:r w:rsidRPr="0064054D">
        <w:rPr>
          <w:lang w:eastAsia="en-US"/>
        </w:rPr>
        <w:t>13.3. Уведомление участнику(</w:t>
      </w:r>
      <w:proofErr w:type="spellStart"/>
      <w:r w:rsidRPr="0064054D">
        <w:rPr>
          <w:lang w:eastAsia="en-US"/>
        </w:rPr>
        <w:t>ам</w:t>
      </w:r>
      <w:proofErr w:type="spellEnd"/>
      <w:r w:rsidRPr="0064054D">
        <w:rPr>
          <w:lang w:eastAsia="en-US"/>
        </w:rPr>
        <w:t>), предложение(я) которого(</w:t>
      </w:r>
      <w:proofErr w:type="spellStart"/>
      <w:r w:rsidRPr="0064054D">
        <w:rPr>
          <w:lang w:eastAsia="en-US"/>
        </w:rPr>
        <w:t>ых</w:t>
      </w:r>
      <w:proofErr w:type="spellEnd"/>
      <w:r w:rsidRPr="0064054D">
        <w:rPr>
          <w:lang w:eastAsia="en-US"/>
        </w:rPr>
        <w:t>) отклонено(ы), с указанием причины отклонения будет направлено в течение трех рабочих дней со дня принятия решения о выборе участника-победителя либо об отмене процедуры закупки или признании ее несостоявшейся.</w:t>
      </w:r>
    </w:p>
    <w:p w:rsidR="00790839" w:rsidRPr="0064054D" w:rsidRDefault="00790839" w:rsidP="00790839">
      <w:pPr>
        <w:jc w:val="both"/>
      </w:pPr>
      <w:r w:rsidRPr="0064054D">
        <w:rPr>
          <w:b/>
          <w:lang w:eastAsia="en-US"/>
        </w:rPr>
        <w:t>14. Оценка предложений и выбор поставщика (подрядчика, исполнителя)</w:t>
      </w:r>
    </w:p>
    <w:p w:rsidR="00790839" w:rsidRPr="0064054D" w:rsidRDefault="00790839" w:rsidP="00790839">
      <w:pPr>
        <w:jc w:val="both"/>
      </w:pPr>
      <w:r w:rsidRPr="0064054D">
        <w:rPr>
          <w:lang w:eastAsia="en-US"/>
        </w:rPr>
        <w:t>14.1. Оценка предложений будет проведена в том случае, если два и более предложения соответствуют требованиям конкурсных документов.</w:t>
      </w:r>
    </w:p>
    <w:p w:rsidR="00790839" w:rsidRPr="0064054D" w:rsidRDefault="00790839" w:rsidP="007908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4054D">
        <w:rPr>
          <w:color w:val="000000" w:themeColor="text1"/>
        </w:rPr>
        <w:t xml:space="preserve">14.2 Оценка предложений будет проводиться в соответствии </w:t>
      </w:r>
      <w:r>
        <w:rPr>
          <w:color w:val="000000" w:themeColor="text1"/>
        </w:rPr>
        <w:t>с</w:t>
      </w:r>
      <w:r w:rsidR="000D0EDF">
        <w:rPr>
          <w:color w:val="000000" w:themeColor="text1"/>
        </w:rPr>
        <w:t xml:space="preserve"> Методикой (Приложение №2</w:t>
      </w:r>
      <w:bookmarkStart w:id="0" w:name="_GoBack"/>
      <w:bookmarkEnd w:id="0"/>
      <w:r w:rsidRPr="004C743A">
        <w:rPr>
          <w:color w:val="000000" w:themeColor="text1"/>
        </w:rPr>
        <w:t xml:space="preserve">) со следующими критериями: цена предложения, характеристики товара, срок изготовления и поставки (сборка, установка), окончательный расчет, статус Участника: Разработчик и поставщик, опыт поставки, выполнения работ/оказания услуг, аналогичных предмету закупки (количество договоров и отзывов к ним). </w:t>
      </w:r>
    </w:p>
    <w:p w:rsidR="00790839" w:rsidRPr="0064054D" w:rsidRDefault="00790839" w:rsidP="00790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4054D">
        <w:t>14.3. Требования к товару: согласно Техническому заданию.</w:t>
      </w:r>
    </w:p>
    <w:p w:rsidR="00790839" w:rsidRPr="0064054D" w:rsidRDefault="00790839" w:rsidP="00790839">
      <w:pPr>
        <w:jc w:val="both"/>
      </w:pPr>
      <w:r w:rsidRPr="0064054D">
        <w:rPr>
          <w:lang w:eastAsia="en-US"/>
        </w:rPr>
        <w:t xml:space="preserve">14.4. Решение комиссии о выборе наилучшего предложения </w:t>
      </w:r>
      <w:r w:rsidR="0068591A">
        <w:rPr>
          <w:color w:val="000000" w:themeColor="text1"/>
          <w:lang w:eastAsia="en-US"/>
        </w:rPr>
        <w:t>13.02.</w:t>
      </w:r>
      <w:r w:rsidRPr="004C743A">
        <w:rPr>
          <w:color w:val="000000" w:themeColor="text1"/>
          <w:lang w:eastAsia="en-US"/>
        </w:rPr>
        <w:t>2026г.</w:t>
      </w:r>
    </w:p>
    <w:p w:rsidR="00790839" w:rsidRPr="0064054D" w:rsidRDefault="00790839" w:rsidP="00790839">
      <w:pPr>
        <w:jc w:val="both"/>
      </w:pPr>
      <w:r w:rsidRPr="0064054D">
        <w:rPr>
          <w:b/>
          <w:lang w:eastAsia="en-US"/>
        </w:rPr>
        <w:t>15. Заключение договора</w:t>
      </w:r>
    </w:p>
    <w:p w:rsidR="00790839" w:rsidRPr="0064054D" w:rsidRDefault="00790839" w:rsidP="00790839">
      <w:pPr>
        <w:jc w:val="both"/>
      </w:pPr>
      <w:r w:rsidRPr="0064054D">
        <w:rPr>
          <w:lang w:eastAsia="en-US"/>
        </w:rPr>
        <w:t>15.1. Подписанный ГУ санаторием «Белая Русь» договор будет направлен выбранному поставщику (подрядчику, исполнителю) для его заключения не позднее 5 рабочих дней после выбора наилучшего предложения и поставщика (подрядчика, исполнителя).</w:t>
      </w:r>
    </w:p>
    <w:p w:rsidR="00790839" w:rsidRPr="0064054D" w:rsidRDefault="00790839" w:rsidP="00790839">
      <w:pPr>
        <w:tabs>
          <w:tab w:val="left" w:pos="709"/>
        </w:tabs>
        <w:ind w:firstLine="142"/>
        <w:jc w:val="both"/>
        <w:rPr>
          <w:shd w:val="clear" w:color="auto" w:fill="FFFFFF"/>
        </w:rPr>
      </w:pPr>
    </w:p>
    <w:p w:rsidR="00790839" w:rsidRPr="0064054D" w:rsidRDefault="00790839" w:rsidP="00790839">
      <w:pPr>
        <w:tabs>
          <w:tab w:val="left" w:pos="709"/>
        </w:tabs>
        <w:ind w:firstLine="142"/>
        <w:jc w:val="both"/>
        <w:rPr>
          <w:shd w:val="clear" w:color="auto" w:fill="FFFFFF"/>
        </w:rPr>
      </w:pPr>
    </w:p>
    <w:p w:rsidR="00790839" w:rsidRDefault="00790839" w:rsidP="00790839"/>
    <w:p w:rsidR="00790839" w:rsidRDefault="00790839" w:rsidP="00790839"/>
    <w:p w:rsidR="00790839" w:rsidRDefault="00790839" w:rsidP="00790839"/>
    <w:p w:rsidR="00790839" w:rsidRDefault="00790839" w:rsidP="00790839"/>
    <w:p w:rsidR="00790839" w:rsidRDefault="00790839" w:rsidP="00790839"/>
    <w:p w:rsidR="00790839" w:rsidRPr="0064054D" w:rsidRDefault="00790839" w:rsidP="00790839"/>
    <w:p w:rsidR="00790839" w:rsidRPr="0064054D" w:rsidRDefault="00790839" w:rsidP="00790839">
      <w:pPr>
        <w:pBdr>
          <w:bottom w:val="single" w:sz="12" w:space="1" w:color="auto"/>
        </w:pBdr>
      </w:pPr>
      <w:r w:rsidRPr="0064054D">
        <w:lastRenderedPageBreak/>
        <w:t xml:space="preserve">                                                   </w:t>
      </w:r>
      <w:r>
        <w:t xml:space="preserve">                             </w:t>
      </w:r>
      <w:r w:rsidRPr="0064054D">
        <w:t xml:space="preserve">  На фирменном бланке письма организации</w:t>
      </w:r>
    </w:p>
    <w:p w:rsidR="00790839" w:rsidRPr="00F01541" w:rsidRDefault="00790839" w:rsidP="00790839">
      <w:r w:rsidRPr="0064054D">
        <w:t xml:space="preserve">Исх.№__ от ____2026г.                                   </w:t>
      </w:r>
      <w:r>
        <w:t xml:space="preserve">                        </w:t>
      </w:r>
      <w:r w:rsidRPr="00F01541">
        <w:t xml:space="preserve">Директору </w:t>
      </w:r>
    </w:p>
    <w:p w:rsidR="00790839" w:rsidRPr="00F01541" w:rsidRDefault="00790839" w:rsidP="00790839">
      <w:pPr>
        <w:tabs>
          <w:tab w:val="left" w:pos="5580"/>
        </w:tabs>
        <w:jc w:val="center"/>
      </w:pPr>
      <w:r w:rsidRPr="00F01541">
        <w:t xml:space="preserve">                                                                                          ГУ   Санаторий «Белая Русь»</w:t>
      </w:r>
    </w:p>
    <w:p w:rsidR="00790839" w:rsidRDefault="00790839" w:rsidP="00790839">
      <w:pPr>
        <w:tabs>
          <w:tab w:val="left" w:pos="5580"/>
        </w:tabs>
      </w:pPr>
      <w:r w:rsidRPr="00F01541">
        <w:t xml:space="preserve">                                                                            </w:t>
      </w:r>
      <w:r>
        <w:t xml:space="preserve">                      </w:t>
      </w:r>
      <w:proofErr w:type="spellStart"/>
      <w:r w:rsidRPr="00F01541">
        <w:t>Северину</w:t>
      </w:r>
      <w:proofErr w:type="spellEnd"/>
      <w:r w:rsidRPr="00F01541">
        <w:t xml:space="preserve"> Сергею Михайловичу</w:t>
      </w:r>
    </w:p>
    <w:p w:rsidR="00790839" w:rsidRPr="00F01541" w:rsidRDefault="00790839" w:rsidP="00790839">
      <w:pPr>
        <w:tabs>
          <w:tab w:val="left" w:pos="5580"/>
        </w:tabs>
      </w:pPr>
    </w:p>
    <w:p w:rsidR="00790839" w:rsidRPr="00CB0391" w:rsidRDefault="00790839" w:rsidP="00790839">
      <w:pPr>
        <w:pStyle w:val="1"/>
        <w:keepLines w:val="0"/>
        <w:numPr>
          <w:ilvl w:val="0"/>
          <w:numId w:val="1"/>
        </w:numPr>
        <w:suppressAutoHyphens/>
        <w:spacing w:before="0" w:after="0" w:line="240" w:lineRule="auto"/>
        <w:jc w:val="center"/>
        <w:rPr>
          <w:rFonts w:ascii="Times New Roman" w:hAnsi="Times New Roman" w:cs="Times New Roman"/>
          <w:color w:val="000000" w:themeColor="text1"/>
          <w:sz w:val="24"/>
          <w:szCs w:val="24"/>
        </w:rPr>
      </w:pPr>
      <w:r w:rsidRPr="00CB0391">
        <w:rPr>
          <w:rFonts w:ascii="Times New Roman" w:hAnsi="Times New Roman" w:cs="Times New Roman"/>
          <w:color w:val="000000" w:themeColor="text1"/>
          <w:sz w:val="24"/>
          <w:szCs w:val="24"/>
        </w:rPr>
        <w:t>Предложение (заявка) на участие в процедуре закупки</w:t>
      </w:r>
    </w:p>
    <w:p w:rsidR="00790839" w:rsidRPr="00CB0391" w:rsidRDefault="00790839" w:rsidP="00790839">
      <w:pPr>
        <w:rPr>
          <w:color w:val="000000" w:themeColor="text1"/>
          <w:lang w:eastAsia="en-US"/>
        </w:rPr>
      </w:pPr>
    </w:p>
    <w:p w:rsidR="00790839" w:rsidRPr="00CB0391" w:rsidRDefault="00790839" w:rsidP="00790839">
      <w:pPr>
        <w:pStyle w:val="3"/>
        <w:keepLines w:val="0"/>
        <w:numPr>
          <w:ilvl w:val="2"/>
          <w:numId w:val="1"/>
        </w:numPr>
        <w:suppressAutoHyphens/>
        <w:spacing w:before="0"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CB0391">
        <w:rPr>
          <w:rFonts w:ascii="Times New Roman" w:hAnsi="Times New Roman" w:cs="Times New Roman"/>
          <w:color w:val="000000" w:themeColor="text1"/>
          <w:sz w:val="24"/>
          <w:szCs w:val="24"/>
        </w:rPr>
        <w:t>Общие сведения об участнике</w:t>
      </w:r>
    </w:p>
    <w:tbl>
      <w:tblPr>
        <w:tblW w:w="9930" w:type="dxa"/>
        <w:tblInd w:w="109" w:type="dxa"/>
        <w:tblLayout w:type="fixed"/>
        <w:tblLook w:val="04A0" w:firstRow="1" w:lastRow="0" w:firstColumn="1" w:lastColumn="0" w:noHBand="0" w:noVBand="1"/>
      </w:tblPr>
      <w:tblGrid>
        <w:gridCol w:w="3260"/>
        <w:gridCol w:w="6670"/>
      </w:tblGrid>
      <w:tr w:rsidR="00790839" w:rsidRPr="00F01541" w:rsidTr="00F80443">
        <w:trPr>
          <w:trHeight w:val="570"/>
        </w:trPr>
        <w:tc>
          <w:tcPr>
            <w:tcW w:w="3261" w:type="dxa"/>
            <w:tcBorders>
              <w:top w:val="single" w:sz="4" w:space="0" w:color="000000"/>
              <w:left w:val="single" w:sz="4" w:space="0" w:color="000000"/>
              <w:bottom w:val="single" w:sz="4" w:space="0" w:color="000000"/>
              <w:right w:val="single" w:sz="4" w:space="0" w:color="000000"/>
            </w:tcBorders>
            <w:vAlign w:val="center"/>
            <w:hideMark/>
          </w:tcPr>
          <w:p w:rsidR="00790839" w:rsidRPr="00F01541" w:rsidRDefault="00790839" w:rsidP="00F80443">
            <w:pPr>
              <w:widowControl w:val="0"/>
              <w:jc w:val="center"/>
              <w:rPr>
                <w:lang w:eastAsia="en-US"/>
              </w:rPr>
            </w:pPr>
            <w:r w:rsidRPr="00F01541">
              <w:rPr>
                <w:lang w:eastAsia="en-US"/>
              </w:rPr>
              <w:t>Наименование</w:t>
            </w:r>
          </w:p>
        </w:tc>
        <w:tc>
          <w:tcPr>
            <w:tcW w:w="6671" w:type="dxa"/>
            <w:tcBorders>
              <w:top w:val="single" w:sz="4" w:space="0" w:color="000000"/>
              <w:left w:val="single" w:sz="4" w:space="0" w:color="000000"/>
              <w:bottom w:val="single" w:sz="4" w:space="0" w:color="000000"/>
              <w:right w:val="single" w:sz="4" w:space="0" w:color="000000"/>
            </w:tcBorders>
            <w:vAlign w:val="center"/>
            <w:hideMark/>
          </w:tcPr>
          <w:p w:rsidR="00790839" w:rsidRPr="00F01541" w:rsidRDefault="00790839" w:rsidP="00F80443">
            <w:pPr>
              <w:widowControl w:val="0"/>
              <w:jc w:val="center"/>
              <w:rPr>
                <w:lang w:eastAsia="en-US"/>
              </w:rPr>
            </w:pPr>
            <w:r w:rsidRPr="00F01541">
              <w:rPr>
                <w:color w:val="000000"/>
                <w:lang w:eastAsia="en-US"/>
              </w:rPr>
              <w:t>Сведения о соискателе</w:t>
            </w:r>
          </w:p>
        </w:tc>
      </w:tr>
      <w:tr w:rsidR="00790839" w:rsidRPr="00F01541" w:rsidTr="00F80443">
        <w:trPr>
          <w:trHeight w:val="445"/>
        </w:trPr>
        <w:tc>
          <w:tcPr>
            <w:tcW w:w="3261" w:type="dxa"/>
            <w:tcBorders>
              <w:top w:val="single" w:sz="4" w:space="0" w:color="000000"/>
              <w:left w:val="single" w:sz="4" w:space="0" w:color="000000"/>
              <w:bottom w:val="single" w:sz="4" w:space="0" w:color="000000"/>
              <w:right w:val="single" w:sz="4" w:space="0" w:color="000000"/>
            </w:tcBorders>
            <w:vAlign w:val="center"/>
            <w:hideMark/>
          </w:tcPr>
          <w:p w:rsidR="00790839" w:rsidRPr="00F01541" w:rsidRDefault="00790839" w:rsidP="00F80443">
            <w:pPr>
              <w:widowControl w:val="0"/>
              <w:ind w:left="-108"/>
              <w:rPr>
                <w:lang w:eastAsia="en-US"/>
              </w:rPr>
            </w:pPr>
            <w:r w:rsidRPr="00F01541">
              <w:rPr>
                <w:lang w:eastAsia="en-US"/>
              </w:rPr>
              <w:t>Полное наименование организации</w:t>
            </w:r>
          </w:p>
        </w:tc>
        <w:tc>
          <w:tcPr>
            <w:tcW w:w="6671" w:type="dxa"/>
            <w:tcBorders>
              <w:top w:val="single" w:sz="4" w:space="0" w:color="000000"/>
              <w:left w:val="single" w:sz="4" w:space="0" w:color="000000"/>
              <w:bottom w:val="single" w:sz="4" w:space="0" w:color="000000"/>
              <w:right w:val="single" w:sz="4" w:space="0" w:color="000000"/>
            </w:tcBorders>
          </w:tcPr>
          <w:p w:rsidR="00790839" w:rsidRPr="00F01541" w:rsidRDefault="00790839" w:rsidP="00F80443">
            <w:pPr>
              <w:widowControl w:val="0"/>
              <w:snapToGrid w:val="0"/>
              <w:rPr>
                <w:color w:val="000000"/>
                <w:lang w:eastAsia="en-US"/>
              </w:rPr>
            </w:pPr>
          </w:p>
        </w:tc>
      </w:tr>
      <w:tr w:rsidR="00790839" w:rsidRPr="00F01541" w:rsidTr="00F80443">
        <w:trPr>
          <w:trHeight w:val="693"/>
        </w:trPr>
        <w:tc>
          <w:tcPr>
            <w:tcW w:w="3261" w:type="dxa"/>
            <w:tcBorders>
              <w:top w:val="single" w:sz="4" w:space="0" w:color="000000"/>
              <w:left w:val="single" w:sz="4" w:space="0" w:color="000000"/>
              <w:bottom w:val="single" w:sz="4" w:space="0" w:color="000000"/>
              <w:right w:val="single" w:sz="4" w:space="0" w:color="000000"/>
            </w:tcBorders>
            <w:vAlign w:val="center"/>
            <w:hideMark/>
          </w:tcPr>
          <w:p w:rsidR="00790839" w:rsidRPr="00F01541" w:rsidRDefault="00790839" w:rsidP="00F80443">
            <w:pPr>
              <w:widowControl w:val="0"/>
              <w:ind w:left="-108"/>
              <w:rPr>
                <w:lang w:eastAsia="en-US"/>
              </w:rPr>
            </w:pPr>
            <w:r w:rsidRPr="00F01541">
              <w:rPr>
                <w:lang w:eastAsia="en-US"/>
              </w:rPr>
              <w:t>Свидетельство о регистрации</w:t>
            </w:r>
          </w:p>
          <w:p w:rsidR="00790839" w:rsidRPr="00F01541" w:rsidRDefault="00790839" w:rsidP="00F80443">
            <w:pPr>
              <w:widowControl w:val="0"/>
              <w:ind w:left="-108"/>
              <w:rPr>
                <w:lang w:eastAsia="en-US"/>
              </w:rPr>
            </w:pPr>
            <w:r w:rsidRPr="00F01541">
              <w:rPr>
                <w:lang w:eastAsia="en-US"/>
              </w:rPr>
              <w:t>(дата, номер, орган регистрации)</w:t>
            </w:r>
          </w:p>
        </w:tc>
        <w:tc>
          <w:tcPr>
            <w:tcW w:w="6671" w:type="dxa"/>
            <w:tcBorders>
              <w:top w:val="single" w:sz="4" w:space="0" w:color="000000"/>
              <w:left w:val="single" w:sz="4" w:space="0" w:color="000000"/>
              <w:bottom w:val="single" w:sz="4" w:space="0" w:color="000000"/>
              <w:right w:val="single" w:sz="4" w:space="0" w:color="000000"/>
            </w:tcBorders>
          </w:tcPr>
          <w:p w:rsidR="00790839" w:rsidRPr="00F01541" w:rsidRDefault="00790839" w:rsidP="00F80443">
            <w:pPr>
              <w:widowControl w:val="0"/>
              <w:snapToGrid w:val="0"/>
              <w:rPr>
                <w:color w:val="000000"/>
                <w:lang w:eastAsia="en-US"/>
              </w:rPr>
            </w:pPr>
          </w:p>
        </w:tc>
      </w:tr>
      <w:tr w:rsidR="00790839" w:rsidRPr="00F01541" w:rsidTr="00F80443">
        <w:trPr>
          <w:trHeight w:val="346"/>
        </w:trPr>
        <w:tc>
          <w:tcPr>
            <w:tcW w:w="3261" w:type="dxa"/>
            <w:tcBorders>
              <w:top w:val="single" w:sz="4" w:space="0" w:color="000000"/>
              <w:left w:val="single" w:sz="4" w:space="0" w:color="000000"/>
              <w:bottom w:val="single" w:sz="4" w:space="0" w:color="000000"/>
              <w:right w:val="single" w:sz="4" w:space="0" w:color="000000"/>
            </w:tcBorders>
            <w:vAlign w:val="center"/>
            <w:hideMark/>
          </w:tcPr>
          <w:p w:rsidR="00790839" w:rsidRPr="00F01541" w:rsidRDefault="00790839" w:rsidP="00F80443">
            <w:pPr>
              <w:widowControl w:val="0"/>
              <w:ind w:right="-108"/>
              <w:rPr>
                <w:lang w:eastAsia="en-US"/>
              </w:rPr>
            </w:pPr>
            <w:r w:rsidRPr="00F01541">
              <w:rPr>
                <w:lang w:eastAsia="en-US"/>
              </w:rPr>
              <w:t>Адрес</w:t>
            </w:r>
          </w:p>
        </w:tc>
        <w:tc>
          <w:tcPr>
            <w:tcW w:w="6671" w:type="dxa"/>
            <w:tcBorders>
              <w:top w:val="single" w:sz="4" w:space="0" w:color="000000"/>
              <w:left w:val="single" w:sz="4" w:space="0" w:color="000000"/>
              <w:bottom w:val="single" w:sz="4" w:space="0" w:color="000000"/>
              <w:right w:val="single" w:sz="4" w:space="0" w:color="000000"/>
            </w:tcBorders>
          </w:tcPr>
          <w:p w:rsidR="00790839" w:rsidRPr="00F01541" w:rsidRDefault="00790839" w:rsidP="00F80443">
            <w:pPr>
              <w:widowControl w:val="0"/>
              <w:snapToGrid w:val="0"/>
              <w:rPr>
                <w:color w:val="000000"/>
                <w:lang w:eastAsia="en-US"/>
              </w:rPr>
            </w:pPr>
          </w:p>
        </w:tc>
      </w:tr>
      <w:tr w:rsidR="00790839" w:rsidRPr="00F01541" w:rsidTr="00F80443">
        <w:trPr>
          <w:trHeight w:val="343"/>
        </w:trPr>
        <w:tc>
          <w:tcPr>
            <w:tcW w:w="3261" w:type="dxa"/>
            <w:tcBorders>
              <w:top w:val="single" w:sz="4" w:space="0" w:color="000000"/>
              <w:left w:val="single" w:sz="4" w:space="0" w:color="000000"/>
              <w:bottom w:val="single" w:sz="4" w:space="0" w:color="000000"/>
              <w:right w:val="single" w:sz="4" w:space="0" w:color="000000"/>
            </w:tcBorders>
            <w:vAlign w:val="center"/>
            <w:hideMark/>
          </w:tcPr>
          <w:p w:rsidR="00790839" w:rsidRPr="00F01541" w:rsidRDefault="00790839" w:rsidP="00F80443">
            <w:pPr>
              <w:widowControl w:val="0"/>
              <w:ind w:left="-108"/>
              <w:rPr>
                <w:lang w:eastAsia="en-US"/>
              </w:rPr>
            </w:pPr>
            <w:r w:rsidRPr="00F01541">
              <w:rPr>
                <w:lang w:eastAsia="en-US"/>
              </w:rPr>
              <w:t xml:space="preserve"> Телефон, Е-</w:t>
            </w:r>
            <w:r w:rsidRPr="00F01541">
              <w:rPr>
                <w:lang w:val="en-US" w:eastAsia="en-US"/>
              </w:rPr>
              <w:t>mail</w:t>
            </w:r>
          </w:p>
          <w:p w:rsidR="00790839" w:rsidRPr="00F01541" w:rsidRDefault="00790839" w:rsidP="00F80443">
            <w:pPr>
              <w:widowControl w:val="0"/>
              <w:ind w:left="-108"/>
              <w:rPr>
                <w:lang w:eastAsia="en-US"/>
              </w:rPr>
            </w:pPr>
            <w:r w:rsidRPr="00F01541">
              <w:rPr>
                <w:lang w:eastAsia="en-US"/>
              </w:rPr>
              <w:t xml:space="preserve"> Контактное лицо</w:t>
            </w:r>
          </w:p>
        </w:tc>
        <w:tc>
          <w:tcPr>
            <w:tcW w:w="6671" w:type="dxa"/>
            <w:tcBorders>
              <w:top w:val="single" w:sz="4" w:space="0" w:color="000000"/>
              <w:left w:val="single" w:sz="4" w:space="0" w:color="000000"/>
              <w:bottom w:val="single" w:sz="4" w:space="0" w:color="000000"/>
              <w:right w:val="single" w:sz="4" w:space="0" w:color="000000"/>
            </w:tcBorders>
          </w:tcPr>
          <w:p w:rsidR="00790839" w:rsidRPr="00F01541" w:rsidRDefault="00790839" w:rsidP="00F80443">
            <w:pPr>
              <w:widowControl w:val="0"/>
              <w:snapToGrid w:val="0"/>
              <w:rPr>
                <w:color w:val="000000"/>
                <w:lang w:eastAsia="en-US"/>
              </w:rPr>
            </w:pPr>
          </w:p>
        </w:tc>
      </w:tr>
      <w:tr w:rsidR="00790839" w:rsidRPr="00F01541" w:rsidTr="00F80443">
        <w:trPr>
          <w:trHeight w:val="229"/>
        </w:trPr>
        <w:tc>
          <w:tcPr>
            <w:tcW w:w="3261" w:type="dxa"/>
            <w:tcBorders>
              <w:top w:val="single" w:sz="4" w:space="0" w:color="000000"/>
              <w:left w:val="single" w:sz="4" w:space="0" w:color="000000"/>
              <w:bottom w:val="single" w:sz="4" w:space="0" w:color="000000"/>
              <w:right w:val="single" w:sz="4" w:space="0" w:color="000000"/>
            </w:tcBorders>
            <w:vAlign w:val="center"/>
          </w:tcPr>
          <w:p w:rsidR="00790839" w:rsidRPr="00F01541" w:rsidRDefault="00790839" w:rsidP="00F80443">
            <w:pPr>
              <w:widowControl w:val="0"/>
              <w:rPr>
                <w:lang w:eastAsia="en-US"/>
              </w:rPr>
            </w:pPr>
            <w:r w:rsidRPr="00F01541">
              <w:rPr>
                <w:lang w:eastAsia="en-US"/>
              </w:rPr>
              <w:t>Банковские реквизиты</w:t>
            </w:r>
          </w:p>
          <w:p w:rsidR="00790839" w:rsidRPr="00F01541" w:rsidRDefault="00790839" w:rsidP="00F80443">
            <w:pPr>
              <w:widowControl w:val="0"/>
              <w:rPr>
                <w:lang w:eastAsia="en-US"/>
              </w:rPr>
            </w:pPr>
          </w:p>
        </w:tc>
        <w:tc>
          <w:tcPr>
            <w:tcW w:w="6671" w:type="dxa"/>
            <w:tcBorders>
              <w:top w:val="single" w:sz="4" w:space="0" w:color="000000"/>
              <w:left w:val="single" w:sz="4" w:space="0" w:color="000000"/>
              <w:bottom w:val="single" w:sz="4" w:space="0" w:color="000000"/>
              <w:right w:val="single" w:sz="4" w:space="0" w:color="000000"/>
            </w:tcBorders>
          </w:tcPr>
          <w:p w:rsidR="00790839" w:rsidRPr="00F01541" w:rsidRDefault="00790839" w:rsidP="00F80443">
            <w:pPr>
              <w:pStyle w:val="ConsNonformat"/>
              <w:snapToGrid w:val="0"/>
              <w:rPr>
                <w:rFonts w:ascii="Times New Roman" w:hAnsi="Times New Roman" w:cs="Times New Roman"/>
                <w:bCs/>
                <w:sz w:val="24"/>
                <w:szCs w:val="24"/>
              </w:rPr>
            </w:pPr>
          </w:p>
        </w:tc>
      </w:tr>
      <w:tr w:rsidR="00790839" w:rsidRPr="00F01541" w:rsidTr="00F80443">
        <w:trPr>
          <w:trHeight w:val="336"/>
        </w:trPr>
        <w:tc>
          <w:tcPr>
            <w:tcW w:w="3261" w:type="dxa"/>
            <w:tcBorders>
              <w:top w:val="single" w:sz="4" w:space="0" w:color="000000"/>
              <w:left w:val="single" w:sz="4" w:space="0" w:color="000000"/>
              <w:bottom w:val="single" w:sz="4" w:space="0" w:color="000000"/>
              <w:right w:val="single" w:sz="4" w:space="0" w:color="000000"/>
            </w:tcBorders>
            <w:vAlign w:val="center"/>
          </w:tcPr>
          <w:p w:rsidR="00790839" w:rsidRPr="00F01541" w:rsidRDefault="00790839" w:rsidP="00F80443">
            <w:pPr>
              <w:widowControl w:val="0"/>
              <w:ind w:left="-108"/>
              <w:rPr>
                <w:lang w:eastAsia="en-US"/>
              </w:rPr>
            </w:pPr>
            <w:r w:rsidRPr="00F01541">
              <w:rPr>
                <w:lang w:eastAsia="en-US"/>
              </w:rPr>
              <w:t xml:space="preserve"> Руководитель</w:t>
            </w:r>
          </w:p>
          <w:p w:rsidR="00790839" w:rsidRPr="00F01541" w:rsidRDefault="00790839" w:rsidP="00F80443">
            <w:pPr>
              <w:widowControl w:val="0"/>
              <w:ind w:left="-108"/>
              <w:rPr>
                <w:lang w:eastAsia="en-US"/>
              </w:rPr>
            </w:pPr>
          </w:p>
        </w:tc>
        <w:tc>
          <w:tcPr>
            <w:tcW w:w="6671" w:type="dxa"/>
            <w:tcBorders>
              <w:top w:val="single" w:sz="4" w:space="0" w:color="000000"/>
              <w:left w:val="single" w:sz="4" w:space="0" w:color="000000"/>
              <w:bottom w:val="single" w:sz="4" w:space="0" w:color="000000"/>
              <w:right w:val="single" w:sz="4" w:space="0" w:color="000000"/>
            </w:tcBorders>
          </w:tcPr>
          <w:p w:rsidR="00790839" w:rsidRPr="00F01541" w:rsidRDefault="00790839" w:rsidP="00F80443">
            <w:pPr>
              <w:widowControl w:val="0"/>
              <w:snapToGrid w:val="0"/>
              <w:rPr>
                <w:color w:val="000000"/>
                <w:lang w:eastAsia="en-US"/>
              </w:rPr>
            </w:pPr>
          </w:p>
        </w:tc>
      </w:tr>
    </w:tbl>
    <w:p w:rsidR="00790839" w:rsidRPr="00F01541" w:rsidRDefault="00790839" w:rsidP="00790839">
      <w:pPr>
        <w:rPr>
          <w:bCs/>
        </w:rPr>
      </w:pPr>
    </w:p>
    <w:p w:rsidR="00790839" w:rsidRPr="00F01541" w:rsidRDefault="00790839" w:rsidP="00790839">
      <w:pPr>
        <w:tabs>
          <w:tab w:val="left" w:pos="426"/>
        </w:tabs>
        <w:jc w:val="both"/>
        <w:rPr>
          <w:highlight w:val="yellow"/>
        </w:rPr>
      </w:pPr>
      <w:r w:rsidRPr="00F01541">
        <w:t xml:space="preserve">1. Изучив извещение о проведении процедуры закупки в виде </w:t>
      </w:r>
      <w:r>
        <w:t>запроса предложений</w:t>
      </w:r>
      <w:r w:rsidRPr="00F01541">
        <w:t xml:space="preserve"> и документацию о закупке от «___»_______ 20__г на поставку ____________________, для нужд Государственного учреждения санаторий «Белая Русь» направляем следующие документы, </w:t>
      </w:r>
      <w:r w:rsidRPr="00F01541">
        <w:rPr>
          <w:lang w:eastAsia="en-US"/>
        </w:rPr>
        <w:t>подтверждающие соответствие требованиям, установленным в документации о закупке:</w:t>
      </w:r>
      <w:r w:rsidRPr="00F01541">
        <w:rPr>
          <w:lang w:eastAsia="en-US"/>
        </w:rPr>
        <w:br/>
        <w:t>2. Срок поставки товара: ____________________________</w:t>
      </w:r>
    </w:p>
    <w:p w:rsidR="00790839" w:rsidRPr="00F01541" w:rsidRDefault="00790839" w:rsidP="00790839">
      <w:pPr>
        <w:tabs>
          <w:tab w:val="left" w:pos="426"/>
        </w:tabs>
        <w:jc w:val="both"/>
      </w:pPr>
      <w:r w:rsidRPr="00F01541">
        <w:t>3. Форма спецификации:</w:t>
      </w:r>
    </w:p>
    <w:tbl>
      <w:tblPr>
        <w:tblW w:w="9930" w:type="dxa"/>
        <w:tblInd w:w="109" w:type="dxa"/>
        <w:tblLayout w:type="fixed"/>
        <w:tblLook w:val="04A0" w:firstRow="1" w:lastRow="0" w:firstColumn="1" w:lastColumn="0" w:noHBand="0" w:noVBand="1"/>
      </w:tblPr>
      <w:tblGrid>
        <w:gridCol w:w="443"/>
        <w:gridCol w:w="3525"/>
        <w:gridCol w:w="991"/>
        <w:gridCol w:w="1417"/>
        <w:gridCol w:w="1703"/>
        <w:gridCol w:w="1851"/>
      </w:tblGrid>
      <w:tr w:rsidR="00790839" w:rsidRPr="00F01541" w:rsidTr="00F80443">
        <w:trPr>
          <w:trHeight w:val="836"/>
        </w:trPr>
        <w:tc>
          <w:tcPr>
            <w:tcW w:w="444" w:type="dxa"/>
            <w:tcBorders>
              <w:top w:val="single" w:sz="4" w:space="0" w:color="000000"/>
              <w:left w:val="single" w:sz="4" w:space="0" w:color="000000"/>
              <w:bottom w:val="single" w:sz="4" w:space="0" w:color="000000"/>
              <w:right w:val="single" w:sz="4" w:space="0" w:color="000000"/>
            </w:tcBorders>
            <w:hideMark/>
          </w:tcPr>
          <w:p w:rsidR="00790839" w:rsidRPr="00F01541" w:rsidRDefault="00790839" w:rsidP="00F80443">
            <w:pPr>
              <w:widowControl w:val="0"/>
              <w:jc w:val="center"/>
              <w:rPr>
                <w:lang w:eastAsia="en-US"/>
              </w:rPr>
            </w:pPr>
            <w:r w:rsidRPr="00F01541">
              <w:rPr>
                <w:lang w:eastAsia="en-US"/>
              </w:rPr>
              <w:t>№</w:t>
            </w:r>
          </w:p>
          <w:p w:rsidR="00790839" w:rsidRPr="00F01541" w:rsidRDefault="00790839" w:rsidP="00F80443">
            <w:pPr>
              <w:widowControl w:val="0"/>
              <w:jc w:val="center"/>
              <w:rPr>
                <w:lang w:eastAsia="en-US"/>
              </w:rPr>
            </w:pPr>
            <w:r w:rsidRPr="00F01541">
              <w:rPr>
                <w:lang w:eastAsia="en-US"/>
              </w:rPr>
              <w:t>п/п</w:t>
            </w:r>
          </w:p>
        </w:tc>
        <w:tc>
          <w:tcPr>
            <w:tcW w:w="3526" w:type="dxa"/>
            <w:tcBorders>
              <w:top w:val="single" w:sz="4" w:space="0" w:color="000000"/>
              <w:left w:val="single" w:sz="4" w:space="0" w:color="000000"/>
              <w:bottom w:val="single" w:sz="4" w:space="0" w:color="000000"/>
              <w:right w:val="single" w:sz="4" w:space="0" w:color="000000"/>
            </w:tcBorders>
            <w:hideMark/>
          </w:tcPr>
          <w:p w:rsidR="00790839" w:rsidRPr="00F01541" w:rsidRDefault="00790839" w:rsidP="00F80443">
            <w:pPr>
              <w:widowControl w:val="0"/>
              <w:ind w:left="117"/>
              <w:jc w:val="center"/>
              <w:rPr>
                <w:lang w:eastAsia="en-US"/>
              </w:rPr>
            </w:pPr>
            <w:r w:rsidRPr="00F01541">
              <w:rPr>
                <w:lang w:eastAsia="en-US"/>
              </w:rPr>
              <w:t>Наименование товара (работ, услуг) и его характеристики</w:t>
            </w:r>
          </w:p>
        </w:tc>
        <w:tc>
          <w:tcPr>
            <w:tcW w:w="991" w:type="dxa"/>
            <w:tcBorders>
              <w:top w:val="single" w:sz="4" w:space="0" w:color="000000"/>
              <w:left w:val="single" w:sz="4" w:space="0" w:color="000000"/>
              <w:bottom w:val="single" w:sz="4" w:space="0" w:color="000000"/>
              <w:right w:val="single" w:sz="4" w:space="0" w:color="000000"/>
            </w:tcBorders>
            <w:hideMark/>
          </w:tcPr>
          <w:p w:rsidR="00790839" w:rsidRPr="00F01541" w:rsidRDefault="00790839" w:rsidP="00F80443">
            <w:pPr>
              <w:widowControl w:val="0"/>
              <w:ind w:left="-76" w:firstLine="38"/>
              <w:jc w:val="center"/>
              <w:rPr>
                <w:lang w:eastAsia="en-US"/>
              </w:rPr>
            </w:pPr>
            <w:r w:rsidRPr="00F01541">
              <w:rPr>
                <w:lang w:eastAsia="en-US"/>
              </w:rPr>
              <w:t>Ед.</w:t>
            </w:r>
          </w:p>
          <w:p w:rsidR="00790839" w:rsidRPr="00F01541" w:rsidRDefault="00790839" w:rsidP="00F80443">
            <w:pPr>
              <w:widowControl w:val="0"/>
              <w:ind w:left="-76" w:firstLine="38"/>
              <w:jc w:val="center"/>
              <w:rPr>
                <w:lang w:eastAsia="en-US"/>
              </w:rPr>
            </w:pPr>
            <w:proofErr w:type="spellStart"/>
            <w:r w:rsidRPr="00F01541">
              <w:rPr>
                <w:lang w:eastAsia="en-US"/>
              </w:rPr>
              <w:t>изм</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rsidR="00790839" w:rsidRPr="00F01541" w:rsidRDefault="00790839" w:rsidP="00F80443">
            <w:pPr>
              <w:widowControl w:val="0"/>
              <w:ind w:left="-76" w:firstLine="38"/>
              <w:jc w:val="center"/>
              <w:rPr>
                <w:lang w:eastAsia="en-US"/>
              </w:rPr>
            </w:pPr>
            <w:r w:rsidRPr="00F01541">
              <w:rPr>
                <w:lang w:eastAsia="en-US"/>
              </w:rPr>
              <w:t>Кол-во</w:t>
            </w:r>
          </w:p>
        </w:tc>
        <w:tc>
          <w:tcPr>
            <w:tcW w:w="1703" w:type="dxa"/>
            <w:tcBorders>
              <w:top w:val="single" w:sz="4" w:space="0" w:color="000000"/>
              <w:left w:val="single" w:sz="4" w:space="0" w:color="000000"/>
              <w:bottom w:val="single" w:sz="4" w:space="0" w:color="000000"/>
              <w:right w:val="single" w:sz="4" w:space="0" w:color="000000"/>
            </w:tcBorders>
            <w:hideMark/>
          </w:tcPr>
          <w:p w:rsidR="00790839" w:rsidRPr="00F01541" w:rsidRDefault="00790839" w:rsidP="00F80443">
            <w:pPr>
              <w:widowControl w:val="0"/>
              <w:jc w:val="center"/>
              <w:rPr>
                <w:lang w:eastAsia="en-US"/>
              </w:rPr>
            </w:pPr>
            <w:r w:rsidRPr="00F01541">
              <w:rPr>
                <w:bCs/>
                <w:lang w:eastAsia="en-US"/>
              </w:rPr>
              <w:t>Цена с НДС</w:t>
            </w:r>
          </w:p>
          <w:p w:rsidR="00790839" w:rsidRPr="00F01541" w:rsidRDefault="00790839" w:rsidP="00F80443">
            <w:pPr>
              <w:widowControl w:val="0"/>
              <w:jc w:val="center"/>
              <w:rPr>
                <w:lang w:eastAsia="en-US"/>
              </w:rPr>
            </w:pPr>
            <w:r w:rsidRPr="00F01541">
              <w:rPr>
                <w:bCs/>
                <w:lang w:eastAsia="en-US"/>
              </w:rPr>
              <w:t xml:space="preserve">за </w:t>
            </w:r>
            <w:proofErr w:type="spellStart"/>
            <w:proofErr w:type="gramStart"/>
            <w:r w:rsidRPr="00F01541">
              <w:rPr>
                <w:bCs/>
                <w:lang w:eastAsia="en-US"/>
              </w:rPr>
              <w:t>ед.изм</w:t>
            </w:r>
            <w:proofErr w:type="spellEnd"/>
            <w:proofErr w:type="gramEnd"/>
            <w:r w:rsidRPr="00F01541">
              <w:rPr>
                <w:bCs/>
                <w:lang w:eastAsia="en-US"/>
              </w:rPr>
              <w:t>,</w:t>
            </w:r>
          </w:p>
          <w:p w:rsidR="00790839" w:rsidRPr="00F01541" w:rsidRDefault="00790839" w:rsidP="00F80443">
            <w:pPr>
              <w:widowControl w:val="0"/>
              <w:jc w:val="center"/>
              <w:rPr>
                <w:lang w:eastAsia="en-US"/>
              </w:rPr>
            </w:pPr>
            <w:r w:rsidRPr="00F01541">
              <w:rPr>
                <w:bCs/>
                <w:lang w:eastAsia="en-US"/>
              </w:rPr>
              <w:t>руб.</w:t>
            </w:r>
          </w:p>
        </w:tc>
        <w:tc>
          <w:tcPr>
            <w:tcW w:w="1851" w:type="dxa"/>
            <w:tcBorders>
              <w:top w:val="single" w:sz="4" w:space="0" w:color="000000"/>
              <w:left w:val="single" w:sz="4" w:space="0" w:color="000000"/>
              <w:bottom w:val="single" w:sz="4" w:space="0" w:color="000000"/>
              <w:right w:val="single" w:sz="4" w:space="0" w:color="000000"/>
            </w:tcBorders>
            <w:hideMark/>
          </w:tcPr>
          <w:p w:rsidR="00790839" w:rsidRPr="00F01541" w:rsidRDefault="00790839" w:rsidP="00F80443">
            <w:pPr>
              <w:widowControl w:val="0"/>
              <w:jc w:val="center"/>
              <w:rPr>
                <w:lang w:eastAsia="en-US"/>
              </w:rPr>
            </w:pPr>
            <w:r w:rsidRPr="00F01541">
              <w:rPr>
                <w:bCs/>
                <w:lang w:eastAsia="en-US"/>
              </w:rPr>
              <w:t>Сумма</w:t>
            </w:r>
          </w:p>
          <w:p w:rsidR="00790839" w:rsidRPr="00F01541" w:rsidRDefault="00790839" w:rsidP="00F80443">
            <w:pPr>
              <w:widowControl w:val="0"/>
              <w:jc w:val="center"/>
              <w:rPr>
                <w:lang w:eastAsia="en-US"/>
              </w:rPr>
            </w:pPr>
            <w:r w:rsidRPr="00F01541">
              <w:rPr>
                <w:bCs/>
                <w:lang w:eastAsia="en-US"/>
              </w:rPr>
              <w:t>с учетом НДС руб.</w:t>
            </w:r>
          </w:p>
        </w:tc>
      </w:tr>
      <w:tr w:rsidR="00790839" w:rsidRPr="00F01541" w:rsidTr="00F80443">
        <w:trPr>
          <w:trHeight w:val="435"/>
        </w:trPr>
        <w:tc>
          <w:tcPr>
            <w:tcW w:w="444" w:type="dxa"/>
            <w:tcBorders>
              <w:top w:val="single" w:sz="4" w:space="0" w:color="000000"/>
              <w:left w:val="single" w:sz="4" w:space="0" w:color="000000"/>
              <w:bottom w:val="single" w:sz="4" w:space="0" w:color="000000"/>
              <w:right w:val="single" w:sz="4" w:space="0" w:color="000000"/>
            </w:tcBorders>
            <w:hideMark/>
          </w:tcPr>
          <w:p w:rsidR="00790839" w:rsidRPr="00F01541" w:rsidRDefault="00790839" w:rsidP="00F80443">
            <w:pPr>
              <w:widowControl w:val="0"/>
              <w:rPr>
                <w:lang w:eastAsia="en-US"/>
              </w:rPr>
            </w:pPr>
            <w:r w:rsidRPr="00F01541">
              <w:rPr>
                <w:lang w:eastAsia="en-US"/>
              </w:rPr>
              <w:t>1.</w:t>
            </w:r>
          </w:p>
        </w:tc>
        <w:tc>
          <w:tcPr>
            <w:tcW w:w="3526" w:type="dxa"/>
            <w:tcBorders>
              <w:top w:val="single" w:sz="4" w:space="0" w:color="000000"/>
              <w:left w:val="single" w:sz="4" w:space="0" w:color="000000"/>
              <w:bottom w:val="single" w:sz="4" w:space="0" w:color="000000"/>
              <w:right w:val="single" w:sz="4" w:space="0" w:color="000000"/>
            </w:tcBorders>
          </w:tcPr>
          <w:p w:rsidR="00790839" w:rsidRPr="00F01541" w:rsidRDefault="00790839" w:rsidP="00F80443">
            <w:pPr>
              <w:widowControl w:val="0"/>
              <w:snapToGrid w:val="0"/>
              <w:ind w:left="117"/>
              <w:rPr>
                <w:lang w:eastAsia="en-US"/>
              </w:rPr>
            </w:pPr>
          </w:p>
        </w:tc>
        <w:tc>
          <w:tcPr>
            <w:tcW w:w="991" w:type="dxa"/>
            <w:tcBorders>
              <w:top w:val="single" w:sz="4" w:space="0" w:color="000000"/>
              <w:left w:val="single" w:sz="4" w:space="0" w:color="000000"/>
              <w:bottom w:val="single" w:sz="4" w:space="0" w:color="000000"/>
              <w:right w:val="single" w:sz="4" w:space="0" w:color="000000"/>
            </w:tcBorders>
          </w:tcPr>
          <w:p w:rsidR="00790839" w:rsidRPr="00F01541" w:rsidRDefault="00790839" w:rsidP="00F80443">
            <w:pPr>
              <w:widowControl w:val="0"/>
              <w:snapToGrid w:val="0"/>
              <w:rPr>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790839" w:rsidRPr="00F01541" w:rsidRDefault="00790839" w:rsidP="00F80443">
            <w:pPr>
              <w:widowControl w:val="0"/>
              <w:snapToGrid w:val="0"/>
              <w:rPr>
                <w:lang w:eastAsia="en-US"/>
              </w:rPr>
            </w:pPr>
          </w:p>
        </w:tc>
        <w:tc>
          <w:tcPr>
            <w:tcW w:w="1703" w:type="dxa"/>
            <w:tcBorders>
              <w:top w:val="single" w:sz="4" w:space="0" w:color="000000"/>
              <w:left w:val="single" w:sz="4" w:space="0" w:color="000000"/>
              <w:bottom w:val="single" w:sz="4" w:space="0" w:color="000000"/>
              <w:right w:val="single" w:sz="4" w:space="0" w:color="000000"/>
            </w:tcBorders>
          </w:tcPr>
          <w:p w:rsidR="00790839" w:rsidRPr="00F01541" w:rsidRDefault="00790839" w:rsidP="00F80443">
            <w:pPr>
              <w:widowControl w:val="0"/>
              <w:snapToGrid w:val="0"/>
              <w:rPr>
                <w:bCs/>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790839" w:rsidRPr="00F01541" w:rsidRDefault="00790839" w:rsidP="00F80443">
            <w:pPr>
              <w:widowControl w:val="0"/>
              <w:snapToGrid w:val="0"/>
              <w:rPr>
                <w:bCs/>
                <w:lang w:eastAsia="en-US"/>
              </w:rPr>
            </w:pPr>
          </w:p>
        </w:tc>
      </w:tr>
      <w:tr w:rsidR="00790839" w:rsidRPr="00F01541" w:rsidTr="00F80443">
        <w:trPr>
          <w:trHeight w:val="413"/>
        </w:trPr>
        <w:tc>
          <w:tcPr>
            <w:tcW w:w="444" w:type="dxa"/>
            <w:tcBorders>
              <w:top w:val="single" w:sz="4" w:space="0" w:color="000000"/>
              <w:left w:val="single" w:sz="4" w:space="0" w:color="000000"/>
              <w:bottom w:val="single" w:sz="4" w:space="0" w:color="000000"/>
              <w:right w:val="single" w:sz="4" w:space="0" w:color="000000"/>
            </w:tcBorders>
            <w:hideMark/>
          </w:tcPr>
          <w:p w:rsidR="00790839" w:rsidRPr="00F01541" w:rsidRDefault="00790839" w:rsidP="00F80443">
            <w:pPr>
              <w:widowControl w:val="0"/>
              <w:rPr>
                <w:lang w:eastAsia="en-US"/>
              </w:rPr>
            </w:pPr>
            <w:r w:rsidRPr="00F01541">
              <w:rPr>
                <w:lang w:eastAsia="en-US"/>
              </w:rPr>
              <w:t>2.</w:t>
            </w:r>
          </w:p>
        </w:tc>
        <w:tc>
          <w:tcPr>
            <w:tcW w:w="3526" w:type="dxa"/>
            <w:tcBorders>
              <w:top w:val="single" w:sz="4" w:space="0" w:color="000000"/>
              <w:left w:val="single" w:sz="4" w:space="0" w:color="000000"/>
              <w:bottom w:val="single" w:sz="4" w:space="0" w:color="000000"/>
              <w:right w:val="single" w:sz="4" w:space="0" w:color="000000"/>
            </w:tcBorders>
          </w:tcPr>
          <w:p w:rsidR="00790839" w:rsidRPr="00F01541" w:rsidRDefault="00790839" w:rsidP="00F80443">
            <w:pPr>
              <w:widowControl w:val="0"/>
              <w:snapToGrid w:val="0"/>
              <w:ind w:left="117"/>
              <w:rPr>
                <w:lang w:eastAsia="en-US"/>
              </w:rPr>
            </w:pPr>
          </w:p>
        </w:tc>
        <w:tc>
          <w:tcPr>
            <w:tcW w:w="991" w:type="dxa"/>
            <w:tcBorders>
              <w:top w:val="single" w:sz="4" w:space="0" w:color="000000"/>
              <w:left w:val="single" w:sz="4" w:space="0" w:color="000000"/>
              <w:bottom w:val="single" w:sz="4" w:space="0" w:color="000000"/>
              <w:right w:val="single" w:sz="4" w:space="0" w:color="000000"/>
            </w:tcBorders>
          </w:tcPr>
          <w:p w:rsidR="00790839" w:rsidRPr="00F01541" w:rsidRDefault="00790839" w:rsidP="00F80443">
            <w:pPr>
              <w:widowControl w:val="0"/>
              <w:snapToGrid w:val="0"/>
              <w:rPr>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790839" w:rsidRPr="00F01541" w:rsidRDefault="00790839" w:rsidP="00F80443">
            <w:pPr>
              <w:widowControl w:val="0"/>
              <w:snapToGrid w:val="0"/>
              <w:rPr>
                <w:lang w:eastAsia="en-US"/>
              </w:rPr>
            </w:pPr>
          </w:p>
        </w:tc>
        <w:tc>
          <w:tcPr>
            <w:tcW w:w="1703" w:type="dxa"/>
            <w:tcBorders>
              <w:top w:val="single" w:sz="4" w:space="0" w:color="000000"/>
              <w:left w:val="single" w:sz="4" w:space="0" w:color="000000"/>
              <w:bottom w:val="single" w:sz="4" w:space="0" w:color="000000"/>
              <w:right w:val="single" w:sz="4" w:space="0" w:color="000000"/>
            </w:tcBorders>
          </w:tcPr>
          <w:p w:rsidR="00790839" w:rsidRPr="00F01541" w:rsidRDefault="00790839" w:rsidP="00F80443">
            <w:pPr>
              <w:widowControl w:val="0"/>
              <w:snapToGrid w:val="0"/>
              <w:rPr>
                <w:bCs/>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790839" w:rsidRPr="00F01541" w:rsidRDefault="00790839" w:rsidP="00F80443">
            <w:pPr>
              <w:widowControl w:val="0"/>
              <w:snapToGrid w:val="0"/>
              <w:rPr>
                <w:bCs/>
                <w:lang w:eastAsia="en-US"/>
              </w:rPr>
            </w:pPr>
          </w:p>
        </w:tc>
      </w:tr>
      <w:tr w:rsidR="00790839" w:rsidRPr="00F01541" w:rsidTr="00F80443">
        <w:trPr>
          <w:trHeight w:val="419"/>
        </w:trPr>
        <w:tc>
          <w:tcPr>
            <w:tcW w:w="444" w:type="dxa"/>
            <w:tcBorders>
              <w:top w:val="single" w:sz="4" w:space="0" w:color="000000"/>
              <w:left w:val="single" w:sz="4" w:space="0" w:color="000000"/>
              <w:bottom w:val="single" w:sz="4" w:space="0" w:color="000000"/>
              <w:right w:val="single" w:sz="4" w:space="0" w:color="000000"/>
            </w:tcBorders>
            <w:hideMark/>
          </w:tcPr>
          <w:p w:rsidR="00790839" w:rsidRPr="00F01541" w:rsidRDefault="00790839" w:rsidP="00F80443">
            <w:pPr>
              <w:widowControl w:val="0"/>
              <w:rPr>
                <w:lang w:eastAsia="en-US"/>
              </w:rPr>
            </w:pPr>
            <w:r w:rsidRPr="00F01541">
              <w:rPr>
                <w:lang w:eastAsia="en-US"/>
              </w:rPr>
              <w:t>3.</w:t>
            </w:r>
          </w:p>
        </w:tc>
        <w:tc>
          <w:tcPr>
            <w:tcW w:w="3526" w:type="dxa"/>
            <w:tcBorders>
              <w:top w:val="single" w:sz="4" w:space="0" w:color="000000"/>
              <w:left w:val="single" w:sz="4" w:space="0" w:color="000000"/>
              <w:bottom w:val="single" w:sz="4" w:space="0" w:color="000000"/>
              <w:right w:val="single" w:sz="4" w:space="0" w:color="000000"/>
            </w:tcBorders>
          </w:tcPr>
          <w:p w:rsidR="00790839" w:rsidRPr="00F01541" w:rsidRDefault="00790839" w:rsidP="00F80443">
            <w:pPr>
              <w:widowControl w:val="0"/>
              <w:snapToGrid w:val="0"/>
              <w:ind w:left="117"/>
              <w:rPr>
                <w:lang w:eastAsia="en-US"/>
              </w:rPr>
            </w:pPr>
          </w:p>
        </w:tc>
        <w:tc>
          <w:tcPr>
            <w:tcW w:w="991" w:type="dxa"/>
            <w:tcBorders>
              <w:top w:val="single" w:sz="4" w:space="0" w:color="000000"/>
              <w:left w:val="single" w:sz="4" w:space="0" w:color="000000"/>
              <w:bottom w:val="single" w:sz="4" w:space="0" w:color="000000"/>
              <w:right w:val="single" w:sz="4" w:space="0" w:color="000000"/>
            </w:tcBorders>
          </w:tcPr>
          <w:p w:rsidR="00790839" w:rsidRPr="00F01541" w:rsidRDefault="00790839" w:rsidP="00F80443">
            <w:pPr>
              <w:widowControl w:val="0"/>
              <w:snapToGrid w:val="0"/>
              <w:rPr>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790839" w:rsidRPr="00F01541" w:rsidRDefault="00790839" w:rsidP="00F80443">
            <w:pPr>
              <w:widowControl w:val="0"/>
              <w:snapToGrid w:val="0"/>
              <w:rPr>
                <w:lang w:eastAsia="en-US"/>
              </w:rPr>
            </w:pPr>
          </w:p>
        </w:tc>
        <w:tc>
          <w:tcPr>
            <w:tcW w:w="1703" w:type="dxa"/>
            <w:tcBorders>
              <w:top w:val="single" w:sz="4" w:space="0" w:color="000000"/>
              <w:left w:val="single" w:sz="4" w:space="0" w:color="000000"/>
              <w:bottom w:val="single" w:sz="4" w:space="0" w:color="000000"/>
              <w:right w:val="single" w:sz="4" w:space="0" w:color="000000"/>
            </w:tcBorders>
          </w:tcPr>
          <w:p w:rsidR="00790839" w:rsidRPr="00F01541" w:rsidRDefault="00790839" w:rsidP="00F80443">
            <w:pPr>
              <w:widowControl w:val="0"/>
              <w:snapToGrid w:val="0"/>
              <w:rPr>
                <w:bCs/>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790839" w:rsidRPr="00F01541" w:rsidRDefault="00790839" w:rsidP="00F80443">
            <w:pPr>
              <w:widowControl w:val="0"/>
              <w:snapToGrid w:val="0"/>
              <w:rPr>
                <w:bCs/>
                <w:lang w:eastAsia="en-US"/>
              </w:rPr>
            </w:pPr>
          </w:p>
        </w:tc>
      </w:tr>
      <w:tr w:rsidR="00790839" w:rsidRPr="00F01541" w:rsidTr="00F80443">
        <w:trPr>
          <w:trHeight w:val="425"/>
        </w:trPr>
        <w:tc>
          <w:tcPr>
            <w:tcW w:w="444" w:type="dxa"/>
            <w:tcBorders>
              <w:top w:val="single" w:sz="4" w:space="0" w:color="000000"/>
              <w:left w:val="single" w:sz="4" w:space="0" w:color="000000"/>
              <w:bottom w:val="single" w:sz="4" w:space="0" w:color="000000"/>
              <w:right w:val="single" w:sz="4" w:space="0" w:color="000000"/>
            </w:tcBorders>
            <w:hideMark/>
          </w:tcPr>
          <w:p w:rsidR="00790839" w:rsidRPr="00F01541" w:rsidRDefault="00790839" w:rsidP="00F80443">
            <w:pPr>
              <w:widowControl w:val="0"/>
              <w:rPr>
                <w:lang w:eastAsia="en-US"/>
              </w:rPr>
            </w:pPr>
            <w:r w:rsidRPr="00F01541">
              <w:rPr>
                <w:lang w:eastAsia="en-US"/>
              </w:rPr>
              <w:t>4.</w:t>
            </w:r>
          </w:p>
        </w:tc>
        <w:tc>
          <w:tcPr>
            <w:tcW w:w="3526" w:type="dxa"/>
            <w:tcBorders>
              <w:top w:val="single" w:sz="4" w:space="0" w:color="000000"/>
              <w:left w:val="single" w:sz="4" w:space="0" w:color="000000"/>
              <w:bottom w:val="single" w:sz="4" w:space="0" w:color="000000"/>
              <w:right w:val="single" w:sz="4" w:space="0" w:color="000000"/>
            </w:tcBorders>
          </w:tcPr>
          <w:p w:rsidR="00790839" w:rsidRPr="00F01541" w:rsidRDefault="00790839" w:rsidP="00F80443">
            <w:pPr>
              <w:widowControl w:val="0"/>
              <w:snapToGrid w:val="0"/>
              <w:ind w:left="117"/>
              <w:rPr>
                <w:lang w:eastAsia="en-US"/>
              </w:rPr>
            </w:pPr>
          </w:p>
        </w:tc>
        <w:tc>
          <w:tcPr>
            <w:tcW w:w="991" w:type="dxa"/>
            <w:tcBorders>
              <w:top w:val="single" w:sz="4" w:space="0" w:color="000000"/>
              <w:left w:val="single" w:sz="4" w:space="0" w:color="000000"/>
              <w:bottom w:val="single" w:sz="4" w:space="0" w:color="000000"/>
              <w:right w:val="single" w:sz="4" w:space="0" w:color="000000"/>
            </w:tcBorders>
          </w:tcPr>
          <w:p w:rsidR="00790839" w:rsidRPr="00F01541" w:rsidRDefault="00790839" w:rsidP="00F80443">
            <w:pPr>
              <w:widowControl w:val="0"/>
              <w:snapToGrid w:val="0"/>
              <w:rPr>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790839" w:rsidRPr="00F01541" w:rsidRDefault="00790839" w:rsidP="00F80443">
            <w:pPr>
              <w:widowControl w:val="0"/>
              <w:snapToGrid w:val="0"/>
              <w:rPr>
                <w:lang w:eastAsia="en-US"/>
              </w:rPr>
            </w:pPr>
          </w:p>
        </w:tc>
        <w:tc>
          <w:tcPr>
            <w:tcW w:w="1703" w:type="dxa"/>
            <w:tcBorders>
              <w:top w:val="single" w:sz="4" w:space="0" w:color="000000"/>
              <w:left w:val="single" w:sz="4" w:space="0" w:color="000000"/>
              <w:bottom w:val="single" w:sz="4" w:space="0" w:color="000000"/>
              <w:right w:val="single" w:sz="4" w:space="0" w:color="000000"/>
            </w:tcBorders>
          </w:tcPr>
          <w:p w:rsidR="00790839" w:rsidRPr="00F01541" w:rsidRDefault="00790839" w:rsidP="00F80443">
            <w:pPr>
              <w:widowControl w:val="0"/>
              <w:snapToGrid w:val="0"/>
              <w:rPr>
                <w:bCs/>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790839" w:rsidRPr="00F01541" w:rsidRDefault="00790839" w:rsidP="00F80443">
            <w:pPr>
              <w:widowControl w:val="0"/>
              <w:snapToGrid w:val="0"/>
              <w:rPr>
                <w:bCs/>
                <w:lang w:eastAsia="en-US"/>
              </w:rPr>
            </w:pPr>
          </w:p>
        </w:tc>
      </w:tr>
      <w:tr w:rsidR="00790839" w:rsidRPr="00F01541" w:rsidTr="00F80443">
        <w:trPr>
          <w:trHeight w:val="236"/>
        </w:trPr>
        <w:tc>
          <w:tcPr>
            <w:tcW w:w="444" w:type="dxa"/>
            <w:tcBorders>
              <w:top w:val="single" w:sz="4" w:space="0" w:color="000000"/>
              <w:left w:val="single" w:sz="4" w:space="0" w:color="000000"/>
              <w:bottom w:val="single" w:sz="4" w:space="0" w:color="000000"/>
              <w:right w:val="single" w:sz="4" w:space="0" w:color="000000"/>
            </w:tcBorders>
          </w:tcPr>
          <w:p w:rsidR="00790839" w:rsidRPr="00F01541" w:rsidRDefault="00790839" w:rsidP="00F80443">
            <w:pPr>
              <w:widowControl w:val="0"/>
              <w:snapToGrid w:val="0"/>
              <w:rPr>
                <w:lang w:eastAsia="en-US"/>
              </w:rPr>
            </w:pPr>
          </w:p>
        </w:tc>
        <w:tc>
          <w:tcPr>
            <w:tcW w:w="3526" w:type="dxa"/>
            <w:tcBorders>
              <w:top w:val="single" w:sz="4" w:space="0" w:color="000000"/>
              <w:left w:val="single" w:sz="4" w:space="0" w:color="000000"/>
              <w:bottom w:val="single" w:sz="4" w:space="0" w:color="000000"/>
              <w:right w:val="single" w:sz="4" w:space="0" w:color="000000"/>
            </w:tcBorders>
            <w:hideMark/>
          </w:tcPr>
          <w:p w:rsidR="00790839" w:rsidRPr="00F01541" w:rsidRDefault="00790839" w:rsidP="00F80443">
            <w:pPr>
              <w:widowControl w:val="0"/>
              <w:snapToGrid w:val="0"/>
              <w:ind w:left="117"/>
              <w:rPr>
                <w:lang w:eastAsia="en-US"/>
              </w:rPr>
            </w:pPr>
            <w:r w:rsidRPr="00F01541">
              <w:rPr>
                <w:lang w:eastAsia="en-US"/>
              </w:rPr>
              <w:t>Итого:</w:t>
            </w:r>
          </w:p>
        </w:tc>
        <w:tc>
          <w:tcPr>
            <w:tcW w:w="991" w:type="dxa"/>
            <w:tcBorders>
              <w:top w:val="single" w:sz="4" w:space="0" w:color="000000"/>
              <w:left w:val="single" w:sz="4" w:space="0" w:color="000000"/>
              <w:bottom w:val="single" w:sz="4" w:space="0" w:color="000000"/>
              <w:right w:val="single" w:sz="4" w:space="0" w:color="000000"/>
            </w:tcBorders>
          </w:tcPr>
          <w:p w:rsidR="00790839" w:rsidRPr="00F01541" w:rsidRDefault="00790839" w:rsidP="00F80443">
            <w:pPr>
              <w:widowControl w:val="0"/>
              <w:snapToGrid w:val="0"/>
              <w:rPr>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790839" w:rsidRPr="00F01541" w:rsidRDefault="00790839" w:rsidP="00F80443">
            <w:pPr>
              <w:widowControl w:val="0"/>
              <w:snapToGrid w:val="0"/>
              <w:rPr>
                <w:lang w:eastAsia="en-US"/>
              </w:rPr>
            </w:pPr>
          </w:p>
        </w:tc>
        <w:tc>
          <w:tcPr>
            <w:tcW w:w="1703" w:type="dxa"/>
            <w:tcBorders>
              <w:top w:val="single" w:sz="4" w:space="0" w:color="000000"/>
              <w:left w:val="single" w:sz="4" w:space="0" w:color="000000"/>
              <w:bottom w:val="single" w:sz="4" w:space="0" w:color="000000"/>
              <w:right w:val="single" w:sz="4" w:space="0" w:color="000000"/>
            </w:tcBorders>
          </w:tcPr>
          <w:p w:rsidR="00790839" w:rsidRPr="00F01541" w:rsidRDefault="00790839" w:rsidP="00F80443">
            <w:pPr>
              <w:widowControl w:val="0"/>
              <w:snapToGrid w:val="0"/>
              <w:rPr>
                <w:bCs/>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790839" w:rsidRPr="00F01541" w:rsidRDefault="00790839" w:rsidP="00F80443">
            <w:pPr>
              <w:widowControl w:val="0"/>
              <w:snapToGrid w:val="0"/>
              <w:rPr>
                <w:bCs/>
                <w:lang w:eastAsia="en-US"/>
              </w:rPr>
            </w:pPr>
          </w:p>
        </w:tc>
      </w:tr>
      <w:tr w:rsidR="00790839" w:rsidRPr="00F01541" w:rsidTr="00F80443">
        <w:trPr>
          <w:trHeight w:val="337"/>
        </w:trPr>
        <w:tc>
          <w:tcPr>
            <w:tcW w:w="3970" w:type="dxa"/>
            <w:gridSpan w:val="2"/>
            <w:tcBorders>
              <w:top w:val="single" w:sz="4" w:space="0" w:color="000000"/>
              <w:left w:val="single" w:sz="4" w:space="0" w:color="000000"/>
              <w:bottom w:val="single" w:sz="4" w:space="0" w:color="000000"/>
              <w:right w:val="single" w:sz="4" w:space="0" w:color="000000"/>
            </w:tcBorders>
            <w:hideMark/>
          </w:tcPr>
          <w:p w:rsidR="00790839" w:rsidRPr="00F01541" w:rsidRDefault="00790839" w:rsidP="00F80443">
            <w:pPr>
              <w:widowControl w:val="0"/>
              <w:snapToGrid w:val="0"/>
              <w:ind w:left="117"/>
              <w:rPr>
                <w:lang w:eastAsia="en-US"/>
              </w:rPr>
            </w:pPr>
            <w:r>
              <w:rPr>
                <w:lang w:eastAsia="en-US"/>
              </w:rPr>
              <w:t>Транспортные расходы</w:t>
            </w:r>
          </w:p>
        </w:tc>
        <w:tc>
          <w:tcPr>
            <w:tcW w:w="5962" w:type="dxa"/>
            <w:gridSpan w:val="4"/>
            <w:tcBorders>
              <w:top w:val="single" w:sz="4" w:space="0" w:color="000000"/>
              <w:left w:val="single" w:sz="4" w:space="0" w:color="000000"/>
              <w:bottom w:val="single" w:sz="4" w:space="0" w:color="000000"/>
              <w:right w:val="single" w:sz="4" w:space="0" w:color="000000"/>
            </w:tcBorders>
          </w:tcPr>
          <w:p w:rsidR="00790839" w:rsidRPr="00F01541" w:rsidRDefault="00790839" w:rsidP="00F80443">
            <w:pPr>
              <w:widowControl w:val="0"/>
              <w:rPr>
                <w:lang w:eastAsia="en-US"/>
              </w:rPr>
            </w:pPr>
            <w:r w:rsidRPr="00F01541">
              <w:rPr>
                <w:lang w:eastAsia="en-US"/>
              </w:rPr>
              <w:t>Доставка (сборка, установка) за счёт ___________</w:t>
            </w:r>
          </w:p>
          <w:p w:rsidR="00790839" w:rsidRPr="00F01541" w:rsidRDefault="00790839" w:rsidP="00F80443">
            <w:pPr>
              <w:widowControl w:val="0"/>
              <w:rPr>
                <w:lang w:eastAsia="en-US"/>
              </w:rPr>
            </w:pPr>
          </w:p>
        </w:tc>
      </w:tr>
      <w:tr w:rsidR="00790839" w:rsidRPr="00F01541" w:rsidTr="00F80443">
        <w:trPr>
          <w:trHeight w:val="337"/>
        </w:trPr>
        <w:tc>
          <w:tcPr>
            <w:tcW w:w="3970" w:type="dxa"/>
            <w:gridSpan w:val="2"/>
            <w:tcBorders>
              <w:top w:val="nil"/>
              <w:left w:val="single" w:sz="4" w:space="0" w:color="000000"/>
              <w:bottom w:val="single" w:sz="4" w:space="0" w:color="000000"/>
              <w:right w:val="single" w:sz="4" w:space="0" w:color="000000"/>
            </w:tcBorders>
            <w:hideMark/>
          </w:tcPr>
          <w:p w:rsidR="00790839" w:rsidRPr="00F01541" w:rsidRDefault="00790839" w:rsidP="00F80443">
            <w:pPr>
              <w:widowControl w:val="0"/>
              <w:snapToGrid w:val="0"/>
              <w:ind w:left="117"/>
              <w:rPr>
                <w:lang w:eastAsia="en-US"/>
              </w:rPr>
            </w:pPr>
            <w:r w:rsidRPr="00F01541">
              <w:rPr>
                <w:lang w:eastAsia="en-US"/>
              </w:rPr>
              <w:t>Порядок оплаты  (форма оплаты, сроки)</w:t>
            </w:r>
          </w:p>
        </w:tc>
        <w:tc>
          <w:tcPr>
            <w:tcW w:w="5962" w:type="dxa"/>
            <w:gridSpan w:val="4"/>
            <w:tcBorders>
              <w:top w:val="single" w:sz="4" w:space="0" w:color="000000"/>
              <w:left w:val="single" w:sz="4" w:space="0" w:color="000000"/>
              <w:bottom w:val="single" w:sz="4" w:space="0" w:color="000000"/>
              <w:right w:val="single" w:sz="4" w:space="0" w:color="000000"/>
            </w:tcBorders>
          </w:tcPr>
          <w:p w:rsidR="00790839" w:rsidRPr="00F01541" w:rsidRDefault="00790839" w:rsidP="00F80443">
            <w:pPr>
              <w:widowControl w:val="0"/>
              <w:jc w:val="both"/>
              <w:rPr>
                <w:lang w:eastAsia="en-US"/>
              </w:rPr>
            </w:pPr>
          </w:p>
        </w:tc>
      </w:tr>
    </w:tbl>
    <w:p w:rsidR="00790839" w:rsidRPr="00F01541" w:rsidRDefault="00790839" w:rsidP="00790839">
      <w:pPr>
        <w:ind w:firstLine="708"/>
      </w:pPr>
    </w:p>
    <w:p w:rsidR="00790839" w:rsidRPr="00F01541" w:rsidRDefault="00790839" w:rsidP="00790839">
      <w:pPr>
        <w:ind w:firstLine="708"/>
        <w:jc w:val="both"/>
      </w:pPr>
      <w:r w:rsidRPr="00F01541">
        <w:t>Пр</w:t>
      </w:r>
      <w:r>
        <w:t xml:space="preserve">едлагаемая цена договора </w:t>
      </w:r>
      <w:r w:rsidRPr="00F01541">
        <w:t>составляет) _______________________________</w:t>
      </w:r>
    </w:p>
    <w:p w:rsidR="00790839" w:rsidRPr="00F01541" w:rsidRDefault="00790839" w:rsidP="00790839">
      <w:pPr>
        <w:jc w:val="both"/>
      </w:pPr>
      <w:r w:rsidRPr="00F01541">
        <w:t>(___________________________________________</w:t>
      </w:r>
      <w:r>
        <w:t>________________) рублей ____</w:t>
      </w:r>
      <w:r w:rsidRPr="00F01541">
        <w:t xml:space="preserve">копеек.        </w:t>
      </w:r>
    </w:p>
    <w:p w:rsidR="00790839" w:rsidRPr="00F01541" w:rsidRDefault="00790839" w:rsidP="00790839">
      <w:pPr>
        <w:jc w:val="both"/>
      </w:pPr>
      <w:r w:rsidRPr="00F01541">
        <w:t xml:space="preserve">                                     </w:t>
      </w:r>
      <w:r w:rsidRPr="00F01541">
        <w:rPr>
          <w:vertAlign w:val="superscript"/>
        </w:rPr>
        <w:t>(указать цену цифрами и прописью)</w:t>
      </w:r>
      <w:r w:rsidRPr="00F01541">
        <w:rPr>
          <w:vertAlign w:val="superscript"/>
        </w:rPr>
        <w:tab/>
      </w:r>
    </w:p>
    <w:p w:rsidR="00790839" w:rsidRPr="00F01541" w:rsidRDefault="00790839" w:rsidP="00790839">
      <w:pPr>
        <w:jc w:val="both"/>
        <w:rPr>
          <w:spacing w:val="-1"/>
        </w:rPr>
      </w:pPr>
    </w:p>
    <w:p w:rsidR="00790839" w:rsidRPr="00F01541" w:rsidRDefault="00790839" w:rsidP="00790839">
      <w:pPr>
        <w:jc w:val="both"/>
      </w:pPr>
      <w:r w:rsidRPr="00F01541">
        <w:rPr>
          <w:spacing w:val="-1"/>
        </w:rPr>
        <w:t xml:space="preserve">4. Заявленная нами цена указана с учетом затрат на уплату налогов, сборов и других </w:t>
      </w:r>
      <w:r w:rsidRPr="00F01541">
        <w:t>обязательных платежей по поставляемой продукции</w:t>
      </w:r>
      <w:r w:rsidRPr="00F01541">
        <w:rPr>
          <w:spacing w:val="-1"/>
        </w:rPr>
        <w:t>.</w:t>
      </w:r>
    </w:p>
    <w:p w:rsidR="00790839" w:rsidRPr="00F01541" w:rsidRDefault="00790839" w:rsidP="00790839">
      <w:pPr>
        <w:jc w:val="both"/>
      </w:pPr>
      <w:r w:rsidRPr="00F01541">
        <w:t xml:space="preserve">5. Если наши предложения, изложенные выше, будут приняты, мы берем на себя обязательство поставить продукцию в соответствии с требованиями документации о </w:t>
      </w:r>
      <w:r w:rsidRPr="00F01541">
        <w:lastRenderedPageBreak/>
        <w:t>закупке, включая требования, содержащиеся в техническом задании документации о закупке.</w:t>
      </w:r>
    </w:p>
    <w:p w:rsidR="00790839" w:rsidRPr="00F01541" w:rsidRDefault="00790839" w:rsidP="00790839">
      <w:pPr>
        <w:jc w:val="both"/>
      </w:pPr>
      <w:r w:rsidRPr="00F01541">
        <w:rPr>
          <w:spacing w:val="-1"/>
        </w:rPr>
        <w:t xml:space="preserve">6. В случае выбора нас Победителем </w:t>
      </w:r>
      <w:r w:rsidRPr="00F01541">
        <w:t>берем на себя обязательства подписать договор с Заказчиком на поставку продукции в соответствии с требованиями закупочной документации.</w:t>
      </w:r>
    </w:p>
    <w:p w:rsidR="00790839" w:rsidRPr="00F01541" w:rsidRDefault="00790839" w:rsidP="00790839">
      <w:pPr>
        <w:jc w:val="both"/>
        <w:rPr>
          <w:lang w:eastAsia="en-US"/>
        </w:rPr>
      </w:pPr>
    </w:p>
    <w:p w:rsidR="00790839" w:rsidRPr="00F01541" w:rsidRDefault="00790839" w:rsidP="00790839">
      <w:pPr>
        <w:jc w:val="both"/>
      </w:pPr>
      <w:r w:rsidRPr="00F01541">
        <w:rPr>
          <w:lang w:eastAsia="en-US"/>
        </w:rPr>
        <w:t>Приложение:</w:t>
      </w:r>
    </w:p>
    <w:p w:rsidR="00790839" w:rsidRPr="00F01541" w:rsidRDefault="00790839" w:rsidP="00790839">
      <w:pPr>
        <w:jc w:val="both"/>
      </w:pPr>
      <w:r w:rsidRPr="00F01541">
        <w:rPr>
          <w:lang w:eastAsia="en-US"/>
        </w:rPr>
        <w:t>1. Документы, подтверждающие данные, на _____ л. в 1 экз.</w:t>
      </w:r>
    </w:p>
    <w:p w:rsidR="00790839" w:rsidRPr="00F01541" w:rsidRDefault="00790839" w:rsidP="00790839">
      <w:pPr>
        <w:jc w:val="both"/>
      </w:pPr>
      <w:r w:rsidRPr="00F01541">
        <w:rPr>
          <w:lang w:eastAsia="en-US"/>
        </w:rPr>
        <w:t>2. Спецификация на _____ л. в 1 экз.</w:t>
      </w:r>
    </w:p>
    <w:p w:rsidR="00790839" w:rsidRPr="00F01541" w:rsidRDefault="00790839" w:rsidP="00790839">
      <w:pPr>
        <w:jc w:val="both"/>
      </w:pPr>
      <w:r w:rsidRPr="00F01541">
        <w:rPr>
          <w:lang w:eastAsia="en-US"/>
        </w:rPr>
        <w:t xml:space="preserve">3. </w:t>
      </w:r>
      <w:r w:rsidRPr="00F01541">
        <w:rPr>
          <w:i/>
          <w:lang w:eastAsia="en-US"/>
        </w:rPr>
        <w:t>(Указать другие прилагаемые документы)</w:t>
      </w:r>
      <w:r w:rsidRPr="00F01541">
        <w:rPr>
          <w:lang w:eastAsia="en-US"/>
        </w:rPr>
        <w:t>.</w:t>
      </w:r>
    </w:p>
    <w:p w:rsidR="00790839" w:rsidRPr="00F01541" w:rsidRDefault="00790839" w:rsidP="00790839">
      <w:pPr>
        <w:jc w:val="both"/>
      </w:pPr>
    </w:p>
    <w:p w:rsidR="00790839" w:rsidRPr="00F01541" w:rsidRDefault="00790839" w:rsidP="00790839">
      <w:pPr>
        <w:jc w:val="both"/>
      </w:pPr>
      <w:r w:rsidRPr="00F01541">
        <w:t>Все копии заверены подписью руководителя и печатью предприятия.</w:t>
      </w:r>
    </w:p>
    <w:p w:rsidR="00790839" w:rsidRPr="00F01541" w:rsidRDefault="00790839" w:rsidP="00790839">
      <w:pPr>
        <w:tabs>
          <w:tab w:val="left" w:pos="709"/>
        </w:tabs>
        <w:jc w:val="both"/>
      </w:pPr>
      <w:r w:rsidRPr="00F01541">
        <w:t xml:space="preserve">Руководитель    </w:t>
      </w:r>
    </w:p>
    <w:p w:rsidR="00790839" w:rsidRDefault="00790839"/>
    <w:sectPr w:rsidR="00790839" w:rsidSect="005B1B42">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F6A49"/>
    <w:multiLevelType w:val="multilevel"/>
    <w:tmpl w:val="87DA39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36D"/>
    <w:rsid w:val="000D0EDF"/>
    <w:rsid w:val="0014136D"/>
    <w:rsid w:val="001527E7"/>
    <w:rsid w:val="003527B2"/>
    <w:rsid w:val="005B1B42"/>
    <w:rsid w:val="0068591A"/>
    <w:rsid w:val="00790839"/>
    <w:rsid w:val="009969EF"/>
    <w:rsid w:val="00DA1F7A"/>
    <w:rsid w:val="00EC6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5CC5B"/>
  <w15:chartTrackingRefBased/>
  <w15:docId w15:val="{8A2C5A31-EEAB-4AA4-8A95-D2498282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9EF"/>
    <w:pPr>
      <w:suppressAutoHyphens/>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90839"/>
    <w:pPr>
      <w:keepNext/>
      <w:keepLines/>
      <w:suppressAutoHyphens w:val="0"/>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3">
    <w:name w:val="heading 3"/>
    <w:basedOn w:val="a"/>
    <w:next w:val="a"/>
    <w:link w:val="30"/>
    <w:uiPriority w:val="9"/>
    <w:semiHidden/>
    <w:unhideWhenUsed/>
    <w:qFormat/>
    <w:rsid w:val="00790839"/>
    <w:pPr>
      <w:keepNext/>
      <w:keepLines/>
      <w:suppressAutoHyphens w:val="0"/>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69E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21">
    <w:name w:val="Основной текст 21"/>
    <w:basedOn w:val="a"/>
    <w:qFormat/>
    <w:rsid w:val="009969EF"/>
    <w:pPr>
      <w:spacing w:after="120" w:line="480" w:lineRule="auto"/>
    </w:pPr>
  </w:style>
  <w:style w:type="table" w:styleId="a4">
    <w:name w:val="Table Grid"/>
    <w:basedOn w:val="a1"/>
    <w:uiPriority w:val="39"/>
    <w:rsid w:val="00996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790839"/>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30">
    <w:name w:val="Заголовок 3 Знак"/>
    <w:basedOn w:val="a0"/>
    <w:link w:val="3"/>
    <w:uiPriority w:val="9"/>
    <w:semiHidden/>
    <w:rsid w:val="00790839"/>
    <w:rPr>
      <w:rFonts w:eastAsiaTheme="majorEastAsia" w:cstheme="majorBidi"/>
      <w:color w:val="2E74B5" w:themeColor="accent1" w:themeShade="BF"/>
      <w:kern w:val="2"/>
      <w:sz w:val="28"/>
      <w:szCs w:val="28"/>
      <w14:ligatures w14:val="standardContextual"/>
    </w:rPr>
  </w:style>
  <w:style w:type="paragraph" w:customStyle="1" w:styleId="ConsNonformat">
    <w:name w:val="ConsNonformat"/>
    <w:qFormat/>
    <w:rsid w:val="00790839"/>
    <w:pPr>
      <w:widowControl w:val="0"/>
      <w:suppressAutoHyphens/>
      <w:spacing w:after="0" w:line="240" w:lineRule="auto"/>
    </w:pPr>
    <w:rPr>
      <w:rFonts w:ascii="Courier New" w:eastAsia="Arial"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10</Pages>
  <Words>2834</Words>
  <Characters>16156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Новый Сотрудник</dc:creator>
  <cp:keywords/>
  <dc:description/>
  <cp:lastModifiedBy>Новый Сотрудник</cp:lastModifiedBy>
  <cp:revision>7</cp:revision>
  <dcterms:created xsi:type="dcterms:W3CDTF">2026-02-06T10:42:00Z</dcterms:created>
  <dcterms:modified xsi:type="dcterms:W3CDTF">2026-02-06T12:44:00Z</dcterms:modified>
</cp:coreProperties>
</file>