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CD9F" w14:textId="77777777" w:rsidR="00F94408" w:rsidRDefault="00F94408">
      <w:pPr>
        <w:jc w:val="both"/>
        <w:rPr>
          <w:lang w:eastAsia="en-US"/>
        </w:rPr>
      </w:pPr>
    </w:p>
    <w:p w14:paraId="39E7FC6B" w14:textId="77777777" w:rsidR="00F94408" w:rsidRDefault="005A3CBD" w:rsidP="00C77679">
      <w:pPr>
        <w:ind w:left="5664"/>
        <w:jc w:val="right"/>
        <w:rPr>
          <w:b/>
          <w:bCs/>
        </w:rPr>
      </w:pPr>
      <w:r>
        <w:rPr>
          <w:b/>
          <w:bCs/>
          <w:lang w:eastAsia="en-US"/>
        </w:rPr>
        <w:t>УТВЕРЖДЕНО</w:t>
      </w:r>
    </w:p>
    <w:p w14:paraId="13CB5C6E" w14:textId="0A70B48A" w:rsidR="00F94408" w:rsidRDefault="00607933" w:rsidP="00C77679">
      <w:pPr>
        <w:ind w:left="5664"/>
        <w:jc w:val="right"/>
        <w:rPr>
          <w:lang w:eastAsia="en-US"/>
        </w:rPr>
      </w:pPr>
      <w:r>
        <w:rPr>
          <w:lang w:eastAsia="en-US"/>
        </w:rPr>
        <w:t>Д</w:t>
      </w:r>
      <w:r w:rsidR="005A3CBD">
        <w:rPr>
          <w:lang w:eastAsia="en-US"/>
        </w:rPr>
        <w:t xml:space="preserve">иректор </w:t>
      </w:r>
    </w:p>
    <w:p w14:paraId="7BA5AD57" w14:textId="77777777" w:rsidR="00F94408" w:rsidRDefault="005A3CBD" w:rsidP="00C77679">
      <w:pPr>
        <w:ind w:left="5664"/>
        <w:jc w:val="right"/>
        <w:rPr>
          <w:lang w:eastAsia="en-US"/>
        </w:rPr>
      </w:pPr>
      <w:r>
        <w:rPr>
          <w:lang w:eastAsia="en-US"/>
        </w:rPr>
        <w:t>ГУ санаторий «Белая Русь»</w:t>
      </w:r>
    </w:p>
    <w:p w14:paraId="1DF7EA74" w14:textId="460BEEB9" w:rsidR="00F94408" w:rsidRDefault="005A3CBD" w:rsidP="00C77679">
      <w:pPr>
        <w:ind w:left="5664"/>
        <w:jc w:val="right"/>
        <w:rPr>
          <w:lang w:eastAsia="en-US"/>
        </w:rPr>
      </w:pPr>
      <w:r>
        <w:rPr>
          <w:lang w:eastAsia="en-US"/>
        </w:rPr>
        <w:t>___________</w:t>
      </w:r>
      <w:r w:rsidR="00607933">
        <w:rPr>
          <w:lang w:eastAsia="en-US"/>
        </w:rPr>
        <w:t>С.М. Северин</w:t>
      </w:r>
    </w:p>
    <w:p w14:paraId="4AEA23C1" w14:textId="48229FAE" w:rsidR="00F94408" w:rsidRDefault="005A3CBD" w:rsidP="00C77679">
      <w:pPr>
        <w:ind w:left="5664"/>
        <w:jc w:val="right"/>
        <w:rPr>
          <w:lang w:eastAsia="en-US"/>
        </w:rPr>
      </w:pPr>
      <w:proofErr w:type="gramStart"/>
      <w:r w:rsidRPr="00C77679">
        <w:rPr>
          <w:lang w:eastAsia="en-US"/>
        </w:rPr>
        <w:t xml:space="preserve">« </w:t>
      </w:r>
      <w:r w:rsidR="00B45414">
        <w:rPr>
          <w:lang w:eastAsia="en-US"/>
        </w:rPr>
        <w:t>20</w:t>
      </w:r>
      <w:proofErr w:type="gramEnd"/>
      <w:r w:rsidR="008A0AF8">
        <w:rPr>
          <w:lang w:eastAsia="en-US"/>
        </w:rPr>
        <w:t xml:space="preserve"> </w:t>
      </w:r>
      <w:r w:rsidRPr="00C77679">
        <w:rPr>
          <w:lang w:eastAsia="en-US"/>
        </w:rPr>
        <w:t xml:space="preserve">» </w:t>
      </w:r>
      <w:proofErr w:type="gramStart"/>
      <w:r w:rsidR="00586569">
        <w:rPr>
          <w:lang w:eastAsia="en-US"/>
        </w:rPr>
        <w:t>февраля</w:t>
      </w:r>
      <w:r w:rsidRPr="00C77679">
        <w:rPr>
          <w:lang w:eastAsia="en-US"/>
        </w:rPr>
        <w:t xml:space="preserve">  202</w:t>
      </w:r>
      <w:r w:rsidR="00195E57">
        <w:rPr>
          <w:lang w:eastAsia="en-US"/>
        </w:rPr>
        <w:t>6</w:t>
      </w:r>
      <w:proofErr w:type="gramEnd"/>
      <w:r w:rsidR="00C22369">
        <w:rPr>
          <w:lang w:eastAsia="en-US"/>
        </w:rPr>
        <w:t xml:space="preserve"> </w:t>
      </w:r>
      <w:r w:rsidRPr="00C77679">
        <w:rPr>
          <w:lang w:eastAsia="en-US"/>
        </w:rPr>
        <w:t>г.</w:t>
      </w:r>
    </w:p>
    <w:p w14:paraId="7881C036" w14:textId="77777777" w:rsidR="00F94408" w:rsidRDefault="00F94408" w:rsidP="00FE0D65">
      <w:pPr>
        <w:rPr>
          <w:lang w:eastAsia="en-US"/>
        </w:rPr>
      </w:pPr>
    </w:p>
    <w:p w14:paraId="703E008D" w14:textId="77777777" w:rsidR="00586569" w:rsidRDefault="00586569" w:rsidP="00FE0D65">
      <w:pPr>
        <w:rPr>
          <w:lang w:eastAsia="en-US"/>
        </w:rPr>
      </w:pPr>
    </w:p>
    <w:p w14:paraId="24B7E289" w14:textId="77777777" w:rsidR="00F94408" w:rsidRDefault="005A3CBD">
      <w:pPr>
        <w:jc w:val="center"/>
      </w:pPr>
      <w:r>
        <w:rPr>
          <w:b/>
          <w:bCs/>
        </w:rPr>
        <w:t xml:space="preserve">ТЕХНИЧЕСКОЕ ЗАДАНИЕ </w:t>
      </w:r>
    </w:p>
    <w:p w14:paraId="4D326F33" w14:textId="6754EB05" w:rsidR="00FE0D65" w:rsidRDefault="005A3CBD" w:rsidP="00FE0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</w:pPr>
      <w:r>
        <w:rPr>
          <w:b/>
          <w:bCs/>
        </w:rPr>
        <w:t xml:space="preserve"> </w:t>
      </w:r>
      <w:r>
        <w:rPr>
          <w:b/>
        </w:rPr>
        <w:t xml:space="preserve">на </w:t>
      </w:r>
      <w:r w:rsidR="005B32F6">
        <w:rPr>
          <w:b/>
        </w:rPr>
        <w:t>поставку</w:t>
      </w:r>
      <w:r>
        <w:rPr>
          <w:b/>
        </w:rPr>
        <w:t xml:space="preserve"> </w:t>
      </w:r>
      <w:r w:rsidR="008F7DE8">
        <w:rPr>
          <w:b/>
        </w:rPr>
        <w:t>хозяйственных товаров</w:t>
      </w:r>
      <w:r w:rsidR="001D1CD5" w:rsidRPr="009573FA">
        <w:rPr>
          <w:b/>
        </w:rPr>
        <w:t xml:space="preserve"> </w:t>
      </w:r>
      <w:r>
        <w:rPr>
          <w:b/>
          <w:bCs/>
        </w:rPr>
        <w:t>для ГУ санатори</w:t>
      </w:r>
      <w:r w:rsidR="005B32F6">
        <w:rPr>
          <w:b/>
          <w:bCs/>
        </w:rPr>
        <w:t>й</w:t>
      </w:r>
      <w:r>
        <w:rPr>
          <w:b/>
          <w:bCs/>
        </w:rPr>
        <w:t xml:space="preserve"> «Белая Русь»</w:t>
      </w:r>
      <w:r w:rsidR="00607933">
        <w:rPr>
          <w:b/>
          <w:bCs/>
        </w:rPr>
        <w:t xml:space="preserve"> </w:t>
      </w:r>
    </w:p>
    <w:p w14:paraId="3265C315" w14:textId="77777777" w:rsidR="00FE0D65" w:rsidRPr="00FE0D65" w:rsidRDefault="00FE0D65" w:rsidP="00FE0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</w:pPr>
    </w:p>
    <w:p w14:paraId="5FF1ED50" w14:textId="0490CF15" w:rsidR="0027369D" w:rsidRDefault="005A3CBD" w:rsidP="0027369D">
      <w:pPr>
        <w:tabs>
          <w:tab w:val="left" w:pos="0"/>
          <w:tab w:val="left" w:pos="709"/>
        </w:tabs>
        <w:jc w:val="both"/>
        <w:rPr>
          <w:color w:val="000000" w:themeColor="text1"/>
        </w:rPr>
      </w:pPr>
      <w:r>
        <w:t>1</w:t>
      </w:r>
      <w:r>
        <w:rPr>
          <w:color w:val="000000" w:themeColor="text1"/>
        </w:rPr>
        <w:t xml:space="preserve">.  Предмет закупки: Поставка </w:t>
      </w:r>
      <w:r w:rsidR="008F7DE8">
        <w:rPr>
          <w:color w:val="000000" w:themeColor="text1"/>
        </w:rPr>
        <w:t>хозяйственных товаров</w:t>
      </w:r>
      <w:r w:rsidR="009573FA" w:rsidRPr="009573FA">
        <w:rPr>
          <w:color w:val="000000" w:themeColor="text1"/>
        </w:rPr>
        <w:t xml:space="preserve"> </w:t>
      </w:r>
      <w:r w:rsidR="009573FA">
        <w:rPr>
          <w:color w:val="000000" w:themeColor="text1"/>
        </w:rPr>
        <w:t>(</w:t>
      </w:r>
      <w:r>
        <w:rPr>
          <w:color w:val="000000" w:themeColor="text1"/>
        </w:rPr>
        <w:t>далее – Товар).</w:t>
      </w:r>
    </w:p>
    <w:p w14:paraId="5F2A08C7" w14:textId="029A01CD" w:rsidR="00F94408" w:rsidRDefault="005A3CBD" w:rsidP="0027369D">
      <w:pPr>
        <w:tabs>
          <w:tab w:val="left" w:pos="0"/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2.  Наименование товара: согласно </w:t>
      </w:r>
      <w:r w:rsidR="009A2859" w:rsidRPr="009A2859">
        <w:rPr>
          <w:color w:val="000000" w:themeColor="text1"/>
        </w:rPr>
        <w:t>Спецификации (</w:t>
      </w:r>
      <w:r w:rsidRPr="009A2859">
        <w:rPr>
          <w:color w:val="000000" w:themeColor="text1"/>
        </w:rPr>
        <w:t>Приложение №1).</w:t>
      </w:r>
    </w:p>
    <w:p w14:paraId="0789C7F3" w14:textId="0C539B04" w:rsidR="00F94408" w:rsidRDefault="001D1CD5" w:rsidP="001D1CD5">
      <w:pPr>
        <w:shd w:val="clear" w:color="auto" w:fill="FFFFFF"/>
        <w:tabs>
          <w:tab w:val="left" w:pos="0"/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5A3CBD">
        <w:rPr>
          <w:color w:val="000000" w:themeColor="text1"/>
        </w:rPr>
        <w:t xml:space="preserve">Место поставки: Краснодарский край, </w:t>
      </w:r>
      <w:r w:rsidR="00EA2B4C">
        <w:rPr>
          <w:lang w:eastAsia="en-US"/>
        </w:rPr>
        <w:t>М.О. Туапсинский</w:t>
      </w:r>
      <w:r w:rsidR="00EA2B4C" w:rsidRPr="00060093">
        <w:rPr>
          <w:lang w:eastAsia="en-US"/>
        </w:rPr>
        <w:t>, п. Майский</w:t>
      </w:r>
      <w:r w:rsidR="00EA2B4C">
        <w:rPr>
          <w:lang w:eastAsia="en-US"/>
        </w:rPr>
        <w:t>, ул. Центральная, д.14</w:t>
      </w:r>
      <w:r>
        <w:rPr>
          <w:color w:val="000000" w:themeColor="text1"/>
        </w:rPr>
        <w:t>, ГУ санаторий «Белая Русь»</w:t>
      </w:r>
    </w:p>
    <w:p w14:paraId="584D6DE5" w14:textId="3910545A" w:rsidR="00E47707" w:rsidRPr="00EF6693" w:rsidRDefault="005A3CBD" w:rsidP="00E47707">
      <w:pPr>
        <w:shd w:val="clear" w:color="auto" w:fill="FFFFFF"/>
        <w:tabs>
          <w:tab w:val="left" w:pos="0"/>
          <w:tab w:val="left" w:pos="709"/>
        </w:tabs>
        <w:jc w:val="both"/>
      </w:pPr>
      <w:r w:rsidRPr="0027369D">
        <w:rPr>
          <w:color w:val="000000" w:themeColor="text1"/>
        </w:rPr>
        <w:t>4.</w:t>
      </w:r>
      <w:r w:rsidR="00E47707">
        <w:rPr>
          <w:color w:val="000000" w:themeColor="text1"/>
        </w:rPr>
        <w:t xml:space="preserve"> </w:t>
      </w:r>
      <w:r w:rsidRPr="0027369D">
        <w:rPr>
          <w:color w:val="000000" w:themeColor="text1"/>
        </w:rPr>
        <w:t>Срок поставки</w:t>
      </w:r>
      <w:r w:rsidR="0027369D" w:rsidRPr="0027369D">
        <w:rPr>
          <w:shd w:val="clear" w:color="auto" w:fill="FFFFFF"/>
        </w:rPr>
        <w:t xml:space="preserve"> товара</w:t>
      </w:r>
      <w:r w:rsidR="00741482" w:rsidRPr="00466335">
        <w:rPr>
          <w:shd w:val="clear" w:color="auto" w:fill="FFFFFF"/>
        </w:rPr>
        <w:t>:</w:t>
      </w:r>
      <w:r w:rsidR="00741482" w:rsidRPr="00466335">
        <w:t xml:space="preserve"> </w:t>
      </w:r>
      <w:r w:rsidR="00EF6693" w:rsidRPr="00EF6693">
        <w:t xml:space="preserve">со дня заключения договора </w:t>
      </w:r>
      <w:r w:rsidR="00EF6693" w:rsidRPr="00C30979">
        <w:t xml:space="preserve">в </w:t>
      </w:r>
      <w:r w:rsidR="00142AF9" w:rsidRPr="00C30979">
        <w:t>течение 7</w:t>
      </w:r>
      <w:r w:rsidR="00EF6693" w:rsidRPr="00C30979">
        <w:t xml:space="preserve"> (</w:t>
      </w:r>
      <w:r w:rsidR="00142AF9" w:rsidRPr="00C30979">
        <w:t>семи) рабочих</w:t>
      </w:r>
      <w:r w:rsidR="00EF6693" w:rsidRPr="00C30979">
        <w:t xml:space="preserve"> дней</w:t>
      </w:r>
      <w:r w:rsidR="00EF6693" w:rsidRPr="00EF6693">
        <w:t xml:space="preserve"> с момента направления письменной заявки Покупателем в адрес Поставщика по средств</w:t>
      </w:r>
      <w:r w:rsidR="00AC4E77">
        <w:t>о</w:t>
      </w:r>
      <w:r w:rsidR="00EF6693" w:rsidRPr="00EF6693">
        <w:t xml:space="preserve">м факсимильной </w:t>
      </w:r>
      <w:proofErr w:type="gramStart"/>
      <w:r w:rsidR="00EF6693" w:rsidRPr="00EF6693">
        <w:t>связи</w:t>
      </w:r>
      <w:r w:rsidR="00AC4E77">
        <w:t xml:space="preserve"> </w:t>
      </w:r>
      <w:r w:rsidR="00EF6693" w:rsidRPr="00EF6693">
        <w:t xml:space="preserve"> либо</w:t>
      </w:r>
      <w:proofErr w:type="gramEnd"/>
      <w:r w:rsidR="00EF6693" w:rsidRPr="00EF6693">
        <w:t xml:space="preserve"> по электронной почте в сети Интернет на каждую партию</w:t>
      </w:r>
      <w:r w:rsidR="00EF6693">
        <w:t>.</w:t>
      </w:r>
      <w:r w:rsidR="00C30979">
        <w:t xml:space="preserve"> </w:t>
      </w:r>
    </w:p>
    <w:p w14:paraId="620E69CB" w14:textId="5606A74F" w:rsidR="00F94408" w:rsidRPr="00EF6693" w:rsidRDefault="005A3CBD" w:rsidP="00E47707">
      <w:pPr>
        <w:shd w:val="clear" w:color="auto" w:fill="FFFFFF"/>
        <w:tabs>
          <w:tab w:val="left" w:pos="0"/>
          <w:tab w:val="left" w:pos="709"/>
        </w:tabs>
        <w:jc w:val="both"/>
      </w:pPr>
      <w:r w:rsidRPr="00EF6693">
        <w:t>5. Общие технические требования к товару.</w:t>
      </w:r>
    </w:p>
    <w:p w14:paraId="5FC35915" w14:textId="6EF963AB" w:rsidR="00F94408" w:rsidRPr="00142AF9" w:rsidRDefault="005A3CBD" w:rsidP="00532F34">
      <w:pPr>
        <w:shd w:val="clear" w:color="auto" w:fill="FFFFFF"/>
        <w:tabs>
          <w:tab w:val="left" w:pos="0"/>
          <w:tab w:val="left" w:pos="709"/>
        </w:tabs>
        <w:jc w:val="both"/>
        <w:rPr>
          <w:iCs/>
        </w:rPr>
      </w:pPr>
      <w:r>
        <w:rPr>
          <w:iCs/>
        </w:rPr>
        <w:t>5.1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  <w:r w:rsidR="00C22369">
        <w:t xml:space="preserve"> </w:t>
      </w:r>
      <w:r>
        <w:rPr>
          <w:iCs/>
        </w:rPr>
        <w:t xml:space="preserve">Срок изготовления продукции </w:t>
      </w:r>
      <w:r w:rsidRPr="00741482">
        <w:rPr>
          <w:iCs/>
        </w:rPr>
        <w:t xml:space="preserve">должен быть не более </w:t>
      </w:r>
      <w:r w:rsidR="008E00E6" w:rsidRPr="00741482">
        <w:rPr>
          <w:iCs/>
        </w:rPr>
        <w:t>12</w:t>
      </w:r>
      <w:r w:rsidRPr="00741482">
        <w:rPr>
          <w:iCs/>
        </w:rPr>
        <w:t xml:space="preserve"> месяцев</w:t>
      </w:r>
      <w:r>
        <w:rPr>
          <w:iCs/>
        </w:rPr>
        <w:t xml:space="preserve"> </w:t>
      </w:r>
      <w:r w:rsidR="00AC4E77">
        <w:rPr>
          <w:iCs/>
        </w:rPr>
        <w:t>до</w:t>
      </w:r>
      <w:r>
        <w:rPr>
          <w:iCs/>
        </w:rPr>
        <w:t xml:space="preserve"> даты поставки. </w:t>
      </w:r>
      <w:r w:rsidR="00532F34" w:rsidRPr="000E70A1">
        <w:rPr>
          <w:iCs/>
        </w:rPr>
        <w:t>Вся продукция должна иметь информацию о производителе с указанием юридического лица, его юридического и фактического адресов, номеров телефонов, дате (времени) выработки или производства товара, срока хранения и предельного срока годности.</w:t>
      </w:r>
      <w:r w:rsidR="00532F34" w:rsidRPr="000E70A1">
        <w:t xml:space="preserve"> </w:t>
      </w:r>
      <w:r w:rsidR="00532F34" w:rsidRPr="000E70A1">
        <w:rPr>
          <w:iCs/>
        </w:rPr>
        <w:t>Остаточный срок реализации поставляемой продукции на момент поставки должен составлять не менее 80%.</w:t>
      </w:r>
      <w:r w:rsidR="00532F34" w:rsidRPr="000E70A1">
        <w:t xml:space="preserve"> </w:t>
      </w:r>
      <w:r w:rsidR="00532F34" w:rsidRPr="000E70A1">
        <w:rPr>
          <w:iCs/>
          <w:shd w:val="clear" w:color="auto" w:fill="FFFFFF"/>
        </w:rPr>
        <w:t xml:space="preserve">Возможность предложения аналогов (эквивалента) запрашиваемой продукции (продукция любого производителя, которая не ухудшает функциональные и качественные характеристики продукции), указанные в </w:t>
      </w:r>
      <w:proofErr w:type="gramStart"/>
      <w:r w:rsidR="00532F34" w:rsidRPr="000E70A1">
        <w:rPr>
          <w:iCs/>
          <w:shd w:val="clear" w:color="auto" w:fill="FFFFFF"/>
        </w:rPr>
        <w:t xml:space="preserve">Приложении </w:t>
      </w:r>
      <w:r w:rsidR="00EF2810">
        <w:rPr>
          <w:iCs/>
          <w:shd w:val="clear" w:color="auto" w:fill="FFFFFF"/>
        </w:rPr>
        <w:t xml:space="preserve"> </w:t>
      </w:r>
      <w:r w:rsidR="00532F34" w:rsidRPr="000E70A1">
        <w:rPr>
          <w:iCs/>
          <w:shd w:val="clear" w:color="auto" w:fill="FFFFFF"/>
        </w:rPr>
        <w:t>(</w:t>
      </w:r>
      <w:proofErr w:type="gramEnd"/>
      <w:r w:rsidR="00532F34" w:rsidRPr="000E70A1">
        <w:rPr>
          <w:iCs/>
          <w:color w:val="000000"/>
          <w:shd w:val="clear" w:color="auto" w:fill="FFFFFF"/>
        </w:rPr>
        <w:t>Спецификация</w:t>
      </w:r>
      <w:r w:rsidR="00532F34" w:rsidRPr="000E70A1">
        <w:rPr>
          <w:iCs/>
          <w:shd w:val="clear" w:color="auto" w:fill="FFFFFF"/>
        </w:rPr>
        <w:t>)</w:t>
      </w:r>
      <w:r w:rsidR="00EF2810">
        <w:rPr>
          <w:iCs/>
          <w:shd w:val="clear" w:color="auto" w:fill="FFFFFF"/>
        </w:rPr>
        <w:t>,</w:t>
      </w:r>
      <w:r w:rsidR="00532F34" w:rsidRPr="000E70A1">
        <w:rPr>
          <w:iCs/>
          <w:shd w:val="clear" w:color="auto" w:fill="FFFFFF"/>
        </w:rPr>
        <w:t xml:space="preserve"> в рамках проведения запроса предложений предусмотрена.</w:t>
      </w:r>
    </w:p>
    <w:p w14:paraId="2E3C8965" w14:textId="636FAADD" w:rsidR="00532F34" w:rsidRPr="00532F34" w:rsidRDefault="005A3CBD" w:rsidP="00532F34">
      <w:pPr>
        <w:jc w:val="both"/>
      </w:pPr>
      <w:r w:rsidRPr="000E70A1">
        <w:t>5.2</w:t>
      </w:r>
      <w:r w:rsidR="00532F34" w:rsidRPr="000E70A1">
        <w:rPr>
          <w:sz w:val="22"/>
          <w:szCs w:val="22"/>
        </w:rPr>
        <w:t xml:space="preserve"> </w:t>
      </w:r>
      <w:r w:rsidR="00532F34" w:rsidRPr="000E70A1">
        <w:t>Поставляемый Товар должен соответствовать ГОСТам, стандартам, требованиям</w:t>
      </w:r>
      <w:r w:rsidR="00532F34" w:rsidRPr="00532F34">
        <w:t xml:space="preserve">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53FBF016" w14:textId="77777777" w:rsidR="00532F34" w:rsidRPr="00532F34" w:rsidRDefault="005A3CBD" w:rsidP="00532F34">
      <w:pPr>
        <w:jc w:val="both"/>
      </w:pPr>
      <w:r w:rsidRPr="00532F34">
        <w:t>5.3</w:t>
      </w:r>
      <w:r w:rsidR="003460C5" w:rsidRPr="00532F34">
        <w:t xml:space="preserve"> </w:t>
      </w:r>
      <w:r w:rsidR="00532F34" w:rsidRPr="00532F34">
        <w:t>Требования к сертификации товара.</w:t>
      </w:r>
    </w:p>
    <w:p w14:paraId="03365B9B" w14:textId="77777777" w:rsidR="00532F34" w:rsidRPr="00532F34" w:rsidRDefault="00532F34" w:rsidP="00532F34">
      <w:pPr>
        <w:pStyle w:val="21"/>
        <w:spacing w:after="6" w:line="240" w:lineRule="auto"/>
        <w:jc w:val="both"/>
      </w:pPr>
      <w:r w:rsidRPr="00532F34"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Указанные документы предоставляются в комплекте документации, а также вместе с Товаром.</w:t>
      </w:r>
    </w:p>
    <w:p w14:paraId="6F497430" w14:textId="77777777" w:rsidR="00532F34" w:rsidRPr="00532F34" w:rsidRDefault="005A3CBD" w:rsidP="00532F34">
      <w:pPr>
        <w:pStyle w:val="21"/>
        <w:spacing w:after="6" w:line="240" w:lineRule="auto"/>
        <w:jc w:val="both"/>
      </w:pPr>
      <w:r>
        <w:t>5.4</w:t>
      </w:r>
      <w:r w:rsidR="003460C5">
        <w:t xml:space="preserve"> </w:t>
      </w:r>
      <w:r w:rsidR="00532F34" w:rsidRPr="00532F34">
        <w:t>Требования к контролю качества и приемке Товара</w:t>
      </w:r>
      <w:r w:rsidR="00532F34" w:rsidRPr="00532F34">
        <w:rPr>
          <w:b/>
        </w:rPr>
        <w:t>.</w:t>
      </w:r>
    </w:p>
    <w:p w14:paraId="6FFB3C3D" w14:textId="77777777" w:rsidR="00532F34" w:rsidRPr="00532F34" w:rsidRDefault="00532F34" w:rsidP="00532F34">
      <w:pPr>
        <w:spacing w:after="6"/>
        <w:jc w:val="both"/>
      </w:pPr>
      <w:r w:rsidRPr="00532F34">
        <w:rPr>
          <w:color w:val="000000"/>
        </w:rPr>
        <w:t xml:space="preserve">Поставщик обязан предоставить одновременно с продукцией технические паспорта и сертификаты на продукцию. Продукция должна быть новой и ранее неиспользованной, изготовлена в соответствии с Техническим Регламентом Таможенного Союза «О безопасности синтетических моющих средств и товаров бытовой химии»» (ТР 201_/00_/ТС). </w:t>
      </w:r>
      <w:r w:rsidRPr="00532F34">
        <w:rPr>
          <w:iCs/>
        </w:rPr>
        <w:t>Маркировка упаковки, должна быть осуществлена в соответствии с техническим регламентом Таможенного союза «О безопасности упаковки» (ТР ТС 005/2011).</w:t>
      </w:r>
    </w:p>
    <w:p w14:paraId="17A5ADCF" w14:textId="2EAAF36D" w:rsidR="00F94408" w:rsidRDefault="005A3CBD" w:rsidP="00532F34">
      <w:pPr>
        <w:jc w:val="both"/>
      </w:pPr>
      <w:r>
        <w:t>6.</w:t>
      </w:r>
      <w:r w:rsidR="003460C5">
        <w:t xml:space="preserve"> </w:t>
      </w:r>
      <w:r>
        <w:t>Общие требования к документации.</w:t>
      </w:r>
    </w:p>
    <w:p w14:paraId="248D095A" w14:textId="4A631B17" w:rsidR="007721BB" w:rsidRDefault="005A3CBD" w:rsidP="000D2958">
      <w:pPr>
        <w:pStyle w:val="21"/>
        <w:spacing w:after="0" w:line="100" w:lineRule="atLeast"/>
        <w:jc w:val="both"/>
      </w:pPr>
      <w:r>
        <w:rPr>
          <w:iCs/>
        </w:rPr>
        <w:t>Одновременно с передачей партии Товара Поставщик обязан вместе с товарной накладной и счет-фактурой/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6E82105C" w14:textId="37391951" w:rsidR="00F94408" w:rsidRDefault="005A3CBD">
      <w:pPr>
        <w:jc w:val="both"/>
      </w:pPr>
      <w:r>
        <w:t>7.</w:t>
      </w:r>
      <w:r w:rsidR="003460C5">
        <w:t xml:space="preserve"> </w:t>
      </w:r>
      <w:r>
        <w:t>Общие требования к условиям поставки товара.</w:t>
      </w:r>
      <w:bookmarkStart w:id="0" w:name="_Toc235939177"/>
    </w:p>
    <w:p w14:paraId="0EBA83C0" w14:textId="7D934205" w:rsidR="00F94408" w:rsidRDefault="005A3CBD">
      <w:pPr>
        <w:numPr>
          <w:ilvl w:val="3"/>
          <w:numId w:val="3"/>
        </w:numPr>
      </w:pPr>
      <w:r>
        <w:rPr>
          <w:color w:val="000000"/>
        </w:rPr>
        <w:t>7.1</w:t>
      </w:r>
      <w:r w:rsidR="003460C5">
        <w:rPr>
          <w:color w:val="000000"/>
        </w:rPr>
        <w:t xml:space="preserve"> </w:t>
      </w:r>
      <w:r>
        <w:rPr>
          <w:color w:val="000000"/>
        </w:rPr>
        <w:t>Требования к упаковке:</w:t>
      </w:r>
      <w:bookmarkEnd w:id="0"/>
    </w:p>
    <w:p w14:paraId="245D06A3" w14:textId="30EC0294" w:rsidR="00F94408" w:rsidRDefault="005A3CBD" w:rsidP="00195E57">
      <w:pPr>
        <w:jc w:val="both"/>
      </w:pPr>
      <w:r>
        <w:t xml:space="preserve">Поставщик должен отгрузить Товар </w:t>
      </w:r>
      <w:r w:rsidR="007A6387">
        <w:t>в упаковке,</w:t>
      </w:r>
      <w:r>
        <w:t xml:space="preserve"> соответствующей требованиям:</w:t>
      </w:r>
    </w:p>
    <w:p w14:paraId="05AA34D2" w14:textId="1B23B9ED" w:rsidR="00F94408" w:rsidRDefault="005A3CBD" w:rsidP="00195E57">
      <w:pPr>
        <w:jc w:val="both"/>
      </w:pPr>
      <w:r>
        <w:lastRenderedPageBreak/>
        <w:t>- ТР ТС 005/2011 "О безопасности упаковки".</w:t>
      </w:r>
      <w:r w:rsidR="00AB1907">
        <w:t xml:space="preserve"> </w:t>
      </w:r>
      <w:r>
        <w:t>Товар должен быть упакован Поставщиком таким образом, чтобы исключить его порчу</w:t>
      </w:r>
      <w:r w:rsidR="00C22369">
        <w:t xml:space="preserve">, </w:t>
      </w:r>
      <w:r>
        <w:t xml:space="preserve">повреждение и (или) уничтожение. </w:t>
      </w:r>
      <w:r w:rsidR="00C22369">
        <w:t xml:space="preserve"> </w:t>
      </w:r>
      <w:r>
        <w:t>Стоимость тары и упаковки входит в стоимость Товара.</w:t>
      </w:r>
      <w:r w:rsidR="00AB1907">
        <w:t xml:space="preserve"> </w:t>
      </w:r>
      <w:r>
        <w:t xml:space="preserve">В каждое транспортное место должны быть вложены документы (накладные, упаковочные листы и т.п.), содержащие полную информацию о номенклатуре и количестве товара, а также полный пакет технической документации. </w:t>
      </w:r>
    </w:p>
    <w:p w14:paraId="6DB91EAC" w14:textId="6552BECC" w:rsidR="00F94408" w:rsidRDefault="005A3CBD" w:rsidP="00195E57">
      <w:pPr>
        <w:numPr>
          <w:ilvl w:val="3"/>
          <w:numId w:val="3"/>
        </w:numPr>
        <w:jc w:val="both"/>
      </w:pPr>
      <w:r>
        <w:t>7.2</w:t>
      </w:r>
      <w:bookmarkStart w:id="1" w:name="_Toc235939178"/>
      <w:r w:rsidR="003460C5">
        <w:t xml:space="preserve"> </w:t>
      </w:r>
      <w:r>
        <w:t>Требования к транспортировке и хранению</w:t>
      </w:r>
      <w:bookmarkEnd w:id="1"/>
      <w:r>
        <w:t>.</w:t>
      </w:r>
    </w:p>
    <w:p w14:paraId="71DAAA23" w14:textId="77777777" w:rsidR="00F94408" w:rsidRDefault="005A3CBD" w:rsidP="00195E57">
      <w:pPr>
        <w:jc w:val="both"/>
      </w:pPr>
      <w:r>
        <w:t>Товар доставляется автомобильным транспортом на склад Покупателя.</w:t>
      </w:r>
    </w:p>
    <w:p w14:paraId="6CBDF214" w14:textId="4E89CAA9" w:rsidR="00F94408" w:rsidRDefault="005A3CBD" w:rsidP="00195E57">
      <w:pPr>
        <w:jc w:val="both"/>
      </w:pPr>
      <w:r>
        <w:t xml:space="preserve">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грузов, принятым на </w:t>
      </w:r>
      <w:r w:rsidR="007A6387">
        <w:t>соответствующем транспорте</w:t>
      </w:r>
      <w:r>
        <w:t xml:space="preserve"> доставки Товара.</w:t>
      </w:r>
    </w:p>
    <w:p w14:paraId="4DFCE2B9" w14:textId="31D555C3" w:rsidR="00F94408" w:rsidRDefault="005A3CBD" w:rsidP="00195E57">
      <w:pPr>
        <w:numPr>
          <w:ilvl w:val="3"/>
          <w:numId w:val="3"/>
        </w:numPr>
        <w:jc w:val="both"/>
      </w:pPr>
      <w:r>
        <w:t>7.3</w:t>
      </w:r>
      <w:r w:rsidR="00C22369">
        <w:t xml:space="preserve"> </w:t>
      </w:r>
      <w:r>
        <w:t>Условия поставки и доставки товара</w:t>
      </w:r>
      <w:r>
        <w:rPr>
          <w:i/>
        </w:rPr>
        <w:t>.</w:t>
      </w:r>
    </w:p>
    <w:p w14:paraId="0A3F5E2A" w14:textId="5B5B3C69" w:rsidR="00BF5004" w:rsidRDefault="00C22369" w:rsidP="00BF5004">
      <w:pPr>
        <w:ind w:hanging="57"/>
        <w:jc w:val="both"/>
      </w:pPr>
      <w:r>
        <w:t xml:space="preserve"> </w:t>
      </w:r>
      <w:r w:rsidR="005A3CBD">
        <w:t>Организация транспортировки от склада Поставщика до пункта назначения осуществляется силами Поставщика за счет Поставщика.</w:t>
      </w:r>
      <w:r w:rsidR="00EF4609">
        <w:t xml:space="preserve"> </w:t>
      </w:r>
      <w:r w:rsidR="005A3CBD">
        <w:t>При транспортировке Товара силами Поставщика, Поставщик обязан за свой счёт застраховать Товар на время его перевозки от рисков утраты, гибели или повреждения.</w:t>
      </w:r>
    </w:p>
    <w:p w14:paraId="0D8F19CF" w14:textId="1E023697" w:rsidR="00F94408" w:rsidRDefault="005A3CBD">
      <w:pPr>
        <w:shd w:val="clear" w:color="auto" w:fill="FFFFFF"/>
        <w:tabs>
          <w:tab w:val="left" w:pos="0"/>
          <w:tab w:val="left" w:pos="709"/>
        </w:tabs>
        <w:jc w:val="both"/>
      </w:pPr>
      <w:r>
        <w:t>7.4</w:t>
      </w:r>
      <w:r w:rsidR="003460C5">
        <w:t xml:space="preserve"> </w:t>
      </w:r>
      <w:r>
        <w:t>Требования к безопасности.</w:t>
      </w:r>
    </w:p>
    <w:p w14:paraId="677ECAA8" w14:textId="61EFF4CB" w:rsidR="00F94408" w:rsidRDefault="005A3CBD" w:rsidP="00C22369">
      <w:pPr>
        <w:jc w:val="both"/>
      </w:pPr>
      <w: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  <w:r w:rsidR="00C22369">
        <w:t xml:space="preserve"> </w:t>
      </w:r>
      <w:r>
        <w:t>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14:paraId="3EFB59E8" w14:textId="49B55374" w:rsidR="00195E57" w:rsidRPr="009D27BD" w:rsidRDefault="00F82947" w:rsidP="009D27BD">
      <w:pPr>
        <w:shd w:val="clear" w:color="auto" w:fill="FFFFFF"/>
        <w:tabs>
          <w:tab w:val="left" w:pos="0"/>
          <w:tab w:val="left" w:pos="709"/>
        </w:tabs>
        <w:jc w:val="both"/>
        <w:rPr>
          <w:i/>
        </w:rPr>
      </w:pPr>
      <w:r w:rsidRPr="00F82947">
        <w:rPr>
          <w:i/>
          <w:shd w:val="clear" w:color="auto" w:fill="FFFFFF"/>
        </w:rPr>
        <w:t xml:space="preserve"> </w:t>
      </w:r>
    </w:p>
    <w:p w14:paraId="4C4F58A4" w14:textId="77777777" w:rsidR="009D27BD" w:rsidRDefault="009D27BD" w:rsidP="009D27BD">
      <w:pPr>
        <w:pStyle w:val="Standard"/>
        <w:tabs>
          <w:tab w:val="left" w:pos="284"/>
        </w:tabs>
        <w:jc w:val="both"/>
      </w:pPr>
      <w:r>
        <w:t>Технико-экономическое обоснование подготовил:</w:t>
      </w:r>
    </w:p>
    <w:p w14:paraId="615B2396" w14:textId="77777777" w:rsidR="00854E38" w:rsidRDefault="00854E38" w:rsidP="009D27BD">
      <w:pPr>
        <w:pStyle w:val="Standard"/>
        <w:tabs>
          <w:tab w:val="left" w:pos="284"/>
        </w:tabs>
        <w:jc w:val="both"/>
      </w:pPr>
    </w:p>
    <w:p w14:paraId="684CE2C2" w14:textId="4816D96A" w:rsidR="009D27BD" w:rsidRPr="00854E38" w:rsidRDefault="009D27BD" w:rsidP="00302C0A">
      <w:pPr>
        <w:jc w:val="both"/>
      </w:pPr>
      <w:r w:rsidRPr="00854E38">
        <w:t xml:space="preserve">Специалист по </w:t>
      </w:r>
      <w:proofErr w:type="gramStart"/>
      <w:r w:rsidRPr="00854E38">
        <w:t xml:space="preserve">закупкам: </w:t>
      </w:r>
      <w:r w:rsidR="00C426B5">
        <w:t xml:space="preserve">  </w:t>
      </w:r>
      <w:proofErr w:type="gramEnd"/>
      <w:r w:rsidR="00C426B5">
        <w:t xml:space="preserve">    </w:t>
      </w:r>
      <w:r w:rsidRPr="00854E38">
        <w:t xml:space="preserve">                                      </w:t>
      </w:r>
      <w:r w:rsidR="00302C0A">
        <w:t xml:space="preserve">                                            </w:t>
      </w:r>
      <w:r w:rsidRPr="00854E38">
        <w:t xml:space="preserve"> </w:t>
      </w:r>
      <w:r w:rsidR="00302C0A">
        <w:t xml:space="preserve">      </w:t>
      </w:r>
      <w:r w:rsidRPr="00854E38">
        <w:t xml:space="preserve">Г.С. </w:t>
      </w:r>
      <w:proofErr w:type="spellStart"/>
      <w:r w:rsidRPr="00854E38">
        <w:t>Куадже</w:t>
      </w:r>
      <w:proofErr w:type="spellEnd"/>
    </w:p>
    <w:p w14:paraId="78B855E7" w14:textId="5A85B6DB" w:rsidR="009D27BD" w:rsidRDefault="00854E38" w:rsidP="00302C0A">
      <w:pPr>
        <w:pStyle w:val="Standard"/>
        <w:tabs>
          <w:tab w:val="left" w:pos="284"/>
        </w:tabs>
        <w:jc w:val="both"/>
      </w:pPr>
      <w:r w:rsidRPr="00854E38">
        <w:rPr>
          <w:rFonts w:ascii="Times New Roman" w:hAnsi="Times New Roman"/>
        </w:rPr>
        <w:t xml:space="preserve">Начальник </w:t>
      </w:r>
      <w:proofErr w:type="gramStart"/>
      <w:r w:rsidRPr="00854E38">
        <w:rPr>
          <w:rFonts w:ascii="Times New Roman" w:hAnsi="Times New Roman"/>
        </w:rPr>
        <w:t>ОМТС</w:t>
      </w:r>
      <w:r w:rsidR="00C426B5">
        <w:rPr>
          <w:rFonts w:ascii="Times New Roman" w:hAnsi="Times New Roman"/>
        </w:rPr>
        <w:t xml:space="preserve">: </w:t>
      </w:r>
      <w:r w:rsidRPr="00854E38">
        <w:rPr>
          <w:rFonts w:ascii="Times New Roman" w:hAnsi="Times New Roman"/>
        </w:rPr>
        <w:t xml:space="preserve">  </w:t>
      </w:r>
      <w:proofErr w:type="gramEnd"/>
      <w:r w:rsidRPr="00854E38">
        <w:rPr>
          <w:rFonts w:ascii="Times New Roman" w:hAnsi="Times New Roman"/>
        </w:rPr>
        <w:t xml:space="preserve">                                                 </w:t>
      </w:r>
      <w:r w:rsidR="00302C0A">
        <w:rPr>
          <w:rFonts w:ascii="Times New Roman" w:hAnsi="Times New Roman"/>
        </w:rPr>
        <w:t xml:space="preserve">                                        </w:t>
      </w:r>
      <w:r w:rsidRPr="00854E38">
        <w:rPr>
          <w:rFonts w:ascii="Times New Roman" w:hAnsi="Times New Roman"/>
        </w:rPr>
        <w:t xml:space="preserve"> </w:t>
      </w:r>
      <w:r w:rsidR="00302C0A">
        <w:rPr>
          <w:rFonts w:ascii="Times New Roman" w:hAnsi="Times New Roman"/>
        </w:rPr>
        <w:t xml:space="preserve">      </w:t>
      </w:r>
      <w:r w:rsidRPr="00854E38">
        <w:rPr>
          <w:rFonts w:ascii="Times New Roman" w:hAnsi="Times New Roman"/>
        </w:rPr>
        <w:t>И.С. Митрошина</w:t>
      </w:r>
    </w:p>
    <w:p w14:paraId="4996EB44" w14:textId="77777777" w:rsidR="00854E38" w:rsidRDefault="00854E38" w:rsidP="00302C0A">
      <w:pPr>
        <w:pStyle w:val="Standard"/>
        <w:tabs>
          <w:tab w:val="left" w:pos="284"/>
        </w:tabs>
        <w:jc w:val="both"/>
      </w:pPr>
    </w:p>
    <w:p w14:paraId="6ACC0685" w14:textId="2FFE4B2E" w:rsidR="009D27BD" w:rsidRDefault="009D27BD" w:rsidP="00302C0A">
      <w:pPr>
        <w:pStyle w:val="Standard"/>
        <w:tabs>
          <w:tab w:val="left" w:pos="284"/>
        </w:tabs>
        <w:jc w:val="both"/>
      </w:pPr>
      <w:r>
        <w:t xml:space="preserve">Согласовано: </w:t>
      </w:r>
    </w:p>
    <w:p w14:paraId="302301B2" w14:textId="208499DD" w:rsidR="009D27BD" w:rsidRDefault="00302C0A" w:rsidP="00302C0A">
      <w:pPr>
        <w:pStyle w:val="Standard"/>
        <w:tabs>
          <w:tab w:val="left" w:pos="284"/>
        </w:tabs>
        <w:jc w:val="both"/>
      </w:pPr>
      <w:r>
        <w:t xml:space="preserve"> </w:t>
      </w:r>
    </w:p>
    <w:p w14:paraId="4451F380" w14:textId="1EF84BFF" w:rsidR="009D27BD" w:rsidRDefault="001172BA" w:rsidP="00302C0A">
      <w:pPr>
        <w:jc w:val="both"/>
      </w:pPr>
      <w:r>
        <w:t xml:space="preserve">Начальник </w:t>
      </w:r>
      <w:proofErr w:type="gramStart"/>
      <w:r>
        <w:t>Управления</w:t>
      </w:r>
      <w:r w:rsidR="00AA5AF9">
        <w:t>:</w:t>
      </w:r>
      <w:r>
        <w:t xml:space="preserve">  </w:t>
      </w:r>
      <w:r w:rsidR="00AA5AF9">
        <w:t xml:space="preserve"> </w:t>
      </w:r>
      <w:proofErr w:type="gramEnd"/>
      <w:r w:rsidR="00AA5AF9">
        <w:t xml:space="preserve">  </w:t>
      </w:r>
      <w:r>
        <w:t xml:space="preserve">                                                </w:t>
      </w:r>
      <w:r w:rsidR="00302C0A">
        <w:t xml:space="preserve">                      </w:t>
      </w:r>
      <w:r>
        <w:t xml:space="preserve"> </w:t>
      </w:r>
      <w:r w:rsidR="00302C0A">
        <w:t xml:space="preserve">           </w:t>
      </w:r>
      <w:r>
        <w:t>М.И. Герасимович</w:t>
      </w:r>
    </w:p>
    <w:p w14:paraId="35477D00" w14:textId="1ED28A50" w:rsidR="009D27BD" w:rsidRDefault="009D27BD" w:rsidP="00302C0A">
      <w:pPr>
        <w:jc w:val="both"/>
      </w:pPr>
      <w:r>
        <w:t xml:space="preserve">Главный </w:t>
      </w:r>
      <w:proofErr w:type="gramStart"/>
      <w:r>
        <w:t>бухгалтер</w:t>
      </w:r>
      <w:r w:rsidR="00AA5AF9">
        <w:t>:</w:t>
      </w:r>
      <w:r>
        <w:t xml:space="preserve">   </w:t>
      </w:r>
      <w:proofErr w:type="gramEnd"/>
      <w:r>
        <w:t xml:space="preserve">                                                       </w:t>
      </w:r>
      <w:r w:rsidR="001172BA">
        <w:t xml:space="preserve">                          </w:t>
      </w:r>
      <w:r w:rsidR="00302C0A">
        <w:t xml:space="preserve">      </w:t>
      </w:r>
      <w:r w:rsidR="001172BA">
        <w:t xml:space="preserve"> </w:t>
      </w:r>
      <w:r>
        <w:t xml:space="preserve"> </w:t>
      </w:r>
      <w:r w:rsidR="00302C0A">
        <w:t xml:space="preserve">       </w:t>
      </w:r>
      <w:r>
        <w:t>Е.Н. Дубинкина</w:t>
      </w:r>
    </w:p>
    <w:p w14:paraId="35A62D38" w14:textId="37716698" w:rsidR="009D27BD" w:rsidRDefault="009D27BD" w:rsidP="00302C0A">
      <w:pPr>
        <w:jc w:val="both"/>
      </w:pPr>
      <w:proofErr w:type="gramStart"/>
      <w:r>
        <w:t>Юрисконсульт</w:t>
      </w:r>
      <w:r w:rsidR="00AA5AF9">
        <w:t>:</w:t>
      </w:r>
      <w:r>
        <w:t xml:space="preserve">   </w:t>
      </w:r>
      <w:proofErr w:type="gramEnd"/>
      <w:r>
        <w:t xml:space="preserve">                                                                   </w:t>
      </w:r>
      <w:r w:rsidR="001172BA">
        <w:t xml:space="preserve">                         </w:t>
      </w:r>
      <w:r w:rsidR="00302C0A">
        <w:t xml:space="preserve">          </w:t>
      </w:r>
      <w:r w:rsidR="001172BA">
        <w:t xml:space="preserve"> </w:t>
      </w:r>
      <w:r w:rsidR="00302C0A">
        <w:t xml:space="preserve">   </w:t>
      </w:r>
      <w:r>
        <w:t xml:space="preserve">Ю.А. </w:t>
      </w:r>
      <w:proofErr w:type="spellStart"/>
      <w:r>
        <w:t>Судьина</w:t>
      </w:r>
      <w:proofErr w:type="spellEnd"/>
    </w:p>
    <w:p w14:paraId="432190AA" w14:textId="091D87E9" w:rsidR="009D27BD" w:rsidRDefault="009D27BD" w:rsidP="00302C0A">
      <w:pPr>
        <w:jc w:val="both"/>
        <w:rPr>
          <w:b/>
        </w:rPr>
      </w:pPr>
      <w:r>
        <w:t xml:space="preserve">Начальник сектора по безопасности                                 </w:t>
      </w:r>
      <w:r w:rsidR="001172BA">
        <w:t xml:space="preserve">                       </w:t>
      </w:r>
      <w:r>
        <w:t xml:space="preserve">  </w:t>
      </w:r>
      <w:r w:rsidR="00302C0A">
        <w:t xml:space="preserve">               </w:t>
      </w:r>
      <w:r>
        <w:t xml:space="preserve"> </w:t>
      </w:r>
      <w:r w:rsidR="00302C0A">
        <w:t xml:space="preserve">    </w:t>
      </w:r>
      <w:r>
        <w:t>С.А. Петров</w:t>
      </w:r>
    </w:p>
    <w:p w14:paraId="4C35BC03" w14:textId="77777777" w:rsidR="00F94408" w:rsidRPr="000E70A1" w:rsidRDefault="00F94408" w:rsidP="00302C0A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highlight w:val="yellow"/>
        </w:rPr>
      </w:pPr>
    </w:p>
    <w:p w14:paraId="447A9748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2E0A76FB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62833C25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5FA743C9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4E640343" w14:textId="77777777" w:rsidR="00EF6693" w:rsidRDefault="00EF6693" w:rsidP="00EF6693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6DDE0E22" w14:textId="77777777" w:rsidR="00EF6693" w:rsidRDefault="00EF6693" w:rsidP="00EF6693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AD124A9" w14:textId="77777777" w:rsidR="00EF6693" w:rsidRDefault="00EF6693" w:rsidP="00EF6693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44786067" w14:textId="77777777" w:rsidR="00EF6693" w:rsidRDefault="00EF6693" w:rsidP="00EF6693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2249165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7FEAD416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6ED74EB2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54F2E27F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04E80845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5491E248" w14:textId="77777777" w:rsidR="00F94408" w:rsidRDefault="00F94408">
      <w:pPr>
        <w:tabs>
          <w:tab w:val="left" w:pos="0"/>
          <w:tab w:val="left" w:pos="709"/>
        </w:tabs>
        <w:spacing w:before="60"/>
        <w:jc w:val="both"/>
        <w:rPr>
          <w:sz w:val="26"/>
          <w:szCs w:val="26"/>
          <w:shd w:val="clear" w:color="auto" w:fill="FFFFFF"/>
        </w:rPr>
      </w:pPr>
    </w:p>
    <w:p w14:paraId="5C06F2B8" w14:textId="3354C28D" w:rsidR="00741482" w:rsidRDefault="00741482" w:rsidP="00C316D4">
      <w:pPr>
        <w:tabs>
          <w:tab w:val="left" w:pos="709"/>
        </w:tabs>
        <w:rPr>
          <w:shd w:val="clear" w:color="auto" w:fill="FFFFFF"/>
        </w:rPr>
      </w:pPr>
    </w:p>
    <w:p w14:paraId="55B8658D" w14:textId="77777777" w:rsidR="00BF5004" w:rsidRDefault="00BF5004" w:rsidP="00C316D4">
      <w:pPr>
        <w:tabs>
          <w:tab w:val="left" w:pos="709"/>
        </w:tabs>
        <w:rPr>
          <w:rStyle w:val="apple-converted-space"/>
          <w:shd w:val="clear" w:color="auto" w:fill="FFFFFF"/>
        </w:rPr>
      </w:pPr>
    </w:p>
    <w:p w14:paraId="2B2D4FD6" w14:textId="77777777" w:rsidR="00C316D4" w:rsidRDefault="00C316D4" w:rsidP="00C316D4">
      <w:pPr>
        <w:tabs>
          <w:tab w:val="left" w:pos="709"/>
        </w:tabs>
        <w:rPr>
          <w:rStyle w:val="apple-converted-space"/>
          <w:shd w:val="clear" w:color="auto" w:fill="FFFFFF"/>
        </w:rPr>
      </w:pPr>
    </w:p>
    <w:p w14:paraId="5515A388" w14:textId="4E78BD87" w:rsidR="007A6387" w:rsidRPr="00BF5004" w:rsidRDefault="007A6387" w:rsidP="00BF5004">
      <w:pPr>
        <w:tabs>
          <w:tab w:val="left" w:pos="709"/>
        </w:tabs>
        <w:ind w:firstLine="142"/>
        <w:jc w:val="right"/>
        <w:rPr>
          <w:sz w:val="22"/>
          <w:szCs w:val="22"/>
          <w:shd w:val="clear" w:color="auto" w:fill="FFFFFF"/>
        </w:rPr>
      </w:pPr>
    </w:p>
    <w:p w14:paraId="015A5EA8" w14:textId="06838148" w:rsidR="00FE0D65" w:rsidRPr="00403075" w:rsidRDefault="005A3CBD" w:rsidP="003613F6">
      <w:pPr>
        <w:tabs>
          <w:tab w:val="left" w:pos="709"/>
        </w:tabs>
        <w:jc w:val="both"/>
        <w:rPr>
          <w:sz w:val="22"/>
          <w:szCs w:val="22"/>
        </w:rPr>
      </w:pP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sz w:val="22"/>
          <w:szCs w:val="22"/>
        </w:rPr>
        <w:t xml:space="preserve">  </w:t>
      </w:r>
    </w:p>
    <w:p w14:paraId="5FA55AFC" w14:textId="77777777" w:rsidR="003613F6" w:rsidRDefault="003613F6" w:rsidP="003613F6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00E81158" w14:textId="77777777" w:rsidR="00420308" w:rsidRDefault="003613F6" w:rsidP="003613F6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bookmarkStart w:id="2" w:name="_Hlk222313951"/>
      <w:r>
        <w:rPr>
          <w:rStyle w:val="apple-converted-space"/>
          <w:sz w:val="22"/>
          <w:szCs w:val="22"/>
          <w:shd w:val="clear" w:color="auto" w:fill="FFFFFF"/>
        </w:rPr>
        <w:tab/>
      </w:r>
    </w:p>
    <w:p w14:paraId="65A0560E" w14:textId="2476E97C" w:rsidR="003613F6" w:rsidRDefault="003613F6" w:rsidP="003613F6">
      <w:pPr>
        <w:tabs>
          <w:tab w:val="left" w:pos="709"/>
        </w:tabs>
        <w:jc w:val="right"/>
      </w:pP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  <w:t xml:space="preserve">   Приложение №1 к техническому заданию</w:t>
      </w:r>
    </w:p>
    <w:p w14:paraId="7DCEB00A" w14:textId="67B43592" w:rsidR="003613F6" w:rsidRDefault="003613F6" w:rsidP="00FE0D65">
      <w:pPr>
        <w:tabs>
          <w:tab w:val="left" w:pos="709"/>
        </w:tabs>
        <w:jc w:val="both"/>
      </w:pPr>
    </w:p>
    <w:p w14:paraId="02BDB0D4" w14:textId="77777777" w:rsidR="00420308" w:rsidRDefault="00420308" w:rsidP="00FE0D65">
      <w:pPr>
        <w:tabs>
          <w:tab w:val="left" w:pos="709"/>
        </w:tabs>
        <w:jc w:val="both"/>
      </w:pPr>
    </w:p>
    <w:p w14:paraId="140811B2" w14:textId="77777777" w:rsidR="00420308" w:rsidRDefault="00420308" w:rsidP="00FE0D65">
      <w:pPr>
        <w:tabs>
          <w:tab w:val="left" w:pos="709"/>
        </w:tabs>
        <w:jc w:val="both"/>
      </w:pPr>
    </w:p>
    <w:p w14:paraId="7D446D95" w14:textId="77777777" w:rsidR="003613F6" w:rsidRPr="00EC246D" w:rsidRDefault="003613F6" w:rsidP="003613F6">
      <w:pPr>
        <w:tabs>
          <w:tab w:val="left" w:pos="709"/>
        </w:tabs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rStyle w:val="apple-converted-space"/>
          <w:b/>
          <w:bCs/>
          <w:sz w:val="22"/>
          <w:szCs w:val="22"/>
          <w:shd w:val="clear" w:color="auto" w:fill="FFFFFF"/>
        </w:rPr>
        <w:t xml:space="preserve">                                                                      СПЕЦИФИКАЦИЯ </w:t>
      </w:r>
    </w:p>
    <w:p w14:paraId="452CFA5E" w14:textId="77777777" w:rsidR="003613F6" w:rsidRDefault="003613F6" w:rsidP="003613F6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10432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561"/>
        <w:gridCol w:w="4678"/>
        <w:gridCol w:w="709"/>
        <w:gridCol w:w="1417"/>
        <w:gridCol w:w="1313"/>
        <w:gridCol w:w="1754"/>
      </w:tblGrid>
      <w:tr w:rsidR="003613F6" w14:paraId="4A55F72D" w14:textId="77777777" w:rsidTr="00304C2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DD11F" w14:textId="77777777" w:rsidR="003613F6" w:rsidRDefault="003613F6" w:rsidP="000B2D28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п/н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C7E76" w14:textId="77777777" w:rsidR="003613F6" w:rsidRDefault="003613F6" w:rsidP="000B2D28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C3370" w14:textId="77777777" w:rsidR="003613F6" w:rsidRDefault="003613F6" w:rsidP="000B2D28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DF67F" w14:textId="77777777" w:rsidR="003613F6" w:rsidRDefault="003613F6" w:rsidP="000B2D28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Кол- во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754B" w14:textId="77777777" w:rsidR="003613F6" w:rsidRPr="00046867" w:rsidRDefault="003613F6" w:rsidP="000B2D28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Цена   руб.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5F96" w14:textId="77777777" w:rsidR="003613F6" w:rsidRPr="00046867" w:rsidRDefault="003613F6" w:rsidP="000B2D28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Сумма </w:t>
            </w:r>
            <w:proofErr w:type="spellStart"/>
            <w:r>
              <w:rPr>
                <w:b/>
                <w:sz w:val="22"/>
                <w:szCs w:val="22"/>
              </w:rPr>
              <w:t>руб</w:t>
            </w:r>
            <w:proofErr w:type="spellEnd"/>
          </w:p>
        </w:tc>
      </w:tr>
      <w:tr w:rsidR="00BB6EA4" w:rsidRPr="00066D0D" w14:paraId="7485932C" w14:textId="77777777" w:rsidTr="00304C25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60ADB57D" w14:textId="2EE14B7C" w:rsidR="00BB6EA4" w:rsidRPr="00066D0D" w:rsidRDefault="00420308" w:rsidP="00BB6EA4">
            <w:pPr>
              <w:widowControl w:val="0"/>
              <w:snapToGrid w:val="0"/>
            </w:pPr>
            <w:r>
              <w:t>1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185D12" w14:textId="77777777" w:rsidR="00BB6EA4" w:rsidRPr="00066D0D" w:rsidRDefault="00BB6EA4" w:rsidP="00BB6EA4">
            <w:pPr>
              <w:pStyle w:val="af5"/>
              <w:widowControl w:val="0"/>
              <w:rPr>
                <w:color w:val="000000"/>
              </w:rPr>
            </w:pPr>
            <w:r w:rsidRPr="00066D0D">
              <w:rPr>
                <w:color w:val="000000"/>
              </w:rPr>
              <w:t>Губка кухонная А-1 Макси профиль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B73B27" w14:textId="77777777" w:rsidR="00BB6EA4" w:rsidRPr="00066D0D" w:rsidRDefault="00BB6EA4" w:rsidP="00BB6EA4">
            <w:pPr>
              <w:pStyle w:val="af5"/>
              <w:widowControl w:val="0"/>
              <w:jc w:val="center"/>
              <w:rPr>
                <w:color w:val="000000"/>
              </w:rPr>
            </w:pPr>
            <w:r w:rsidRPr="00066D0D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65292E" w14:textId="299FCAED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 w:rsidRPr="00066D0D">
              <w:t>500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2BE9844E" w14:textId="08421D98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46,12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8857FD3" w14:textId="18F5380A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23060,00</w:t>
            </w:r>
          </w:p>
        </w:tc>
      </w:tr>
      <w:tr w:rsidR="00D95F74" w:rsidRPr="00066D0D" w14:paraId="4D7C192F" w14:textId="77777777" w:rsidTr="00304C25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436BF0CD" w14:textId="57E81D1E" w:rsidR="00D95F74" w:rsidRPr="00066D0D" w:rsidRDefault="00420308" w:rsidP="00D95F74">
            <w:pPr>
              <w:widowControl w:val="0"/>
              <w:snapToGrid w:val="0"/>
            </w:pPr>
            <w:r>
              <w:t>2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01BF04" w14:textId="77777777" w:rsidR="00D95F74" w:rsidRPr="00066D0D" w:rsidRDefault="00D95F74" w:rsidP="00D95F74">
            <w:pPr>
              <w:pStyle w:val="af5"/>
              <w:widowControl w:val="0"/>
              <w:rPr>
                <w:color w:val="000000"/>
              </w:rPr>
            </w:pPr>
            <w:r w:rsidRPr="00066D0D">
              <w:rPr>
                <w:color w:val="000000"/>
              </w:rPr>
              <w:t>Губка кухонная А-1 профиль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09CE6D" w14:textId="77777777" w:rsidR="00D95F74" w:rsidRPr="00066D0D" w:rsidRDefault="00D95F74" w:rsidP="00D95F74">
            <w:pPr>
              <w:pStyle w:val="af5"/>
              <w:widowControl w:val="0"/>
              <w:jc w:val="center"/>
              <w:rPr>
                <w:color w:val="000000"/>
              </w:rPr>
            </w:pPr>
            <w:r w:rsidRPr="00066D0D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40FA80" w14:textId="0A9E0FB7" w:rsidR="00D95F74" w:rsidRPr="00066D0D" w:rsidRDefault="00D95F74" w:rsidP="00D95F74">
            <w:pPr>
              <w:pStyle w:val="af5"/>
              <w:widowControl w:val="0"/>
              <w:snapToGrid w:val="0"/>
              <w:jc w:val="center"/>
            </w:pPr>
            <w:r w:rsidRPr="00066D0D">
              <w:t>1500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27D6BE3E" w14:textId="26AB95CD" w:rsidR="00D95F74" w:rsidRPr="00066D0D" w:rsidRDefault="00D95F74" w:rsidP="00D95F7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32,24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44D1DC6" w14:textId="22A5E007" w:rsidR="00D95F74" w:rsidRPr="00066D0D" w:rsidRDefault="00D95F74" w:rsidP="00D95F7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48360,00</w:t>
            </w:r>
          </w:p>
        </w:tc>
      </w:tr>
      <w:tr w:rsidR="00BB6EA4" w:rsidRPr="00066D0D" w14:paraId="0CEDDC76" w14:textId="77777777" w:rsidTr="00304C25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2CDEFB6A" w14:textId="7EB1EA33" w:rsidR="00BB6EA4" w:rsidRPr="00066D0D" w:rsidRDefault="00420308" w:rsidP="00BB6EA4">
            <w:pPr>
              <w:widowControl w:val="0"/>
              <w:snapToGrid w:val="0"/>
            </w:pPr>
            <w:r>
              <w:t>3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FD519" w14:textId="6CCD9B9C" w:rsidR="00BB6EA4" w:rsidRPr="00066D0D" w:rsidRDefault="00BB6EA4" w:rsidP="00BB6EA4">
            <w:pPr>
              <w:pStyle w:val="af5"/>
              <w:widowControl w:val="0"/>
              <w:rPr>
                <w:color w:val="000000"/>
              </w:rPr>
            </w:pPr>
            <w:r w:rsidRPr="00066D0D">
              <w:rPr>
                <w:color w:val="000000"/>
              </w:rPr>
              <w:t>Сетка металлическая д/посуды 124*124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7ECD6A" w14:textId="77777777" w:rsidR="00BB6EA4" w:rsidRPr="00066D0D" w:rsidRDefault="00BB6EA4" w:rsidP="00BB6EA4">
            <w:pPr>
              <w:pStyle w:val="af5"/>
              <w:widowControl w:val="0"/>
              <w:jc w:val="center"/>
              <w:rPr>
                <w:color w:val="000000"/>
              </w:rPr>
            </w:pPr>
            <w:r w:rsidRPr="00066D0D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9B313B" w14:textId="69DF21BD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 w:rsidRPr="00066D0D">
              <w:t>150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FBC5B95" w14:textId="2BE57967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55,34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81230FB" w14:textId="757BA50A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8301,00</w:t>
            </w:r>
          </w:p>
        </w:tc>
      </w:tr>
      <w:tr w:rsidR="00BB6EA4" w:rsidRPr="00066D0D" w14:paraId="751CBCBD" w14:textId="77777777" w:rsidTr="00304C25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1C2F5517" w14:textId="0A72B2B9" w:rsidR="00BB6EA4" w:rsidRPr="00066D0D" w:rsidRDefault="00420308" w:rsidP="00BB6EA4">
            <w:pPr>
              <w:widowControl w:val="0"/>
              <w:snapToGrid w:val="0"/>
            </w:pPr>
            <w:r>
              <w:t>4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E00C00" w14:textId="5D91E80B" w:rsidR="00BB6EA4" w:rsidRPr="00066D0D" w:rsidRDefault="00BB6EA4" w:rsidP="00BB6EA4">
            <w:pPr>
              <w:pStyle w:val="af5"/>
              <w:widowControl w:val="0"/>
              <w:rPr>
                <w:color w:val="000000"/>
              </w:rPr>
            </w:pPr>
            <w:r w:rsidRPr="00066D0D">
              <w:rPr>
                <w:color w:val="000000"/>
              </w:rPr>
              <w:t>Пакет для мусора 240 л, 40 мкм, черный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394220" w14:textId="77777777" w:rsidR="00BB6EA4" w:rsidRPr="00066D0D" w:rsidRDefault="00BB6EA4" w:rsidP="00BB6EA4">
            <w:pPr>
              <w:pStyle w:val="af5"/>
              <w:widowControl w:val="0"/>
              <w:jc w:val="center"/>
              <w:rPr>
                <w:color w:val="000000"/>
              </w:rPr>
            </w:pPr>
            <w:r w:rsidRPr="00066D0D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AAB592" w14:textId="2B7BF563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 w:rsidRPr="00066D0D">
              <w:t>1300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70463C1" w14:textId="1D6F362B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22,43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E73A20E" w14:textId="237769B8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29159,00</w:t>
            </w:r>
          </w:p>
        </w:tc>
      </w:tr>
      <w:tr w:rsidR="00BB6EA4" w:rsidRPr="00066D0D" w14:paraId="7F9CBE44" w14:textId="77777777" w:rsidTr="00304C25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6A818DB4" w14:textId="6D3F10FC" w:rsidR="00BB6EA4" w:rsidRPr="00066D0D" w:rsidRDefault="00420308" w:rsidP="00BB6EA4">
            <w:pPr>
              <w:widowControl w:val="0"/>
              <w:snapToGrid w:val="0"/>
            </w:pPr>
            <w:r>
              <w:t>5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2613BA" w14:textId="69F69635" w:rsidR="00BB6EA4" w:rsidRPr="00066D0D" w:rsidRDefault="00BB6EA4" w:rsidP="00BB6EA4">
            <w:pPr>
              <w:pStyle w:val="af5"/>
              <w:widowControl w:val="0"/>
              <w:rPr>
                <w:color w:val="000000"/>
              </w:rPr>
            </w:pPr>
            <w:r w:rsidRPr="00066D0D">
              <w:rPr>
                <w:color w:val="000000"/>
              </w:rPr>
              <w:t>Пакет для мусора 120 л, 37 мкм, черный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CF782C" w14:textId="77777777" w:rsidR="00BB6EA4" w:rsidRPr="00066D0D" w:rsidRDefault="00BB6EA4" w:rsidP="00BB6EA4">
            <w:pPr>
              <w:pStyle w:val="af5"/>
              <w:widowControl w:val="0"/>
              <w:jc w:val="center"/>
              <w:rPr>
                <w:color w:val="000000"/>
              </w:rPr>
            </w:pPr>
            <w:r w:rsidRPr="00066D0D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421343" w14:textId="7F9A879C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 w:rsidRPr="00066D0D">
              <w:t>18000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5E9E507" w14:textId="4E7DC99D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43,39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090428C5" w14:textId="371F7FB3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781020,00</w:t>
            </w:r>
          </w:p>
        </w:tc>
      </w:tr>
      <w:tr w:rsidR="00BB6EA4" w:rsidRPr="00066D0D" w14:paraId="273CB60B" w14:textId="77777777" w:rsidTr="00304C25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5D484E2E" w14:textId="277B9314" w:rsidR="00BB6EA4" w:rsidRPr="00066D0D" w:rsidRDefault="00420308" w:rsidP="00BB6EA4">
            <w:pPr>
              <w:widowControl w:val="0"/>
              <w:snapToGrid w:val="0"/>
            </w:pPr>
            <w:r>
              <w:t>6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EC15C0" w14:textId="15401372" w:rsidR="00BB6EA4" w:rsidRPr="00066D0D" w:rsidRDefault="00BB6EA4" w:rsidP="00BB6EA4">
            <w:pPr>
              <w:pStyle w:val="af5"/>
              <w:widowControl w:val="0"/>
              <w:rPr>
                <w:color w:val="000000"/>
              </w:rPr>
            </w:pPr>
            <w:r w:rsidRPr="00066D0D">
              <w:rPr>
                <w:color w:val="000000"/>
              </w:rPr>
              <w:t xml:space="preserve">Пакет для мусора 30 </w:t>
            </w:r>
            <w:proofErr w:type="gramStart"/>
            <w:r w:rsidRPr="00066D0D">
              <w:rPr>
                <w:color w:val="000000"/>
              </w:rPr>
              <w:t>л,  8</w:t>
            </w:r>
            <w:proofErr w:type="gramEnd"/>
            <w:r w:rsidRPr="00066D0D">
              <w:rPr>
                <w:color w:val="000000"/>
              </w:rPr>
              <w:t xml:space="preserve"> мкм,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0B34D4" w14:textId="77777777" w:rsidR="00BB6EA4" w:rsidRPr="00066D0D" w:rsidRDefault="00BB6EA4" w:rsidP="00BB6EA4">
            <w:pPr>
              <w:pStyle w:val="af5"/>
              <w:widowControl w:val="0"/>
              <w:jc w:val="center"/>
              <w:rPr>
                <w:color w:val="000000"/>
              </w:rPr>
            </w:pPr>
            <w:r w:rsidRPr="00066D0D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F666D6" w14:textId="123C029C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 w:rsidRPr="00066D0D">
              <w:t>40000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28D3CD9A" w14:textId="4AAC7C81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1,64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08346B7" w14:textId="4E72D749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65600,00</w:t>
            </w:r>
          </w:p>
        </w:tc>
      </w:tr>
      <w:tr w:rsidR="00BB6EA4" w:rsidRPr="00066D0D" w14:paraId="3F0E18A3" w14:textId="77777777" w:rsidTr="00304C25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5F209C7C" w14:textId="4AC61FBC" w:rsidR="00BB6EA4" w:rsidRPr="00066D0D" w:rsidRDefault="00420308" w:rsidP="00BB6EA4">
            <w:pPr>
              <w:widowControl w:val="0"/>
              <w:snapToGrid w:val="0"/>
            </w:pPr>
            <w:r>
              <w:t>7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02EBF" w14:textId="77777777" w:rsidR="00BB6EA4" w:rsidRPr="00066D0D" w:rsidRDefault="00BB6EA4" w:rsidP="00BB6EA4">
            <w:pPr>
              <w:pStyle w:val="af5"/>
              <w:widowControl w:val="0"/>
              <w:rPr>
                <w:color w:val="000000"/>
              </w:rPr>
            </w:pPr>
            <w:r w:rsidRPr="00066D0D">
              <w:rPr>
                <w:color w:val="000000"/>
              </w:rPr>
              <w:t xml:space="preserve">Пакет для мусора 60 л ,8 мкм,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AE05DD" w14:textId="77777777" w:rsidR="00BB6EA4" w:rsidRPr="00066D0D" w:rsidRDefault="00BB6EA4" w:rsidP="00BB6EA4">
            <w:pPr>
              <w:pStyle w:val="af5"/>
              <w:widowControl w:val="0"/>
              <w:jc w:val="center"/>
              <w:rPr>
                <w:color w:val="000000"/>
              </w:rPr>
            </w:pPr>
            <w:r w:rsidRPr="00066D0D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23DD22" w14:textId="5FA4F645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 w:rsidRPr="00066D0D">
              <w:t>25000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27E72B3C" w14:textId="56312CFD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2,29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A725404" w14:textId="26B9DC85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57250,00</w:t>
            </w:r>
          </w:p>
        </w:tc>
      </w:tr>
      <w:tr w:rsidR="00BB6EA4" w:rsidRPr="00066D0D" w14:paraId="7825327C" w14:textId="77777777" w:rsidTr="00304C25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1AD3F05F" w14:textId="2DBC555A" w:rsidR="00BB6EA4" w:rsidRPr="00066D0D" w:rsidRDefault="00420308" w:rsidP="00BB6EA4">
            <w:pPr>
              <w:widowControl w:val="0"/>
              <w:snapToGrid w:val="0"/>
            </w:pPr>
            <w:r>
              <w:t>8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B9271B" w14:textId="56DF69E9" w:rsidR="00BB6EA4" w:rsidRPr="00066D0D" w:rsidRDefault="00BB6EA4" w:rsidP="00996DFB">
            <w:pPr>
              <w:pStyle w:val="af5"/>
              <w:widowControl w:val="0"/>
              <w:rPr>
                <w:color w:val="000000"/>
              </w:rPr>
            </w:pPr>
            <w:r w:rsidRPr="00066D0D">
              <w:rPr>
                <w:color w:val="000000"/>
              </w:rPr>
              <w:t xml:space="preserve">Пакет д/белья с </w:t>
            </w:r>
            <w:r w:rsidR="00996DFB">
              <w:rPr>
                <w:color w:val="000000"/>
              </w:rPr>
              <w:t>пробивной</w:t>
            </w:r>
            <w:r w:rsidRPr="00066D0D">
              <w:rPr>
                <w:color w:val="000000"/>
              </w:rPr>
              <w:t xml:space="preserve"> ручкой 60*40,35 мкм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E124D" w14:textId="77777777" w:rsidR="00BB6EA4" w:rsidRPr="00066D0D" w:rsidRDefault="00BB6EA4" w:rsidP="00BB6EA4">
            <w:pPr>
              <w:pStyle w:val="af5"/>
              <w:widowControl w:val="0"/>
              <w:jc w:val="center"/>
              <w:rPr>
                <w:color w:val="000000"/>
              </w:rPr>
            </w:pPr>
            <w:r w:rsidRPr="00066D0D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B0BF21" w14:textId="7DADDE89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 w:rsidRPr="00066D0D">
              <w:t>4000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8A146CD" w14:textId="3797D4BB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6,35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E26234D" w14:textId="434D9B5B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25400,00</w:t>
            </w:r>
          </w:p>
        </w:tc>
      </w:tr>
      <w:tr w:rsidR="00BB6EA4" w:rsidRPr="00066D0D" w14:paraId="186789FC" w14:textId="77777777" w:rsidTr="00304C25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460EC65E" w14:textId="2D23204F" w:rsidR="00BB6EA4" w:rsidRPr="00066D0D" w:rsidRDefault="00420308" w:rsidP="00BB6EA4">
            <w:pPr>
              <w:widowControl w:val="0"/>
              <w:snapToGrid w:val="0"/>
            </w:pPr>
            <w:r>
              <w:t>9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DCDFC9" w14:textId="6016D60D" w:rsidR="00BB6EA4" w:rsidRPr="00066D0D" w:rsidRDefault="00BB6EA4" w:rsidP="00BB6EA4">
            <w:pPr>
              <w:pStyle w:val="af5"/>
              <w:widowControl w:val="0"/>
              <w:rPr>
                <w:color w:val="000000"/>
              </w:rPr>
            </w:pPr>
            <w:r w:rsidRPr="00066D0D">
              <w:rPr>
                <w:color w:val="000000"/>
              </w:rPr>
              <w:t xml:space="preserve">Пакет -майка </w:t>
            </w:r>
            <w:r w:rsidR="00996DFB">
              <w:rPr>
                <w:color w:val="000000"/>
              </w:rPr>
              <w:t xml:space="preserve">полиэтиленовый </w:t>
            </w:r>
            <w:r w:rsidRPr="00066D0D">
              <w:rPr>
                <w:color w:val="000000"/>
              </w:rPr>
              <w:t>43*69 BMW</w:t>
            </w:r>
            <w:r w:rsidRPr="009228B4">
              <w:rPr>
                <w:color w:val="000000"/>
              </w:rPr>
              <w:t>, черный</w:t>
            </w:r>
            <w:r w:rsidRPr="00066D0D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82017B" w14:textId="1696F29C" w:rsidR="00BB6EA4" w:rsidRPr="00066D0D" w:rsidRDefault="00BB6EA4" w:rsidP="00BB6EA4">
            <w:pPr>
              <w:pStyle w:val="af5"/>
              <w:widowControl w:val="0"/>
              <w:jc w:val="center"/>
              <w:rPr>
                <w:color w:val="000000"/>
              </w:rPr>
            </w:pPr>
            <w:r w:rsidRPr="00066D0D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F8EE4" w14:textId="78366ACC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 w:rsidRPr="00066D0D">
              <w:t>1500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4599BE68" w14:textId="56C8D636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5,49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62A861B" w14:textId="134DBF03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8235,00</w:t>
            </w:r>
          </w:p>
        </w:tc>
      </w:tr>
      <w:tr w:rsidR="00BB6EA4" w:rsidRPr="00066D0D" w14:paraId="671960F1" w14:textId="77777777" w:rsidTr="00304C25">
        <w:tc>
          <w:tcPr>
            <w:tcW w:w="561" w:type="dxa"/>
            <w:tcBorders>
              <w:left w:val="single" w:sz="4" w:space="0" w:color="000000"/>
              <w:bottom w:val="single" w:sz="4" w:space="0" w:color="auto"/>
            </w:tcBorders>
          </w:tcPr>
          <w:p w14:paraId="572549A9" w14:textId="596E1255" w:rsidR="00BB6EA4" w:rsidRPr="00066D0D" w:rsidRDefault="00420308" w:rsidP="00BB6EA4">
            <w:pPr>
              <w:widowControl w:val="0"/>
              <w:snapToGrid w:val="0"/>
            </w:pPr>
            <w:r>
              <w:t>10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C87AC50" w14:textId="77777777" w:rsidR="00BB6EA4" w:rsidRPr="00066D0D" w:rsidRDefault="00BB6EA4" w:rsidP="00BB6EA4">
            <w:pPr>
              <w:pStyle w:val="af5"/>
              <w:widowControl w:val="0"/>
              <w:rPr>
                <w:color w:val="000000"/>
              </w:rPr>
            </w:pPr>
            <w:r w:rsidRPr="00066D0D">
              <w:rPr>
                <w:color w:val="000000"/>
              </w:rPr>
              <w:t>Пакет-майка 27 х 49 см «Спасибо за покупку»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BEA63B0" w14:textId="77777777" w:rsidR="00BB6EA4" w:rsidRPr="00066D0D" w:rsidRDefault="00BB6EA4" w:rsidP="00BB6EA4">
            <w:pPr>
              <w:pStyle w:val="af5"/>
              <w:widowControl w:val="0"/>
              <w:jc w:val="center"/>
              <w:rPr>
                <w:color w:val="000000"/>
              </w:rPr>
            </w:pPr>
            <w:r w:rsidRPr="00066D0D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9FF1C9F" w14:textId="1FC6C437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 w:rsidRPr="00066D0D">
              <w:t>10000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14:paraId="0AF9D6C2" w14:textId="71CEAC02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1,18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2DB07F88" w14:textId="28A59E79" w:rsidR="00BB6EA4" w:rsidRPr="00066D0D" w:rsidRDefault="00BB6EA4" w:rsidP="00BB6EA4">
            <w:pPr>
              <w:pStyle w:val="af5"/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11800,00</w:t>
            </w:r>
          </w:p>
        </w:tc>
      </w:tr>
      <w:tr w:rsidR="00BB6EA4" w:rsidRPr="00066D0D" w14:paraId="67CEAACE" w14:textId="77777777" w:rsidTr="00304C25">
        <w:trPr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3E7" w14:textId="2C47F829" w:rsidR="00BB6EA4" w:rsidRPr="00066D0D" w:rsidRDefault="00420308" w:rsidP="00BB6EA4">
            <w:pPr>
              <w:widowControl w:val="0"/>
            </w:pPr>
            <w: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F368" w14:textId="08EF0024" w:rsidR="00BB6EA4" w:rsidRPr="00066D0D" w:rsidRDefault="00BB6EA4" w:rsidP="00BB6EA4">
            <w:pPr>
              <w:widowControl w:val="0"/>
            </w:pPr>
            <w:r w:rsidRPr="00066D0D">
              <w:rPr>
                <w:color w:val="000000"/>
              </w:rPr>
              <w:t xml:space="preserve">Пакет фасовочный 24*37 ПНД, 500 </w:t>
            </w:r>
            <w:proofErr w:type="spellStart"/>
            <w:r w:rsidRPr="00066D0D">
              <w:rPr>
                <w:color w:val="000000"/>
              </w:rPr>
              <w:t>шт</w:t>
            </w:r>
            <w:proofErr w:type="spellEnd"/>
            <w:r w:rsidRPr="00066D0D">
              <w:rPr>
                <w:color w:val="000000"/>
              </w:rPr>
              <w:t>/рулон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9221" w14:textId="77777777" w:rsidR="00BB6EA4" w:rsidRPr="00066D0D" w:rsidRDefault="00BB6EA4" w:rsidP="00BB6EA4">
            <w:pPr>
              <w:widowControl w:val="0"/>
              <w:snapToGrid w:val="0"/>
              <w:jc w:val="center"/>
            </w:pPr>
            <w:proofErr w:type="spellStart"/>
            <w:r w:rsidRPr="00066D0D">
              <w:rPr>
                <w:color w:val="000000"/>
              </w:rPr>
              <w:t>рул</w:t>
            </w:r>
            <w:proofErr w:type="spellEnd"/>
            <w:r w:rsidRPr="00066D0D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E26A" w14:textId="77DFAF0C" w:rsidR="00BB6EA4" w:rsidRPr="00066D0D" w:rsidRDefault="00BB6EA4" w:rsidP="00BB6EA4">
            <w:pPr>
              <w:widowControl w:val="0"/>
              <w:snapToGrid w:val="0"/>
              <w:jc w:val="center"/>
            </w:pPr>
            <w:r w:rsidRPr="00066D0D">
              <w:t>100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E1F6" w14:textId="20A9B321" w:rsidR="00BB6EA4" w:rsidRPr="00066D0D" w:rsidRDefault="00BB6EA4" w:rsidP="00BB6EA4">
            <w:pPr>
              <w:widowControl w:val="0"/>
              <w:snapToGrid w:val="0"/>
              <w:jc w:val="center"/>
              <w:rPr>
                <w:shd w:val="clear" w:color="auto" w:fill="FFFF00"/>
              </w:rPr>
            </w:pPr>
            <w:r>
              <w:rPr>
                <w:sz w:val="22"/>
                <w:szCs w:val="22"/>
              </w:rPr>
              <w:t>250,30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71F5" w14:textId="74BD4D43" w:rsidR="00BB6EA4" w:rsidRPr="00066D0D" w:rsidRDefault="00BB6EA4" w:rsidP="00BB6EA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25030,00</w:t>
            </w:r>
          </w:p>
        </w:tc>
      </w:tr>
      <w:tr w:rsidR="00BB6EA4" w:rsidRPr="00066D0D" w14:paraId="6B72528F" w14:textId="77777777" w:rsidTr="00304C25">
        <w:trPr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2C4" w14:textId="2C71F49D" w:rsidR="00BB6EA4" w:rsidRPr="00066D0D" w:rsidRDefault="00420308" w:rsidP="00BB6EA4">
            <w:pPr>
              <w:widowControl w:val="0"/>
            </w:pPr>
            <w: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4828D" w14:textId="3A8952A6" w:rsidR="00BB6EA4" w:rsidRPr="00066D0D" w:rsidRDefault="00BB6EA4" w:rsidP="00BB6EA4">
            <w:pPr>
              <w:widowControl w:val="0"/>
            </w:pPr>
            <w:r w:rsidRPr="00066D0D">
              <w:rPr>
                <w:color w:val="000000"/>
              </w:rPr>
              <w:t xml:space="preserve">Перчатки ХБ </w:t>
            </w:r>
            <w:proofErr w:type="spellStart"/>
            <w:r w:rsidR="00996DFB">
              <w:rPr>
                <w:color w:val="000000"/>
              </w:rPr>
              <w:t>вызанные</w:t>
            </w:r>
            <w:proofErr w:type="spellEnd"/>
            <w:r w:rsidR="00996DFB">
              <w:rPr>
                <w:color w:val="000000"/>
              </w:rPr>
              <w:t xml:space="preserve"> </w:t>
            </w:r>
            <w:r w:rsidRPr="00066D0D">
              <w:rPr>
                <w:color w:val="000000"/>
              </w:rPr>
              <w:t xml:space="preserve">5-ти </w:t>
            </w:r>
            <w:proofErr w:type="spellStart"/>
            <w:r w:rsidRPr="00066D0D">
              <w:rPr>
                <w:color w:val="000000"/>
              </w:rPr>
              <w:t>нит</w:t>
            </w:r>
            <w:proofErr w:type="spellEnd"/>
            <w:r w:rsidRPr="00066D0D">
              <w:rPr>
                <w:color w:val="000000"/>
              </w:rPr>
              <w:t>. с ПВХ Протектор</w:t>
            </w:r>
            <w:r w:rsidR="009228B4">
              <w:rPr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440C" w14:textId="77777777" w:rsidR="00BB6EA4" w:rsidRPr="00066D0D" w:rsidRDefault="00BB6EA4" w:rsidP="00BB6EA4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066D0D">
              <w:rPr>
                <w:color w:val="000000"/>
              </w:rPr>
              <w:t>пара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5E9E" w14:textId="5AE7AD71" w:rsidR="00BB6EA4" w:rsidRPr="00066D0D" w:rsidRDefault="00BB6EA4" w:rsidP="00BB6EA4">
            <w:pPr>
              <w:widowControl w:val="0"/>
              <w:snapToGrid w:val="0"/>
              <w:jc w:val="center"/>
            </w:pPr>
            <w:r w:rsidRPr="00066D0D">
              <w:t>352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C092" w14:textId="2949A9C5" w:rsidR="00BB6EA4" w:rsidRPr="00066D0D" w:rsidRDefault="00BB6EA4" w:rsidP="00BB6EA4">
            <w:pPr>
              <w:widowControl w:val="0"/>
              <w:snapToGrid w:val="0"/>
              <w:jc w:val="center"/>
              <w:rPr>
                <w:shd w:val="clear" w:color="auto" w:fill="FFFF00"/>
              </w:rPr>
            </w:pPr>
            <w:r>
              <w:rPr>
                <w:sz w:val="22"/>
                <w:szCs w:val="22"/>
              </w:rPr>
              <w:t>26,22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6D78" w14:textId="1D4A0438" w:rsidR="00BB6EA4" w:rsidRPr="00066D0D" w:rsidRDefault="00BB6EA4" w:rsidP="00BB6EA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9229,44</w:t>
            </w:r>
          </w:p>
        </w:tc>
      </w:tr>
      <w:tr w:rsidR="00BB6EA4" w:rsidRPr="00066D0D" w14:paraId="2202E26A" w14:textId="77777777" w:rsidTr="00304C25">
        <w:trPr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5192" w14:textId="707B5475" w:rsidR="00BB6EA4" w:rsidRPr="00066D0D" w:rsidRDefault="00420308" w:rsidP="00BB6EA4">
            <w:pPr>
              <w:widowControl w:val="0"/>
            </w:pPr>
            <w: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3931" w14:textId="77777777" w:rsidR="00BB6EA4" w:rsidRPr="00066D0D" w:rsidRDefault="00BB6EA4" w:rsidP="00BB6EA4">
            <w:pPr>
              <w:widowControl w:val="0"/>
            </w:pPr>
            <w:r w:rsidRPr="00066D0D">
              <w:rPr>
                <w:color w:val="000000"/>
              </w:rPr>
              <w:t>Салфетка микрофибра, 30х30см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C4EC" w14:textId="77777777" w:rsidR="00BB6EA4" w:rsidRPr="00066D0D" w:rsidRDefault="00BB6EA4" w:rsidP="00BB6EA4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066D0D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6D72" w14:textId="4DE0F9C6" w:rsidR="00BB6EA4" w:rsidRPr="00066D0D" w:rsidRDefault="00BB6EA4" w:rsidP="00BB6EA4">
            <w:pPr>
              <w:widowControl w:val="0"/>
              <w:snapToGrid w:val="0"/>
              <w:jc w:val="center"/>
            </w:pPr>
            <w:r w:rsidRPr="00066D0D">
              <w:t>1260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94D7" w14:textId="0A02A790" w:rsidR="00BB6EA4" w:rsidRPr="00066D0D" w:rsidRDefault="00BB6EA4" w:rsidP="00BB6EA4">
            <w:pPr>
              <w:widowControl w:val="0"/>
              <w:snapToGrid w:val="0"/>
              <w:jc w:val="center"/>
              <w:rPr>
                <w:shd w:val="clear" w:color="auto" w:fill="FFFF00"/>
              </w:rPr>
            </w:pPr>
            <w:r>
              <w:rPr>
                <w:sz w:val="22"/>
                <w:szCs w:val="22"/>
              </w:rPr>
              <w:t>41,47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E1A3" w14:textId="3B909C01" w:rsidR="00BB6EA4" w:rsidRPr="00066D0D" w:rsidRDefault="00BB6EA4" w:rsidP="00BB6EA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52252,20</w:t>
            </w:r>
          </w:p>
        </w:tc>
      </w:tr>
      <w:tr w:rsidR="00BB6EA4" w:rsidRPr="00066D0D" w14:paraId="30F18A15" w14:textId="77777777" w:rsidTr="00304C25">
        <w:trPr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B8D3" w14:textId="065C981C" w:rsidR="00BB6EA4" w:rsidRPr="00066D0D" w:rsidRDefault="00420308" w:rsidP="00BB6EA4">
            <w:pPr>
              <w:widowControl w:val="0"/>
            </w:pPr>
            <w: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58F6" w14:textId="77777777" w:rsidR="00BB6EA4" w:rsidRPr="00066D0D" w:rsidRDefault="00BB6EA4" w:rsidP="00BB6EA4">
            <w:pPr>
              <w:widowControl w:val="0"/>
            </w:pPr>
            <w:r w:rsidRPr="00066D0D">
              <w:rPr>
                <w:color w:val="000000"/>
              </w:rPr>
              <w:t>Салфетка вискоза 3 шт./ 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94D6" w14:textId="77777777" w:rsidR="00BB6EA4" w:rsidRPr="00066D0D" w:rsidRDefault="00BB6EA4" w:rsidP="00BB6EA4">
            <w:pPr>
              <w:widowControl w:val="0"/>
              <w:snapToGrid w:val="0"/>
              <w:jc w:val="center"/>
              <w:rPr>
                <w:color w:val="000000"/>
              </w:rPr>
            </w:pPr>
            <w:proofErr w:type="spellStart"/>
            <w:r w:rsidRPr="00066D0D">
              <w:rPr>
                <w:color w:val="000000"/>
              </w:rPr>
              <w:t>пач</w:t>
            </w:r>
            <w:proofErr w:type="spellEnd"/>
            <w:r w:rsidRPr="00066D0D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8373" w14:textId="07E03FAC" w:rsidR="00BB6EA4" w:rsidRPr="00066D0D" w:rsidRDefault="00BB6EA4" w:rsidP="00BB6EA4">
            <w:pPr>
              <w:widowControl w:val="0"/>
              <w:snapToGrid w:val="0"/>
              <w:jc w:val="center"/>
            </w:pPr>
            <w:r w:rsidRPr="00066D0D">
              <w:t>700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4F9" w14:textId="22E2ED3F" w:rsidR="00BB6EA4" w:rsidRPr="00066D0D" w:rsidRDefault="00BB6EA4" w:rsidP="00BB6EA4">
            <w:pPr>
              <w:widowControl w:val="0"/>
              <w:snapToGrid w:val="0"/>
              <w:jc w:val="center"/>
              <w:rPr>
                <w:shd w:val="clear" w:color="auto" w:fill="FFFF00"/>
              </w:rPr>
            </w:pPr>
            <w:r>
              <w:rPr>
                <w:sz w:val="22"/>
                <w:szCs w:val="22"/>
              </w:rPr>
              <w:t>37,66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C843" w14:textId="35BDAD07" w:rsidR="00BB6EA4" w:rsidRPr="00066D0D" w:rsidRDefault="00BB6EA4" w:rsidP="00BB6EA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26362,00</w:t>
            </w:r>
          </w:p>
        </w:tc>
      </w:tr>
      <w:tr w:rsidR="00BB6EA4" w:rsidRPr="00066D0D" w14:paraId="2751B513" w14:textId="77777777" w:rsidTr="00304C25">
        <w:trPr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1601" w14:textId="35129C66" w:rsidR="00BB6EA4" w:rsidRPr="00066D0D" w:rsidRDefault="00420308" w:rsidP="00BB6EA4">
            <w:pPr>
              <w:widowControl w:val="0"/>
            </w:pPr>
            <w: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FE0E" w14:textId="640BB3D0" w:rsidR="00BB6EA4" w:rsidRPr="00066D0D" w:rsidRDefault="00BB6EA4" w:rsidP="00BB6EA4">
            <w:pPr>
              <w:widowControl w:val="0"/>
            </w:pPr>
            <w:r w:rsidRPr="00066D0D">
              <w:rPr>
                <w:color w:val="000000"/>
              </w:rPr>
              <w:t>Мыло туалетное, в ассортименте,200 г, флоу-пак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2D2" w14:textId="77777777" w:rsidR="00BB6EA4" w:rsidRPr="00066D0D" w:rsidRDefault="00BB6EA4" w:rsidP="00BB6EA4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066D0D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3EB" w14:textId="068730AC" w:rsidR="00BB6EA4" w:rsidRPr="00066D0D" w:rsidRDefault="00BB6EA4" w:rsidP="00BB6EA4">
            <w:pPr>
              <w:widowControl w:val="0"/>
              <w:snapToGrid w:val="0"/>
              <w:jc w:val="center"/>
            </w:pPr>
            <w:r w:rsidRPr="00066D0D">
              <w:t>500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236" w14:textId="76B44A9F" w:rsidR="00BB6EA4" w:rsidRPr="00066D0D" w:rsidRDefault="00BB6EA4" w:rsidP="00BB6EA4">
            <w:pPr>
              <w:widowControl w:val="0"/>
              <w:snapToGrid w:val="0"/>
              <w:jc w:val="center"/>
              <w:rPr>
                <w:shd w:val="clear" w:color="auto" w:fill="FFFF00"/>
              </w:rPr>
            </w:pPr>
            <w:r>
              <w:rPr>
                <w:sz w:val="22"/>
                <w:szCs w:val="22"/>
              </w:rPr>
              <w:t>45,58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1490" w14:textId="48A3B724" w:rsidR="00BB6EA4" w:rsidRPr="00066D0D" w:rsidRDefault="00BB6EA4" w:rsidP="00BB6EA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22790,00</w:t>
            </w:r>
          </w:p>
        </w:tc>
      </w:tr>
      <w:tr w:rsidR="00BB6EA4" w:rsidRPr="00066D0D" w14:paraId="24BFB41C" w14:textId="77777777" w:rsidTr="00304C25">
        <w:trPr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6ECD" w14:textId="6F360D9C" w:rsidR="00BB6EA4" w:rsidRPr="00066D0D" w:rsidRDefault="00420308" w:rsidP="00BB6EA4">
            <w:pPr>
              <w:widowControl w:val="0"/>
            </w:pPr>
            <w: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5A3C" w14:textId="77777777" w:rsidR="00BB6EA4" w:rsidRPr="00066D0D" w:rsidRDefault="00BB6EA4" w:rsidP="00BB6EA4">
            <w:pPr>
              <w:widowControl w:val="0"/>
            </w:pPr>
            <w:r w:rsidRPr="00066D0D">
              <w:rPr>
                <w:color w:val="000000"/>
              </w:rPr>
              <w:t>Крем для рук, регенерирующий -восстанавливающий, 100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6646" w14:textId="77777777" w:rsidR="00BB6EA4" w:rsidRPr="00066D0D" w:rsidRDefault="00BB6EA4" w:rsidP="00BB6EA4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066D0D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40EF" w14:textId="51420B95" w:rsidR="00BB6EA4" w:rsidRPr="00066D0D" w:rsidRDefault="00BB6EA4" w:rsidP="00BB6EA4">
            <w:pPr>
              <w:widowControl w:val="0"/>
              <w:snapToGrid w:val="0"/>
              <w:jc w:val="center"/>
            </w:pPr>
            <w:r w:rsidRPr="00066D0D">
              <w:t>400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C6D4" w14:textId="7D9FB390" w:rsidR="00BB6EA4" w:rsidRPr="00066D0D" w:rsidRDefault="00BB6EA4" w:rsidP="00BB6EA4">
            <w:pPr>
              <w:widowControl w:val="0"/>
              <w:snapToGrid w:val="0"/>
              <w:jc w:val="center"/>
              <w:rPr>
                <w:shd w:val="clear" w:color="auto" w:fill="FFFF00"/>
              </w:rPr>
            </w:pPr>
            <w:r>
              <w:rPr>
                <w:sz w:val="22"/>
                <w:szCs w:val="22"/>
              </w:rPr>
              <w:t>60,24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934C" w14:textId="4BB5B280" w:rsidR="00BB6EA4" w:rsidRPr="00066D0D" w:rsidRDefault="00BB6EA4" w:rsidP="00BB6EA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24096,00</w:t>
            </w:r>
          </w:p>
        </w:tc>
      </w:tr>
      <w:tr w:rsidR="00BB6EA4" w:rsidRPr="00066D0D" w14:paraId="6455907D" w14:textId="77777777" w:rsidTr="00304C25">
        <w:trPr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FFA1" w14:textId="47A06FB7" w:rsidR="00BB6EA4" w:rsidRPr="00066D0D" w:rsidRDefault="00420308" w:rsidP="00BB6EA4">
            <w:pPr>
              <w:widowControl w:val="0"/>
            </w:pPr>
            <w: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EB8AE" w14:textId="77777777" w:rsidR="00BB6EA4" w:rsidRPr="00066D0D" w:rsidRDefault="00BB6EA4" w:rsidP="00BB6EA4">
            <w:pPr>
              <w:widowControl w:val="0"/>
            </w:pPr>
            <w:r w:rsidRPr="00066D0D">
              <w:rPr>
                <w:color w:val="000000"/>
              </w:rPr>
              <w:t>Средства для защиты от биологических вредных факторов (от укусов членистоногих), 200 мл.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A1FC" w14:textId="77777777" w:rsidR="00BB6EA4" w:rsidRPr="00066D0D" w:rsidRDefault="00BB6EA4" w:rsidP="00BB6EA4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066D0D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11EA" w14:textId="2846BA65" w:rsidR="00BB6EA4" w:rsidRPr="00066D0D" w:rsidRDefault="00BB6EA4" w:rsidP="00BB6EA4">
            <w:pPr>
              <w:widowControl w:val="0"/>
              <w:snapToGrid w:val="0"/>
              <w:jc w:val="center"/>
            </w:pPr>
            <w:r w:rsidRPr="00066D0D">
              <w:t>66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4840" w14:textId="72B89A9D" w:rsidR="00BB6EA4" w:rsidRPr="00066D0D" w:rsidRDefault="00BB6EA4" w:rsidP="00BB6EA4">
            <w:pPr>
              <w:widowControl w:val="0"/>
              <w:snapToGrid w:val="0"/>
              <w:jc w:val="center"/>
              <w:rPr>
                <w:shd w:val="clear" w:color="auto" w:fill="FFFF00"/>
              </w:rPr>
            </w:pPr>
            <w:r>
              <w:rPr>
                <w:sz w:val="22"/>
                <w:szCs w:val="22"/>
              </w:rPr>
              <w:t>290,46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9E08" w14:textId="148DAAD9" w:rsidR="00BB6EA4" w:rsidRPr="00066D0D" w:rsidRDefault="00BB6EA4" w:rsidP="00BB6EA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19170,36</w:t>
            </w:r>
          </w:p>
        </w:tc>
      </w:tr>
      <w:tr w:rsidR="002A4D8C" w:rsidRPr="00066D0D" w14:paraId="512AB28C" w14:textId="77777777" w:rsidTr="00304C25">
        <w:trPr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9507B7" w14:textId="379D9A1F" w:rsidR="002A4D8C" w:rsidRPr="00066D0D" w:rsidRDefault="002A4D8C" w:rsidP="002A4D8C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D55DE6F" w14:textId="77777777" w:rsidR="002A4D8C" w:rsidRPr="00066D0D" w:rsidRDefault="002A4D8C" w:rsidP="002A4D8C">
            <w:pPr>
              <w:widowControl w:val="0"/>
              <w:rPr>
                <w:color w:val="000000"/>
              </w:rPr>
            </w:pPr>
            <w:r w:rsidRPr="00066D0D">
              <w:rPr>
                <w:color w:val="00000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4311D4" w14:textId="77777777" w:rsidR="002A4D8C" w:rsidRPr="00066D0D" w:rsidRDefault="002A4D8C" w:rsidP="002A4D8C">
            <w:pPr>
              <w:widowControl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0FD31F" w14:textId="77777777" w:rsidR="002A4D8C" w:rsidRPr="00066D0D" w:rsidRDefault="002A4D8C" w:rsidP="002A4D8C">
            <w:pPr>
              <w:widowControl w:val="0"/>
              <w:snapToGrid w:val="0"/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35B0" w14:textId="77777777" w:rsidR="002A4D8C" w:rsidRPr="00066D0D" w:rsidRDefault="002A4D8C" w:rsidP="002A4D8C">
            <w:pPr>
              <w:widowControl w:val="0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4EC1" w14:textId="27F4E960" w:rsidR="00D95F74" w:rsidRDefault="00420308" w:rsidP="00D95F74">
            <w:pPr>
              <w:jc w:val="center"/>
            </w:pPr>
            <w:r>
              <w:rPr>
                <w:sz w:val="22"/>
                <w:szCs w:val="22"/>
              </w:rPr>
              <w:t>1 237 115,00</w:t>
            </w:r>
          </w:p>
          <w:p w14:paraId="15CF6A38" w14:textId="1B721231" w:rsidR="002A4D8C" w:rsidRPr="00066D0D" w:rsidRDefault="002A4D8C" w:rsidP="002A4D8C">
            <w:pPr>
              <w:widowControl w:val="0"/>
              <w:snapToGrid w:val="0"/>
              <w:jc w:val="center"/>
            </w:pPr>
          </w:p>
        </w:tc>
      </w:tr>
    </w:tbl>
    <w:p w14:paraId="7BBC599F" w14:textId="77777777" w:rsidR="003613F6" w:rsidRDefault="003613F6" w:rsidP="003613F6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222BFD77" w14:textId="77777777" w:rsidR="000B65F9" w:rsidRDefault="000B65F9" w:rsidP="00301A70"/>
    <w:p w14:paraId="43CE46D5" w14:textId="77777777" w:rsidR="00403075" w:rsidRDefault="00403075" w:rsidP="00301A70"/>
    <w:p w14:paraId="7CDEE6C8" w14:textId="203DAA18" w:rsidR="00741482" w:rsidRDefault="00301A70" w:rsidP="00301A70">
      <w:r>
        <w:t xml:space="preserve">Специалист по </w:t>
      </w:r>
      <w:proofErr w:type="gramStart"/>
      <w:r>
        <w:t xml:space="preserve">закупкам:   </w:t>
      </w:r>
      <w:proofErr w:type="gramEnd"/>
      <w:r>
        <w:t xml:space="preserve">                                           </w:t>
      </w:r>
      <w:r w:rsidR="000B65F9">
        <w:t xml:space="preserve">                                       </w:t>
      </w:r>
      <w:r>
        <w:t xml:space="preserve">Г.С. </w:t>
      </w:r>
      <w:proofErr w:type="spellStart"/>
      <w:r>
        <w:t>Куадже</w:t>
      </w:r>
      <w:proofErr w:type="spellEnd"/>
    </w:p>
    <w:p w14:paraId="2EF2DE4A" w14:textId="77777777" w:rsidR="000B65F9" w:rsidRDefault="000B65F9" w:rsidP="000B65F9"/>
    <w:p w14:paraId="1072EBC6" w14:textId="3579D9A7" w:rsidR="00F94408" w:rsidRDefault="005A3CBD" w:rsidP="000B65F9">
      <w:r>
        <w:t xml:space="preserve">Начальник </w:t>
      </w:r>
      <w:proofErr w:type="gramStart"/>
      <w:r>
        <w:t>ОМТС :</w:t>
      </w:r>
      <w:proofErr w:type="gramEnd"/>
      <w:r>
        <w:t xml:space="preserve">                                                        </w:t>
      </w:r>
      <w:r w:rsidR="000B65F9">
        <w:t xml:space="preserve">                                       </w:t>
      </w:r>
      <w:proofErr w:type="spellStart"/>
      <w:r>
        <w:t>И.С.Митрошина</w:t>
      </w:r>
      <w:proofErr w:type="spellEnd"/>
    </w:p>
    <w:p w14:paraId="23CBC96C" w14:textId="77777777" w:rsidR="00F94408" w:rsidRDefault="00F94408">
      <w:pPr>
        <w:ind w:left="2124"/>
      </w:pPr>
    </w:p>
    <w:bookmarkEnd w:id="2"/>
    <w:p w14:paraId="5BFAFA71" w14:textId="77777777" w:rsidR="00F94408" w:rsidRDefault="00F94408">
      <w:pPr>
        <w:rPr>
          <w:sz w:val="22"/>
          <w:szCs w:val="22"/>
          <w:shd w:val="clear" w:color="auto" w:fill="FFFFFF"/>
        </w:rPr>
      </w:pPr>
    </w:p>
    <w:p w14:paraId="4666A275" w14:textId="77777777" w:rsidR="00F94408" w:rsidRDefault="00F94408">
      <w:pPr>
        <w:rPr>
          <w:sz w:val="22"/>
          <w:szCs w:val="22"/>
          <w:shd w:val="clear" w:color="auto" w:fill="FFFFFF"/>
        </w:rPr>
      </w:pPr>
    </w:p>
    <w:p w14:paraId="6A734170" w14:textId="77777777" w:rsidR="00F94408" w:rsidRDefault="00F94408">
      <w:pPr>
        <w:rPr>
          <w:sz w:val="22"/>
          <w:szCs w:val="22"/>
          <w:shd w:val="clear" w:color="auto" w:fill="FFFFFF"/>
        </w:rPr>
      </w:pPr>
    </w:p>
    <w:p w14:paraId="62A244D8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77891C6" w14:textId="570E6B61" w:rsidR="00F94408" w:rsidRDefault="00F94408" w:rsidP="00FC4CFD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F3A4BBE" w14:textId="3938EAFB" w:rsidR="00CD54B5" w:rsidRDefault="00CD54B5" w:rsidP="00FC4CFD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79B82E9" w14:textId="03FA1BC9" w:rsidR="00142AF9" w:rsidRDefault="00142AF9" w:rsidP="00FC4CFD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288FD40" w14:textId="77777777" w:rsidR="00FC4CFD" w:rsidRDefault="00FC4CFD" w:rsidP="00FC4CFD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FC33938" w14:textId="0A900AAE" w:rsidR="00F94408" w:rsidRPr="00060093" w:rsidRDefault="00F94408" w:rsidP="000B65F9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0F76ECBE" w14:textId="77777777" w:rsidR="00F94408" w:rsidRPr="00060093" w:rsidRDefault="005A3CBD">
      <w:pPr>
        <w:jc w:val="center"/>
        <w:rPr>
          <w:b/>
          <w:lang w:eastAsia="en-US"/>
        </w:rPr>
      </w:pPr>
      <w:r w:rsidRPr="00060093">
        <w:rPr>
          <w:b/>
          <w:lang w:eastAsia="en-US"/>
        </w:rPr>
        <w:t xml:space="preserve">ИНСТРУКЦИИ УЧАСТНИКАМ     </w:t>
      </w:r>
    </w:p>
    <w:p w14:paraId="6064EEDE" w14:textId="1688454A" w:rsidR="00F94408" w:rsidRPr="00060093" w:rsidRDefault="00B620F6">
      <w:pPr>
        <w:widowControl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Настоящая процедура закупки в виде </w:t>
      </w:r>
      <w:r w:rsidR="005A3CBD" w:rsidRPr="00060093">
        <w:rPr>
          <w:lang w:eastAsia="en-US"/>
        </w:rPr>
        <w:t>запрос</w:t>
      </w:r>
      <w:r>
        <w:rPr>
          <w:lang w:eastAsia="en-US"/>
        </w:rPr>
        <w:t>а</w:t>
      </w:r>
      <w:r w:rsidR="00E47707">
        <w:rPr>
          <w:lang w:eastAsia="en-US"/>
        </w:rPr>
        <w:t xml:space="preserve"> предложения</w:t>
      </w:r>
      <w:r w:rsidR="005A3CBD" w:rsidRPr="00060093">
        <w:rPr>
          <w:lang w:eastAsia="en-US"/>
        </w:rPr>
        <w:t xml:space="preserve"> проводится в соответствии с законодательством о закупках.</w:t>
      </w:r>
    </w:p>
    <w:p w14:paraId="1B2C9D2F" w14:textId="77777777" w:rsidR="00F94408" w:rsidRPr="00060093" w:rsidRDefault="00F94408">
      <w:pPr>
        <w:widowControl w:val="0"/>
        <w:ind w:firstLine="709"/>
        <w:jc w:val="both"/>
        <w:rPr>
          <w:lang w:eastAsia="en-US"/>
        </w:rPr>
      </w:pPr>
    </w:p>
    <w:p w14:paraId="1996C215" w14:textId="70E1B403" w:rsidR="00F94408" w:rsidRPr="00060093" w:rsidRDefault="005A3CBD">
      <w:pPr>
        <w:jc w:val="both"/>
        <w:rPr>
          <w:b/>
          <w:lang w:eastAsia="en-US"/>
        </w:rPr>
      </w:pPr>
      <w:r w:rsidRPr="00060093">
        <w:rPr>
          <w:b/>
          <w:lang w:eastAsia="en-US"/>
        </w:rPr>
        <w:t xml:space="preserve">1. Требования к составу участников запроса </w:t>
      </w:r>
      <w:r w:rsidR="00C22369" w:rsidRPr="00060093">
        <w:rPr>
          <w:b/>
          <w:lang w:eastAsia="en-US"/>
        </w:rPr>
        <w:t>предложений</w:t>
      </w:r>
      <w:r w:rsidRPr="00060093">
        <w:rPr>
          <w:b/>
          <w:lang w:eastAsia="en-US"/>
        </w:rPr>
        <w:t xml:space="preserve"> и их квалификационным данным</w:t>
      </w:r>
    </w:p>
    <w:p w14:paraId="47A06756" w14:textId="6347AFDE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 xml:space="preserve">Участвовать в </w:t>
      </w:r>
      <w:r w:rsidR="008E00E6" w:rsidRPr="00060093">
        <w:rPr>
          <w:lang w:eastAsia="en-US"/>
        </w:rPr>
        <w:t xml:space="preserve">запросе </w:t>
      </w:r>
      <w:r w:rsidR="00C22369" w:rsidRPr="00060093">
        <w:rPr>
          <w:lang w:eastAsia="en-US"/>
        </w:rPr>
        <w:t>предложений</w:t>
      </w:r>
      <w:r w:rsidRPr="00060093">
        <w:rPr>
          <w:lang w:eastAsia="en-US"/>
        </w:rPr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38579939" w14:textId="77777777" w:rsidR="00C22369" w:rsidRPr="00060093" w:rsidRDefault="005A3CBD">
      <w:pPr>
        <w:jc w:val="both"/>
        <w:rPr>
          <w:lang w:eastAsia="en-US"/>
        </w:rPr>
      </w:pPr>
      <w:r w:rsidRPr="00060093">
        <w:rPr>
          <w:b/>
          <w:lang w:eastAsia="en-US"/>
        </w:rPr>
        <w:t xml:space="preserve">2. Расходы на участие в запросе </w:t>
      </w:r>
      <w:r w:rsidR="00C22369" w:rsidRPr="00060093">
        <w:rPr>
          <w:b/>
          <w:lang w:eastAsia="en-US"/>
        </w:rPr>
        <w:t>предложений</w:t>
      </w:r>
      <w:r w:rsidR="00C22369" w:rsidRPr="00060093">
        <w:rPr>
          <w:lang w:eastAsia="en-US"/>
        </w:rPr>
        <w:t xml:space="preserve"> </w:t>
      </w:r>
    </w:p>
    <w:p w14:paraId="46796A8D" w14:textId="5E9AAD72" w:rsidR="00F94408" w:rsidRPr="00BA3DE5" w:rsidRDefault="005A3CBD">
      <w:pPr>
        <w:jc w:val="both"/>
        <w:rPr>
          <w:lang w:eastAsia="en-US"/>
        </w:rPr>
      </w:pPr>
      <w:r w:rsidRPr="00060093">
        <w:rPr>
          <w:lang w:eastAsia="en-US"/>
        </w:rPr>
        <w:t>Участник запроса</w:t>
      </w:r>
      <w:r w:rsidR="00C22369" w:rsidRPr="00060093">
        <w:rPr>
          <w:lang w:eastAsia="en-US"/>
        </w:rPr>
        <w:t xml:space="preserve"> предложений</w:t>
      </w:r>
      <w:r w:rsidRPr="00060093">
        <w:rPr>
          <w:lang w:eastAsia="en-US"/>
        </w:rPr>
        <w:t xml:space="preserve"> несет все расходы, связанные с подготовкой и подачей </w:t>
      </w:r>
      <w:r w:rsidRPr="00BA3DE5">
        <w:rPr>
          <w:lang w:eastAsia="en-US"/>
        </w:rPr>
        <w:t>своего предложения.</w:t>
      </w:r>
    </w:p>
    <w:p w14:paraId="3AF989F3" w14:textId="77777777" w:rsidR="00F94408" w:rsidRPr="00BA3DE5" w:rsidRDefault="005A3CBD">
      <w:pPr>
        <w:jc w:val="both"/>
        <w:rPr>
          <w:b/>
          <w:bCs/>
          <w:lang w:eastAsia="en-US"/>
        </w:rPr>
      </w:pPr>
      <w:r w:rsidRPr="00BA3DE5">
        <w:rPr>
          <w:b/>
          <w:lang w:eastAsia="en-US"/>
        </w:rPr>
        <w:t>3. Разъяснение конкурсных документов</w:t>
      </w:r>
    </w:p>
    <w:p w14:paraId="122E0A3E" w14:textId="54A587FD" w:rsidR="00F94408" w:rsidRPr="00BA3DE5" w:rsidRDefault="005A3CBD">
      <w:pPr>
        <w:jc w:val="both"/>
        <w:rPr>
          <w:lang w:eastAsia="en-US"/>
        </w:rPr>
      </w:pPr>
      <w:r w:rsidRPr="00BA3DE5">
        <w:rPr>
          <w:lang w:eastAsia="en-US"/>
        </w:rPr>
        <w:t>3.1. Любой участник, иное юридическое или физическое лицо, в том числе индивидуальный предприниматель, вправе обратитьс</w:t>
      </w:r>
      <w:r w:rsidR="00E515B3" w:rsidRPr="00BA3DE5">
        <w:rPr>
          <w:lang w:eastAsia="en-US"/>
        </w:rPr>
        <w:t>я в ГУ санаторий «Белая Русь» с</w:t>
      </w:r>
      <w:r w:rsidRPr="00BA3DE5">
        <w:rPr>
          <w:lang w:eastAsia="en-US"/>
        </w:rPr>
        <w:t xml:space="preserve"> запросом о разъяснении конкурсных документов, но не позднее</w:t>
      </w:r>
      <w:r w:rsidR="00AB65C3" w:rsidRPr="00BA3DE5">
        <w:rPr>
          <w:lang w:eastAsia="en-US"/>
        </w:rPr>
        <w:t xml:space="preserve"> </w:t>
      </w:r>
      <w:r w:rsidR="00C54BD6" w:rsidRPr="00BA3DE5">
        <w:rPr>
          <w:lang w:eastAsia="en-US"/>
        </w:rPr>
        <w:t>02.03</w:t>
      </w:r>
      <w:r w:rsidR="001943B4" w:rsidRPr="00BA3DE5">
        <w:rPr>
          <w:lang w:eastAsia="en-US"/>
        </w:rPr>
        <w:t xml:space="preserve">.2026г. </w:t>
      </w:r>
      <w:r w:rsidRPr="00BA3DE5">
        <w:rPr>
          <w:lang w:eastAsia="en-US"/>
        </w:rPr>
        <w:t xml:space="preserve"> </w:t>
      </w:r>
    </w:p>
    <w:p w14:paraId="0B4BB3A2" w14:textId="77777777" w:rsidR="00F94408" w:rsidRPr="00BA3DE5" w:rsidRDefault="005A3CBD">
      <w:pPr>
        <w:jc w:val="both"/>
        <w:rPr>
          <w:b/>
          <w:lang w:eastAsia="en-US"/>
        </w:rPr>
      </w:pPr>
      <w:r w:rsidRPr="00BA3DE5">
        <w:rPr>
          <w:b/>
          <w:lang w:eastAsia="en-US"/>
        </w:rPr>
        <w:t>4.  Изменение и (или) дополнение конкурсных документов</w:t>
      </w:r>
    </w:p>
    <w:p w14:paraId="72370FC9" w14:textId="01315ABB" w:rsidR="00F94408" w:rsidRPr="00BA3DE5" w:rsidRDefault="005A3CBD">
      <w:pPr>
        <w:jc w:val="both"/>
        <w:rPr>
          <w:lang w:eastAsia="en-US"/>
        </w:rPr>
      </w:pPr>
      <w:r w:rsidRPr="00BA3DE5">
        <w:rPr>
          <w:lang w:eastAsia="en-US"/>
        </w:rPr>
        <w:t>4.1.</w:t>
      </w:r>
      <w:r w:rsidR="00AB65C3" w:rsidRPr="00BA3DE5">
        <w:rPr>
          <w:lang w:eastAsia="en-US"/>
        </w:rPr>
        <w:t xml:space="preserve"> До </w:t>
      </w:r>
      <w:r w:rsidR="00C54BD6" w:rsidRPr="00BA3DE5">
        <w:rPr>
          <w:lang w:eastAsia="en-US"/>
        </w:rPr>
        <w:t>02.03</w:t>
      </w:r>
      <w:r w:rsidR="001943B4" w:rsidRPr="00BA3DE5">
        <w:rPr>
          <w:lang w:eastAsia="en-US"/>
        </w:rPr>
        <w:t>.2026г.</w:t>
      </w:r>
      <w:r w:rsidRPr="00BA3DE5">
        <w:rPr>
          <w:lang w:eastAsia="en-US"/>
        </w:rPr>
        <w:t> конкурсные документы могут быть изменены и (или) дополнены.</w:t>
      </w:r>
    </w:p>
    <w:p w14:paraId="45658C3A" w14:textId="77777777" w:rsidR="00F94408" w:rsidRPr="00BA3DE5" w:rsidRDefault="005A3CBD">
      <w:pPr>
        <w:jc w:val="both"/>
        <w:rPr>
          <w:lang w:eastAsia="en-US"/>
        </w:rPr>
      </w:pPr>
      <w:r w:rsidRPr="00BA3DE5">
        <w:rPr>
          <w:lang w:eastAsia="en-US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63C170CC" w14:textId="77777777" w:rsidR="00F94408" w:rsidRPr="00BA3DE5" w:rsidRDefault="005A3CBD">
      <w:pPr>
        <w:jc w:val="both"/>
        <w:rPr>
          <w:lang w:eastAsia="en-US"/>
        </w:rPr>
      </w:pPr>
      <w:r w:rsidRPr="00BA3DE5">
        <w:rPr>
          <w:lang w:eastAsia="en-US"/>
        </w:rPr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0F113940" w14:textId="77777777" w:rsidR="00F94408" w:rsidRPr="00BA3DE5" w:rsidRDefault="005A3CBD">
      <w:pPr>
        <w:jc w:val="both"/>
        <w:rPr>
          <w:b/>
          <w:lang w:eastAsia="en-US"/>
        </w:rPr>
      </w:pPr>
      <w:r w:rsidRPr="00BA3DE5">
        <w:rPr>
          <w:b/>
          <w:lang w:eastAsia="en-US"/>
        </w:rPr>
        <w:t>5. Официальный язык и обмен документами и сведениями</w:t>
      </w:r>
    </w:p>
    <w:p w14:paraId="22CDF863" w14:textId="77777777" w:rsidR="00F94408" w:rsidRPr="00BA3DE5" w:rsidRDefault="005A3CBD">
      <w:pPr>
        <w:jc w:val="both"/>
        <w:rPr>
          <w:lang w:eastAsia="en-US"/>
        </w:rPr>
      </w:pPr>
      <w:r w:rsidRPr="00BA3DE5">
        <w:rPr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2BEA0EA" w14:textId="1E047FF0" w:rsidR="00F94408" w:rsidRPr="00BA3DE5" w:rsidRDefault="005A3CBD">
      <w:pPr>
        <w:jc w:val="both"/>
        <w:rPr>
          <w:lang w:eastAsia="en-US"/>
        </w:rPr>
      </w:pPr>
      <w:r w:rsidRPr="00BA3DE5">
        <w:rPr>
          <w:lang w:eastAsia="en-US"/>
        </w:rPr>
        <w:t xml:space="preserve">5.2. Обмен документами </w:t>
      </w:r>
      <w:r w:rsidR="00B620F6" w:rsidRPr="00BA3DE5">
        <w:rPr>
          <w:lang w:eastAsia="en-US"/>
        </w:rPr>
        <w:t>и сведениями между ГУ санаторий</w:t>
      </w:r>
      <w:r w:rsidRPr="00BA3DE5">
        <w:rPr>
          <w:lang w:eastAsia="en-US"/>
        </w:rPr>
        <w:t xml:space="preserve"> «Белая Русь» и участниками может осуществляться посредством почты или доставки курьером.</w:t>
      </w:r>
    </w:p>
    <w:p w14:paraId="76301EA0" w14:textId="77777777" w:rsidR="00F94408" w:rsidRPr="00BA3DE5" w:rsidRDefault="005A3CBD">
      <w:pPr>
        <w:jc w:val="both"/>
        <w:rPr>
          <w:b/>
          <w:lang w:eastAsia="en-US"/>
        </w:rPr>
      </w:pPr>
      <w:r w:rsidRPr="00BA3DE5">
        <w:rPr>
          <w:b/>
          <w:lang w:eastAsia="en-US"/>
        </w:rPr>
        <w:t>6. Оценка данных участников</w:t>
      </w:r>
    </w:p>
    <w:p w14:paraId="2F13D65D" w14:textId="77777777" w:rsidR="00F94408" w:rsidRPr="00BA3DE5" w:rsidRDefault="005A3CBD">
      <w:pPr>
        <w:jc w:val="both"/>
        <w:rPr>
          <w:lang w:eastAsia="en-US"/>
        </w:rPr>
      </w:pPr>
      <w:r w:rsidRPr="00BA3DE5">
        <w:rPr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2713798A" w14:textId="77777777" w:rsidR="00F94408" w:rsidRPr="00BA3DE5" w:rsidRDefault="005A3CBD">
      <w:pPr>
        <w:jc w:val="both"/>
        <w:rPr>
          <w:lang w:eastAsia="en-US"/>
        </w:rPr>
      </w:pPr>
      <w:r w:rsidRPr="00BA3DE5">
        <w:rPr>
          <w:lang w:eastAsia="en-US"/>
        </w:rPr>
        <w:t xml:space="preserve">6.2. Оценка данных участников будет осуществляться отдельно от оценки предложений в следующем порядке: </w:t>
      </w:r>
      <w:r w:rsidRPr="00BA3DE5">
        <w:t>финансовая состоятельность, опыт, техническая квалификация.</w:t>
      </w:r>
    </w:p>
    <w:p w14:paraId="312A6F1D" w14:textId="7B608FBE" w:rsidR="00F94408" w:rsidRPr="00BA3DE5" w:rsidRDefault="005A3CBD">
      <w:pPr>
        <w:widowControl w:val="0"/>
        <w:jc w:val="both"/>
        <w:rPr>
          <w:lang w:eastAsia="en-US"/>
        </w:rPr>
      </w:pPr>
      <w:r w:rsidRPr="00BA3DE5">
        <w:rPr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43F5660E" w14:textId="65760311" w:rsidR="00F94408" w:rsidRPr="00BA3DE5" w:rsidRDefault="005A3CBD">
      <w:pPr>
        <w:jc w:val="both"/>
        <w:rPr>
          <w:rFonts w:eastAsiaTheme="minorHAnsi"/>
          <w:lang w:eastAsia="en-US"/>
        </w:rPr>
      </w:pPr>
      <w:r w:rsidRPr="00BA3DE5">
        <w:rPr>
          <w:lang w:eastAsia="en-US"/>
        </w:rPr>
        <w:t>6.4.</w:t>
      </w:r>
      <w:r w:rsidR="003460C5" w:rsidRPr="00BA3DE5">
        <w:rPr>
          <w:lang w:eastAsia="en-US"/>
        </w:rPr>
        <w:t xml:space="preserve"> </w:t>
      </w:r>
      <w:r w:rsidRPr="00BA3DE5">
        <w:rPr>
          <w:rFonts w:eastAsiaTheme="minorHAnsi"/>
          <w:lang w:eastAsia="en-US"/>
        </w:rPr>
        <w:t>Участником должны быть предоставлены документы, указанные в Приглашении:</w:t>
      </w:r>
    </w:p>
    <w:p w14:paraId="3858FB9B" w14:textId="77777777" w:rsidR="00F94408" w:rsidRPr="00BA3DE5" w:rsidRDefault="005A3CBD">
      <w:pPr>
        <w:jc w:val="both"/>
        <w:rPr>
          <w:b/>
          <w:lang w:eastAsia="en-US"/>
        </w:rPr>
      </w:pPr>
      <w:r w:rsidRPr="00BA3DE5">
        <w:rPr>
          <w:b/>
          <w:lang w:eastAsia="en-US"/>
        </w:rPr>
        <w:t>7. Оформление предложения</w:t>
      </w:r>
    </w:p>
    <w:p w14:paraId="48B93EF4" w14:textId="45D9ABB6" w:rsidR="00F94408" w:rsidRPr="00BA3DE5" w:rsidRDefault="005A3CBD">
      <w:pPr>
        <w:jc w:val="both"/>
        <w:rPr>
          <w:lang w:eastAsia="en-US"/>
        </w:rPr>
      </w:pPr>
      <w:r w:rsidRPr="00BA3DE5">
        <w:rPr>
          <w:lang w:eastAsia="en-US"/>
        </w:rPr>
        <w:t xml:space="preserve">7.1. Предложение подается участником </w:t>
      </w:r>
      <w:r w:rsidRPr="00BA3DE5">
        <w:rPr>
          <w:iCs/>
          <w:lang w:eastAsia="en-US"/>
        </w:rPr>
        <w:t>на бумажном носителе</w:t>
      </w:r>
      <w:r w:rsidRPr="00BA3DE5">
        <w:rPr>
          <w:lang w:eastAsia="en-US"/>
        </w:rPr>
        <w:t>, запечатанное в конверт. На конверте указывается наименование участника,</w:t>
      </w:r>
      <w:r w:rsidR="00F726E9" w:rsidRPr="00BA3DE5">
        <w:rPr>
          <w:lang w:eastAsia="en-US"/>
        </w:rPr>
        <w:t xml:space="preserve"> ИНН,</w:t>
      </w:r>
      <w:r w:rsidRPr="00BA3DE5">
        <w:rPr>
          <w:lang w:eastAsia="en-US"/>
        </w:rPr>
        <w:t xml:space="preserve"> юридический адрес, название процедуры закупки в которой он принимает участие (пример: </w:t>
      </w:r>
      <w:r w:rsidRPr="00BA3DE5">
        <w:rPr>
          <w:bCs/>
          <w:i/>
          <w:lang w:eastAsia="en-US"/>
        </w:rPr>
        <w:t>«</w:t>
      </w:r>
      <w:r w:rsidR="007D524F" w:rsidRPr="00BA3DE5">
        <w:rPr>
          <w:bCs/>
          <w:i/>
          <w:lang w:eastAsia="en-US"/>
        </w:rPr>
        <w:t>Поставка</w:t>
      </w:r>
      <w:r w:rsidR="00BA3DE5" w:rsidRPr="00BA3DE5">
        <w:rPr>
          <w:bCs/>
          <w:i/>
          <w:lang w:eastAsia="en-US"/>
        </w:rPr>
        <w:t xml:space="preserve"> хозяйственных товаров</w:t>
      </w:r>
      <w:r w:rsidR="008F3C77" w:rsidRPr="00BA3DE5">
        <w:rPr>
          <w:bCs/>
          <w:i/>
          <w:lang w:eastAsia="en-US"/>
        </w:rPr>
        <w:t xml:space="preserve"> </w:t>
      </w:r>
      <w:r w:rsidR="008E00E6" w:rsidRPr="00BA3DE5">
        <w:rPr>
          <w:bCs/>
          <w:i/>
          <w:lang w:eastAsia="en-US"/>
        </w:rPr>
        <w:t>для</w:t>
      </w:r>
      <w:r w:rsidRPr="00BA3DE5">
        <w:rPr>
          <w:bCs/>
          <w:i/>
          <w:lang w:eastAsia="en-US"/>
        </w:rPr>
        <w:t xml:space="preserve"> ГУ санатори</w:t>
      </w:r>
      <w:r w:rsidR="00F726E9" w:rsidRPr="00BA3DE5">
        <w:rPr>
          <w:bCs/>
          <w:i/>
          <w:lang w:eastAsia="en-US"/>
        </w:rPr>
        <w:t>й</w:t>
      </w:r>
      <w:r w:rsidRPr="00BA3DE5">
        <w:rPr>
          <w:bCs/>
          <w:i/>
          <w:lang w:eastAsia="en-US"/>
        </w:rPr>
        <w:t xml:space="preserve"> «Белая Русь</w:t>
      </w:r>
      <w:r w:rsidRPr="00BA3DE5">
        <w:rPr>
          <w:i/>
          <w:lang w:eastAsia="en-US"/>
        </w:rPr>
        <w:t>»</w:t>
      </w:r>
      <w:r w:rsidRPr="00BA3DE5">
        <w:rPr>
          <w:lang w:eastAsia="en-US"/>
        </w:rPr>
        <w:t>). Конверт должен быть опечатан (в случае наличия у участника печати).</w:t>
      </w:r>
    </w:p>
    <w:p w14:paraId="05B0E1B9" w14:textId="29199951" w:rsidR="00F94408" w:rsidRPr="00BA3DE5" w:rsidRDefault="0075420A">
      <w:pPr>
        <w:jc w:val="both"/>
        <w:rPr>
          <w:b/>
          <w:lang w:eastAsia="en-US"/>
        </w:rPr>
      </w:pPr>
      <w:r w:rsidRPr="00BA3DE5">
        <w:rPr>
          <w:b/>
          <w:lang w:eastAsia="en-US"/>
        </w:rPr>
        <w:t>8</w:t>
      </w:r>
      <w:r w:rsidR="005A3CBD" w:rsidRPr="00BA3DE5">
        <w:rPr>
          <w:b/>
          <w:lang w:eastAsia="en-US"/>
        </w:rPr>
        <w:t>. Подача предложения</w:t>
      </w:r>
    </w:p>
    <w:p w14:paraId="6DD029D5" w14:textId="706C742F" w:rsidR="00F94408" w:rsidRPr="00BA3DE5" w:rsidRDefault="0075420A">
      <w:pPr>
        <w:jc w:val="both"/>
        <w:rPr>
          <w:lang w:eastAsia="en-US"/>
        </w:rPr>
      </w:pPr>
      <w:r w:rsidRPr="00BA3DE5">
        <w:rPr>
          <w:lang w:eastAsia="en-US"/>
        </w:rPr>
        <w:t>8</w:t>
      </w:r>
      <w:r w:rsidR="005A3CBD" w:rsidRPr="00BA3DE5">
        <w:rPr>
          <w:lang w:eastAsia="en-US"/>
        </w:rPr>
        <w:t xml:space="preserve">.1. Предложение направляется в ГУ санаторий «Белая Русь» (352832, Краснодарский край, </w:t>
      </w:r>
      <w:r w:rsidR="003131BD" w:rsidRPr="00BA3DE5">
        <w:rPr>
          <w:lang w:eastAsia="en-US"/>
        </w:rPr>
        <w:t>М.О. Туапсинский</w:t>
      </w:r>
      <w:r w:rsidR="005A3CBD" w:rsidRPr="00BA3DE5">
        <w:rPr>
          <w:lang w:eastAsia="en-US"/>
        </w:rPr>
        <w:t>, п. Майский</w:t>
      </w:r>
      <w:r w:rsidR="003131BD" w:rsidRPr="00BA3DE5">
        <w:rPr>
          <w:lang w:eastAsia="en-US"/>
        </w:rPr>
        <w:t xml:space="preserve">, </w:t>
      </w:r>
      <w:r w:rsidR="00FC4CFD" w:rsidRPr="00BA3DE5">
        <w:rPr>
          <w:lang w:eastAsia="en-US"/>
        </w:rPr>
        <w:t>ул. Центральная</w:t>
      </w:r>
      <w:r w:rsidR="003131BD" w:rsidRPr="00BA3DE5">
        <w:rPr>
          <w:lang w:eastAsia="en-US"/>
        </w:rPr>
        <w:t>, д.14</w:t>
      </w:r>
      <w:r w:rsidR="005A3CBD" w:rsidRPr="00BA3DE5">
        <w:rPr>
          <w:lang w:eastAsia="en-US"/>
        </w:rPr>
        <w:t xml:space="preserve">) почтой либо курьером в срок, указанный в приглашении. </w:t>
      </w:r>
    </w:p>
    <w:p w14:paraId="65E1AFFC" w14:textId="621E250D" w:rsidR="00F94408" w:rsidRPr="00BA3DE5" w:rsidRDefault="0075420A">
      <w:pPr>
        <w:jc w:val="both"/>
        <w:rPr>
          <w:lang w:eastAsia="en-US"/>
        </w:rPr>
      </w:pPr>
      <w:r w:rsidRPr="00BA3DE5">
        <w:rPr>
          <w:lang w:eastAsia="en-US"/>
        </w:rPr>
        <w:t>8</w:t>
      </w:r>
      <w:r w:rsidR="005A3CBD" w:rsidRPr="00BA3DE5">
        <w:rPr>
          <w:lang w:eastAsia="en-US"/>
        </w:rPr>
        <w:t xml:space="preserve">.2. Предложение будет регистрироваться секретарем </w:t>
      </w:r>
      <w:r w:rsidR="003131BD" w:rsidRPr="00BA3DE5">
        <w:rPr>
          <w:lang w:eastAsia="en-US"/>
        </w:rPr>
        <w:t>руководителя</w:t>
      </w:r>
      <w:r w:rsidR="00E515B3" w:rsidRPr="00BA3DE5">
        <w:t xml:space="preserve"> </w:t>
      </w:r>
      <w:r w:rsidR="005A3CBD" w:rsidRPr="00BA3DE5">
        <w:t>в день поступления</w:t>
      </w:r>
      <w:r w:rsidR="005A3CBD" w:rsidRPr="00BA3DE5">
        <w:rPr>
          <w:lang w:eastAsia="en-US"/>
        </w:rPr>
        <w:t>.</w:t>
      </w:r>
    </w:p>
    <w:p w14:paraId="1E294E0F" w14:textId="2A0F8FD2" w:rsidR="00F94408" w:rsidRPr="00BA3DE5" w:rsidRDefault="0075420A">
      <w:pPr>
        <w:jc w:val="both"/>
        <w:rPr>
          <w:b/>
          <w:lang w:eastAsia="en-US"/>
        </w:rPr>
      </w:pPr>
      <w:r w:rsidRPr="00BA3DE5">
        <w:rPr>
          <w:b/>
          <w:lang w:eastAsia="en-US"/>
        </w:rPr>
        <w:t>9</w:t>
      </w:r>
      <w:r w:rsidR="005A3CBD" w:rsidRPr="00BA3DE5">
        <w:rPr>
          <w:b/>
          <w:lang w:eastAsia="en-US"/>
        </w:rPr>
        <w:t>. Запоздавшие предложения</w:t>
      </w:r>
    </w:p>
    <w:p w14:paraId="58889B0E" w14:textId="5BD90F64" w:rsidR="003131BD" w:rsidRPr="00BA3DE5" w:rsidRDefault="005A3CBD">
      <w:pPr>
        <w:jc w:val="both"/>
        <w:rPr>
          <w:lang w:eastAsia="en-US"/>
        </w:rPr>
      </w:pPr>
      <w:r w:rsidRPr="00BA3DE5">
        <w:rPr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0AAD6E4F" w14:textId="2D578B9E" w:rsidR="00F94408" w:rsidRPr="00BA3DE5" w:rsidRDefault="0075420A">
      <w:pPr>
        <w:jc w:val="both"/>
        <w:rPr>
          <w:b/>
          <w:lang w:eastAsia="en-US"/>
        </w:rPr>
      </w:pPr>
      <w:r w:rsidRPr="00BA3DE5">
        <w:rPr>
          <w:b/>
          <w:lang w:eastAsia="en-US"/>
        </w:rPr>
        <w:t>10</w:t>
      </w:r>
      <w:r w:rsidR="005A3CBD" w:rsidRPr="00BA3DE5">
        <w:rPr>
          <w:b/>
          <w:lang w:eastAsia="en-US"/>
        </w:rPr>
        <w:t>. Изменение и отзыв предложения</w:t>
      </w:r>
    </w:p>
    <w:p w14:paraId="3A6D95D4" w14:textId="0F317CF1" w:rsidR="00F94408" w:rsidRPr="00BA3DE5" w:rsidRDefault="0075420A">
      <w:pPr>
        <w:jc w:val="both"/>
        <w:rPr>
          <w:lang w:eastAsia="en-US"/>
        </w:rPr>
      </w:pPr>
      <w:r w:rsidRPr="00BA3DE5">
        <w:rPr>
          <w:lang w:eastAsia="en-US"/>
        </w:rPr>
        <w:lastRenderedPageBreak/>
        <w:t>10</w:t>
      </w:r>
      <w:r w:rsidR="005A3CBD" w:rsidRPr="00BA3DE5">
        <w:rPr>
          <w:lang w:eastAsia="en-US"/>
        </w:rPr>
        <w:t>.1. Участник вправе изменить или отозвать свое предложение до истечения срока для подготовки и подачи предложений.</w:t>
      </w:r>
    </w:p>
    <w:p w14:paraId="1919CAA6" w14:textId="4BDAF357" w:rsidR="00F94408" w:rsidRPr="00BA3DE5" w:rsidRDefault="0075420A">
      <w:pPr>
        <w:jc w:val="both"/>
        <w:rPr>
          <w:lang w:eastAsia="en-US"/>
        </w:rPr>
      </w:pPr>
      <w:r w:rsidRPr="00BA3DE5">
        <w:rPr>
          <w:lang w:eastAsia="en-US"/>
        </w:rPr>
        <w:t>10</w:t>
      </w:r>
      <w:r w:rsidR="005A3CBD" w:rsidRPr="00BA3DE5">
        <w:rPr>
          <w:lang w:eastAsia="en-US"/>
        </w:rPr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0D7FF39C" w14:textId="54ADC10E" w:rsidR="00F94408" w:rsidRPr="00BA3DE5" w:rsidRDefault="0075420A">
      <w:pPr>
        <w:rPr>
          <w:b/>
          <w:lang w:eastAsia="en-US"/>
        </w:rPr>
      </w:pPr>
      <w:r w:rsidRPr="00BA3DE5">
        <w:rPr>
          <w:b/>
          <w:lang w:eastAsia="en-US"/>
        </w:rPr>
        <w:t>11</w:t>
      </w:r>
      <w:r w:rsidR="005A3CBD" w:rsidRPr="00BA3DE5">
        <w:rPr>
          <w:b/>
          <w:lang w:eastAsia="en-US"/>
        </w:rPr>
        <w:t>. Открытие предложений</w:t>
      </w:r>
    </w:p>
    <w:p w14:paraId="00B16F15" w14:textId="2BF75BA4" w:rsidR="00F94408" w:rsidRPr="00BA3DE5" w:rsidRDefault="0075420A">
      <w:pPr>
        <w:jc w:val="both"/>
        <w:rPr>
          <w:lang w:eastAsia="en-US"/>
        </w:rPr>
      </w:pPr>
      <w:r w:rsidRPr="00BA3DE5">
        <w:rPr>
          <w:lang w:eastAsia="en-US"/>
        </w:rPr>
        <w:t>11</w:t>
      </w:r>
      <w:r w:rsidR="005A3CBD" w:rsidRPr="00BA3DE5">
        <w:rPr>
          <w:lang w:eastAsia="en-US"/>
        </w:rPr>
        <w:t xml:space="preserve">.1. Открытие предложений будут производиться комиссией </w:t>
      </w:r>
      <w:r w:rsidR="005A3CBD" w:rsidRPr="00BA3DE5">
        <w:t>по проведению процедур закупок товаров (работ, услуг),</w:t>
      </w:r>
      <w:r w:rsidR="00AB65C3" w:rsidRPr="00BA3DE5">
        <w:t xml:space="preserve"> </w:t>
      </w:r>
      <w:r w:rsidR="00BA3DE5" w:rsidRPr="00BA3DE5">
        <w:t>03</w:t>
      </w:r>
      <w:r w:rsidR="001943B4" w:rsidRPr="00BA3DE5">
        <w:t>.0</w:t>
      </w:r>
      <w:r w:rsidR="00BA3DE5" w:rsidRPr="00BA3DE5">
        <w:t>3</w:t>
      </w:r>
      <w:r w:rsidR="001943B4" w:rsidRPr="00BA3DE5">
        <w:t>.2026г. в 10:00</w:t>
      </w:r>
      <w:r w:rsidR="005A3CBD" w:rsidRPr="00BA3DE5">
        <w:t xml:space="preserve"> </w:t>
      </w:r>
      <w:r w:rsidR="005A3CBD" w:rsidRPr="00BA3DE5">
        <w:rPr>
          <w:lang w:eastAsia="en-US"/>
        </w:rPr>
        <w:t xml:space="preserve">по следующему адресу: 352832 Краснодарский край, </w:t>
      </w:r>
      <w:r w:rsidR="003131BD" w:rsidRPr="00BA3DE5">
        <w:rPr>
          <w:lang w:eastAsia="en-US"/>
        </w:rPr>
        <w:t>М.О. Туапсинский</w:t>
      </w:r>
      <w:r w:rsidR="005A3CBD" w:rsidRPr="00BA3DE5">
        <w:rPr>
          <w:lang w:eastAsia="en-US"/>
        </w:rPr>
        <w:t>, п. Майский</w:t>
      </w:r>
      <w:r w:rsidR="003131BD" w:rsidRPr="00BA3DE5">
        <w:rPr>
          <w:lang w:eastAsia="en-US"/>
        </w:rPr>
        <w:t>, ул. Центральная д.14,</w:t>
      </w:r>
      <w:r w:rsidR="005A3CBD" w:rsidRPr="00BA3DE5">
        <w:rPr>
          <w:lang w:eastAsia="en-US"/>
        </w:rPr>
        <w:t xml:space="preserve"> в кабинете заместителя директора по эксплуатации и техническим вопросам.</w:t>
      </w:r>
    </w:p>
    <w:p w14:paraId="31FF3014" w14:textId="3BA43FEE" w:rsidR="00F94408" w:rsidRPr="00BA3DE5" w:rsidRDefault="0075420A">
      <w:pPr>
        <w:jc w:val="both"/>
        <w:rPr>
          <w:lang w:eastAsia="en-US"/>
        </w:rPr>
      </w:pPr>
      <w:r w:rsidRPr="00BA3DE5">
        <w:rPr>
          <w:lang w:eastAsia="en-US"/>
        </w:rPr>
        <w:t>11</w:t>
      </w:r>
      <w:r w:rsidR="005A3CBD" w:rsidRPr="00BA3DE5">
        <w:rPr>
          <w:lang w:eastAsia="en-US"/>
        </w:rPr>
        <w:t>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25E432A1" w14:textId="27918604" w:rsidR="00F94408" w:rsidRPr="00BA3DE5" w:rsidRDefault="0075420A">
      <w:pPr>
        <w:jc w:val="both"/>
        <w:rPr>
          <w:b/>
          <w:lang w:eastAsia="en-US"/>
        </w:rPr>
      </w:pPr>
      <w:r w:rsidRPr="00BA3DE5">
        <w:rPr>
          <w:b/>
          <w:lang w:eastAsia="en-US"/>
        </w:rPr>
        <w:t>12</w:t>
      </w:r>
      <w:r w:rsidR="005A3CBD" w:rsidRPr="00BA3DE5">
        <w:rPr>
          <w:b/>
          <w:lang w:eastAsia="en-US"/>
        </w:rPr>
        <w:t>. Рассмотрение предложений</w:t>
      </w:r>
    </w:p>
    <w:p w14:paraId="3E7714C8" w14:textId="56A8D224" w:rsidR="00F94408" w:rsidRPr="00BA3DE5" w:rsidRDefault="0075420A">
      <w:pPr>
        <w:jc w:val="both"/>
        <w:rPr>
          <w:lang w:eastAsia="en-US"/>
        </w:rPr>
      </w:pPr>
      <w:r w:rsidRPr="00BA3DE5">
        <w:rPr>
          <w:lang w:eastAsia="en-US"/>
        </w:rPr>
        <w:t>12</w:t>
      </w:r>
      <w:r w:rsidR="005A3CBD" w:rsidRPr="00BA3DE5">
        <w:rPr>
          <w:lang w:eastAsia="en-US"/>
        </w:rPr>
        <w:t>.1. Рассмотрению на соответствие требованиям конкурсных документов подлежат предложения</w:t>
      </w:r>
      <w:r w:rsidR="00E515B3" w:rsidRPr="00BA3DE5">
        <w:rPr>
          <w:lang w:eastAsia="en-US"/>
        </w:rPr>
        <w:t xml:space="preserve">, прошедшие процедуру открытия </w:t>
      </w:r>
      <w:r w:rsidR="005A3CBD" w:rsidRPr="00BA3DE5">
        <w:rPr>
          <w:lang w:eastAsia="en-US"/>
        </w:rPr>
        <w:t>предложений.</w:t>
      </w:r>
    </w:p>
    <w:p w14:paraId="79650705" w14:textId="4259B6B1" w:rsidR="00F94408" w:rsidRPr="00BA3DE5" w:rsidRDefault="005A3CBD">
      <w:pPr>
        <w:jc w:val="both"/>
        <w:rPr>
          <w:lang w:eastAsia="en-US"/>
        </w:rPr>
      </w:pPr>
      <w:r w:rsidRPr="00BA3DE5">
        <w:rPr>
          <w:lang w:eastAsia="en-US"/>
        </w:rPr>
        <w:t>Предложения будут рассмотрены</w:t>
      </w:r>
      <w:r w:rsidR="00AB65C3" w:rsidRPr="00BA3DE5">
        <w:rPr>
          <w:shd w:val="clear" w:color="auto" w:fill="FFFFFF"/>
          <w:lang w:eastAsia="en-US"/>
        </w:rPr>
        <w:t xml:space="preserve"> до </w:t>
      </w:r>
      <w:r w:rsidR="00BA3DE5" w:rsidRPr="00BA3DE5">
        <w:rPr>
          <w:shd w:val="clear" w:color="auto" w:fill="FFFFFF"/>
          <w:lang w:eastAsia="en-US"/>
        </w:rPr>
        <w:t>05.03.</w:t>
      </w:r>
      <w:r w:rsidR="001943B4" w:rsidRPr="00BA3DE5">
        <w:rPr>
          <w:shd w:val="clear" w:color="auto" w:fill="FFFFFF"/>
          <w:lang w:eastAsia="en-US"/>
        </w:rPr>
        <w:t>2026г.</w:t>
      </w:r>
    </w:p>
    <w:p w14:paraId="33CB428E" w14:textId="5876934D" w:rsidR="00F94408" w:rsidRPr="00BA3DE5" w:rsidRDefault="0075420A">
      <w:pPr>
        <w:jc w:val="both"/>
        <w:rPr>
          <w:b/>
          <w:lang w:eastAsia="en-US"/>
        </w:rPr>
      </w:pPr>
      <w:r w:rsidRPr="00BA3DE5">
        <w:rPr>
          <w:b/>
          <w:lang w:eastAsia="en-US"/>
        </w:rPr>
        <w:t>13</w:t>
      </w:r>
      <w:r w:rsidR="005A3CBD" w:rsidRPr="00BA3DE5">
        <w:rPr>
          <w:b/>
          <w:lang w:eastAsia="en-US"/>
        </w:rPr>
        <w:t>. Отклонение предложений</w:t>
      </w:r>
    </w:p>
    <w:p w14:paraId="17C4FF41" w14:textId="378CCFAD" w:rsidR="00F94408" w:rsidRPr="00BA3DE5" w:rsidRDefault="0075420A">
      <w:pPr>
        <w:jc w:val="both"/>
        <w:rPr>
          <w:lang w:eastAsia="en-US"/>
        </w:rPr>
      </w:pPr>
      <w:r w:rsidRPr="00BA3DE5">
        <w:rPr>
          <w:lang w:eastAsia="en-US"/>
        </w:rPr>
        <w:t>13</w:t>
      </w:r>
      <w:r w:rsidR="005A3CBD" w:rsidRPr="00BA3DE5">
        <w:rPr>
          <w:lang w:eastAsia="en-US"/>
        </w:rPr>
        <w:t>.1. Предложение будет отклонено, если:</w:t>
      </w:r>
    </w:p>
    <w:p w14:paraId="7B8126E5" w14:textId="77777777" w:rsidR="00F94408" w:rsidRPr="00BA3DE5" w:rsidRDefault="005A3CBD">
      <w:pPr>
        <w:jc w:val="both"/>
        <w:rPr>
          <w:lang w:eastAsia="en-US"/>
        </w:rPr>
      </w:pPr>
      <w:r w:rsidRPr="00BA3DE5">
        <w:rPr>
          <w:lang w:eastAsia="en-US"/>
        </w:rPr>
        <w:t>предложение не отвечает требованиям конкурсных документов;</w:t>
      </w:r>
    </w:p>
    <w:p w14:paraId="24BE0792" w14:textId="77777777" w:rsidR="00F94408" w:rsidRPr="00BA3DE5" w:rsidRDefault="005A3CBD">
      <w:pPr>
        <w:jc w:val="both"/>
        <w:rPr>
          <w:lang w:eastAsia="en-US"/>
        </w:rPr>
      </w:pPr>
      <w:r w:rsidRPr="00BA3DE5">
        <w:rPr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29352091" w14:textId="77777777" w:rsidR="00F94408" w:rsidRPr="00BA3DE5" w:rsidRDefault="005A3CBD">
      <w:pPr>
        <w:jc w:val="both"/>
        <w:rPr>
          <w:lang w:eastAsia="en-US"/>
        </w:rPr>
      </w:pPr>
      <w:r w:rsidRPr="00BA3DE5">
        <w:rPr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762F1AD0" w14:textId="77777777" w:rsidR="00F94408" w:rsidRPr="00BA3DE5" w:rsidRDefault="005A3CBD">
      <w:pPr>
        <w:jc w:val="both"/>
        <w:rPr>
          <w:lang w:eastAsia="en-US"/>
        </w:rPr>
      </w:pPr>
      <w:r w:rsidRPr="00BA3DE5">
        <w:rPr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082489FD" w14:textId="77777777" w:rsidR="00F94408" w:rsidRPr="00BA3DE5" w:rsidRDefault="005A3CBD">
      <w:pPr>
        <w:jc w:val="both"/>
        <w:rPr>
          <w:lang w:eastAsia="en-US"/>
        </w:rPr>
      </w:pPr>
      <w:r w:rsidRPr="00BA3DE5">
        <w:rPr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7CCE5C17" w14:textId="11F2EE71" w:rsidR="00F94408" w:rsidRPr="00BA3DE5" w:rsidRDefault="0075420A">
      <w:pPr>
        <w:jc w:val="both"/>
        <w:rPr>
          <w:lang w:eastAsia="en-US"/>
        </w:rPr>
      </w:pPr>
      <w:r w:rsidRPr="00BA3DE5">
        <w:rPr>
          <w:lang w:eastAsia="en-US"/>
        </w:rPr>
        <w:t>13</w:t>
      </w:r>
      <w:r w:rsidR="005A3CBD" w:rsidRPr="00BA3DE5">
        <w:rPr>
          <w:lang w:eastAsia="en-US"/>
        </w:rPr>
        <w:t>.2. Заказчик оставляет за собой право отклонить все предложения до выбора наилучшего из них.</w:t>
      </w:r>
    </w:p>
    <w:p w14:paraId="13AFCC81" w14:textId="78E25CB5" w:rsidR="00F94408" w:rsidRPr="00BA3DE5" w:rsidRDefault="0075420A">
      <w:pPr>
        <w:jc w:val="both"/>
        <w:rPr>
          <w:lang w:eastAsia="en-US"/>
        </w:rPr>
      </w:pPr>
      <w:r w:rsidRPr="00BA3DE5">
        <w:rPr>
          <w:lang w:eastAsia="en-US"/>
        </w:rPr>
        <w:t>13</w:t>
      </w:r>
      <w:r w:rsidR="005A3CBD" w:rsidRPr="00BA3DE5">
        <w:rPr>
          <w:lang w:eastAsia="en-US"/>
        </w:rPr>
        <w:t>.3. Уведомление участнику(</w:t>
      </w:r>
      <w:proofErr w:type="spellStart"/>
      <w:r w:rsidR="005A3CBD" w:rsidRPr="00BA3DE5">
        <w:rPr>
          <w:lang w:eastAsia="en-US"/>
        </w:rPr>
        <w:t>ам</w:t>
      </w:r>
      <w:proofErr w:type="spellEnd"/>
      <w:r w:rsidR="005A3CBD" w:rsidRPr="00BA3DE5">
        <w:rPr>
          <w:lang w:eastAsia="en-US"/>
        </w:rPr>
        <w:t>), предложение(я) которого(</w:t>
      </w:r>
      <w:proofErr w:type="spellStart"/>
      <w:r w:rsidR="005A3CBD" w:rsidRPr="00BA3DE5">
        <w:rPr>
          <w:lang w:eastAsia="en-US"/>
        </w:rPr>
        <w:t>ых</w:t>
      </w:r>
      <w:proofErr w:type="spellEnd"/>
      <w:r w:rsidR="005A3CBD" w:rsidRPr="00BA3DE5">
        <w:rPr>
          <w:lang w:eastAsia="en-US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</w:t>
      </w:r>
      <w:r w:rsidR="00E515B3" w:rsidRPr="00BA3DE5">
        <w:rPr>
          <w:lang w:eastAsia="en-US"/>
        </w:rPr>
        <w:t xml:space="preserve">ителя либо об отмене процедуры </w:t>
      </w:r>
      <w:r w:rsidR="005A3CBD" w:rsidRPr="00BA3DE5">
        <w:rPr>
          <w:lang w:eastAsia="en-US"/>
        </w:rPr>
        <w:t>закупки или признании ее несостоявшейся.</w:t>
      </w:r>
    </w:p>
    <w:p w14:paraId="5A4524F0" w14:textId="5BDD2A31" w:rsidR="00F94408" w:rsidRPr="00BA3DE5" w:rsidRDefault="0075420A">
      <w:pPr>
        <w:jc w:val="both"/>
        <w:rPr>
          <w:b/>
          <w:lang w:eastAsia="en-US"/>
        </w:rPr>
      </w:pPr>
      <w:r w:rsidRPr="00BA3DE5">
        <w:rPr>
          <w:b/>
          <w:lang w:eastAsia="en-US"/>
        </w:rPr>
        <w:t>14</w:t>
      </w:r>
      <w:r w:rsidR="005A3CBD" w:rsidRPr="00BA3DE5">
        <w:rPr>
          <w:b/>
          <w:lang w:eastAsia="en-US"/>
        </w:rPr>
        <w:t>. Оценка предложений и выбор поставщика (подрядчика, исполнителя)</w:t>
      </w:r>
    </w:p>
    <w:p w14:paraId="29A6EE3F" w14:textId="37B9C514" w:rsidR="00F94408" w:rsidRPr="00BA3DE5" w:rsidRDefault="0075420A">
      <w:pPr>
        <w:jc w:val="both"/>
        <w:rPr>
          <w:lang w:eastAsia="en-US"/>
        </w:rPr>
      </w:pPr>
      <w:r w:rsidRPr="00BA3DE5">
        <w:rPr>
          <w:lang w:eastAsia="en-US"/>
        </w:rPr>
        <w:t>14</w:t>
      </w:r>
      <w:r w:rsidR="005A3CBD" w:rsidRPr="00BA3DE5">
        <w:rPr>
          <w:lang w:eastAsia="en-US"/>
        </w:rPr>
        <w:t>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040E9F50" w14:textId="6188EC9F" w:rsidR="00F94408" w:rsidRPr="00BA3DE5" w:rsidRDefault="007542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BA3DE5">
        <w:rPr>
          <w:color w:val="000000" w:themeColor="text1"/>
        </w:rPr>
        <w:t>14</w:t>
      </w:r>
      <w:r w:rsidR="005A3CBD" w:rsidRPr="00BA3DE5">
        <w:rPr>
          <w:color w:val="000000" w:themeColor="text1"/>
        </w:rPr>
        <w:t>.2 Оценка предложений будет проводиться в соответствии</w:t>
      </w:r>
      <w:r w:rsidR="009E6C4D" w:rsidRPr="00BA3DE5">
        <w:rPr>
          <w:color w:val="000000" w:themeColor="text1"/>
        </w:rPr>
        <w:t xml:space="preserve"> с</w:t>
      </w:r>
      <w:r w:rsidR="000641EE" w:rsidRPr="00BA3DE5">
        <w:rPr>
          <w:color w:val="000000" w:themeColor="text1"/>
        </w:rPr>
        <w:t xml:space="preserve"> Методикой</w:t>
      </w:r>
      <w:r w:rsidR="000641EE" w:rsidRPr="00BA3DE5">
        <w:rPr>
          <w:color w:val="000000" w:themeColor="text1"/>
          <w:sz w:val="22"/>
          <w:szCs w:val="22"/>
        </w:rPr>
        <w:t xml:space="preserve"> (</w:t>
      </w:r>
      <w:r w:rsidR="000641EE" w:rsidRPr="00BA3DE5">
        <w:rPr>
          <w:color w:val="000000" w:themeColor="text1"/>
        </w:rPr>
        <w:t>Приложение №2)</w:t>
      </w:r>
      <w:r w:rsidR="000641EE" w:rsidRPr="00BA3DE5">
        <w:rPr>
          <w:color w:val="000000" w:themeColor="text1"/>
          <w:sz w:val="22"/>
          <w:szCs w:val="22"/>
        </w:rPr>
        <w:t xml:space="preserve"> </w:t>
      </w:r>
      <w:r w:rsidR="005A3CBD" w:rsidRPr="00BA3DE5">
        <w:rPr>
          <w:color w:val="000000" w:themeColor="text1"/>
        </w:rPr>
        <w:t xml:space="preserve">со следующими критериями: </w:t>
      </w:r>
      <w:r w:rsidR="005D1CE1" w:rsidRPr="00BA3DE5">
        <w:rPr>
          <w:color w:val="000000" w:themeColor="text1"/>
        </w:rPr>
        <w:t>цена предложения, характеристики товара</w:t>
      </w:r>
      <w:r w:rsidR="00A07EA4" w:rsidRPr="00BA3DE5">
        <w:rPr>
          <w:color w:val="000000" w:themeColor="text1"/>
        </w:rPr>
        <w:t>,</w:t>
      </w:r>
      <w:r w:rsidR="005D1CE1" w:rsidRPr="00BA3DE5">
        <w:rPr>
          <w:color w:val="000000" w:themeColor="text1"/>
        </w:rPr>
        <w:t xml:space="preserve"> срок изготовления и поставки, окончательный расчет, статус участника,</w:t>
      </w:r>
      <w:r w:rsidR="00A07EA4" w:rsidRPr="00BA3DE5">
        <w:rPr>
          <w:color w:val="000000" w:themeColor="text1"/>
        </w:rPr>
        <w:t xml:space="preserve"> опыт поставки.</w:t>
      </w:r>
    </w:p>
    <w:p w14:paraId="40026AEC" w14:textId="396AA5F2" w:rsidR="00F94408" w:rsidRPr="00BA3DE5" w:rsidRDefault="007542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A3DE5">
        <w:t>14</w:t>
      </w:r>
      <w:r w:rsidR="005A3CBD" w:rsidRPr="00BA3DE5">
        <w:t>.3. Требования к товару: согласно Техническому заданию.</w:t>
      </w:r>
    </w:p>
    <w:p w14:paraId="37CCB5AE" w14:textId="2A725545" w:rsidR="00F94408" w:rsidRPr="00BA3DE5" w:rsidRDefault="0075420A">
      <w:pPr>
        <w:jc w:val="both"/>
        <w:rPr>
          <w:lang w:eastAsia="en-US"/>
        </w:rPr>
      </w:pPr>
      <w:r w:rsidRPr="00BA3DE5">
        <w:rPr>
          <w:lang w:eastAsia="en-US"/>
        </w:rPr>
        <w:t>14</w:t>
      </w:r>
      <w:r w:rsidR="005A3CBD" w:rsidRPr="00BA3DE5">
        <w:rPr>
          <w:lang w:eastAsia="en-US"/>
        </w:rPr>
        <w:t xml:space="preserve">.4. Решение комиссии о выборе наилучшего предложения: </w:t>
      </w:r>
      <w:r w:rsidR="00BA3DE5" w:rsidRPr="00BA3DE5">
        <w:rPr>
          <w:lang w:eastAsia="en-US"/>
        </w:rPr>
        <w:t>04.03.</w:t>
      </w:r>
      <w:r w:rsidR="001943B4" w:rsidRPr="00BA3DE5">
        <w:rPr>
          <w:lang w:eastAsia="en-US"/>
        </w:rPr>
        <w:t>2026г.</w:t>
      </w:r>
    </w:p>
    <w:p w14:paraId="436294CD" w14:textId="4C0A6E8D" w:rsidR="00F94408" w:rsidRPr="00BA3DE5" w:rsidRDefault="0075420A">
      <w:pPr>
        <w:rPr>
          <w:b/>
          <w:lang w:eastAsia="en-US"/>
        </w:rPr>
      </w:pPr>
      <w:r w:rsidRPr="00BA3DE5">
        <w:rPr>
          <w:b/>
          <w:lang w:eastAsia="en-US"/>
        </w:rPr>
        <w:t>15</w:t>
      </w:r>
      <w:r w:rsidR="005A3CBD" w:rsidRPr="00BA3DE5">
        <w:rPr>
          <w:b/>
          <w:lang w:eastAsia="en-US"/>
        </w:rPr>
        <w:t>. Заключение договора</w:t>
      </w:r>
    </w:p>
    <w:p w14:paraId="37F345FA" w14:textId="47767329" w:rsidR="00F94408" w:rsidRPr="00060093" w:rsidRDefault="0075420A">
      <w:pPr>
        <w:jc w:val="both"/>
        <w:rPr>
          <w:lang w:eastAsia="en-US"/>
        </w:rPr>
      </w:pPr>
      <w:r w:rsidRPr="00BA3DE5">
        <w:rPr>
          <w:lang w:eastAsia="en-US"/>
        </w:rPr>
        <w:t>15</w:t>
      </w:r>
      <w:r w:rsidR="008F3C77" w:rsidRPr="00BA3DE5">
        <w:rPr>
          <w:lang w:eastAsia="en-US"/>
        </w:rPr>
        <w:t>.1. Подписанный ГУ санаторий</w:t>
      </w:r>
      <w:r w:rsidR="005A3CBD" w:rsidRPr="00BA3DE5">
        <w:rPr>
          <w:lang w:eastAsia="en-US"/>
        </w:rPr>
        <w:t xml:space="preserve">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0AD068EE" w14:textId="77777777" w:rsidR="00F94408" w:rsidRPr="00060093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78563585" w14:textId="77777777" w:rsidR="00F94408" w:rsidRPr="00060093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1E501EF6" w14:textId="77777777" w:rsidR="00F94408" w:rsidRPr="00060093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2C08FB9" w14:textId="77777777" w:rsidR="00F94408" w:rsidRPr="00060093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30566335" w14:textId="77777777" w:rsidR="00F94408" w:rsidRPr="00060093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7D28A82B" w14:textId="31305981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6E67A7D" w14:textId="72F5D1F7" w:rsidR="00FC4CFD" w:rsidRDefault="00FC4CFD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5B84F8A6" w14:textId="1743E554" w:rsidR="00FC4CFD" w:rsidRDefault="00FC4CFD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2C18602" w14:textId="3E0EA37C" w:rsidR="00FC4CFD" w:rsidRDefault="00FC4CFD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52A2934E" w14:textId="77777777" w:rsidR="00142AF9" w:rsidRPr="00060093" w:rsidRDefault="00142AF9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AE3B53F" w14:textId="744A9BB5" w:rsidR="00F94408" w:rsidRDefault="00F94408"/>
    <w:p w14:paraId="7CACFE29" w14:textId="77777777" w:rsidR="00F94408" w:rsidRDefault="005A3CBD">
      <w:r>
        <w:t xml:space="preserve">                                                                                     На фирменном бланке письма организации</w:t>
      </w:r>
    </w:p>
    <w:p w14:paraId="139F67A7" w14:textId="77777777" w:rsidR="00F94408" w:rsidRDefault="005A3CBD">
      <w:r>
        <w:rPr>
          <w:b/>
        </w:rPr>
        <w:t>________________________________________________________________________________</w:t>
      </w:r>
    </w:p>
    <w:p w14:paraId="655835C7" w14:textId="77777777" w:rsidR="00F94408" w:rsidRDefault="005A3CBD">
      <w:pPr>
        <w:tabs>
          <w:tab w:val="left" w:pos="5580"/>
        </w:tabs>
      </w:pPr>
      <w:r>
        <w:t>Исх.№__ от ____202_г.                                               Директору ГУ Санаторий «Белая Русь»</w:t>
      </w:r>
    </w:p>
    <w:p w14:paraId="0413F168" w14:textId="338EE7EE" w:rsidR="00F94408" w:rsidRDefault="005A3CBD">
      <w:pPr>
        <w:tabs>
          <w:tab w:val="left" w:pos="5580"/>
        </w:tabs>
      </w:pPr>
      <w:r>
        <w:t xml:space="preserve">                                                                                       </w:t>
      </w:r>
      <w:r w:rsidR="00F26EC7">
        <w:t>Северину Сергею Михайловичу</w:t>
      </w:r>
    </w:p>
    <w:p w14:paraId="0C20DBA8" w14:textId="75A39BD9" w:rsidR="00F94408" w:rsidRDefault="00CA5D7B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Предложение (заявка) </w:t>
      </w:r>
      <w:r w:rsidR="005A3CBD">
        <w:rPr>
          <w:rFonts w:ascii="Times New Roman" w:hAnsi="Times New Roman" w:cs="Times New Roman"/>
          <w:b w:val="0"/>
          <w:sz w:val="24"/>
          <w:szCs w:val="24"/>
        </w:rPr>
        <w:t xml:space="preserve">на участие в запросе </w:t>
      </w:r>
      <w:r w:rsidR="00F96065">
        <w:rPr>
          <w:rFonts w:ascii="Times New Roman" w:hAnsi="Times New Roman" w:cs="Times New Roman"/>
          <w:b w:val="0"/>
          <w:sz w:val="24"/>
          <w:szCs w:val="24"/>
        </w:rPr>
        <w:t>предложений</w:t>
      </w:r>
    </w:p>
    <w:p w14:paraId="63976A56" w14:textId="77777777" w:rsidR="00F94408" w:rsidRDefault="005A3CBD">
      <w:pPr>
        <w:pStyle w:val="3"/>
        <w:numPr>
          <w:ilvl w:val="2"/>
          <w:numId w:val="6"/>
        </w:numPr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F94408" w14:paraId="33D45B26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48D2" w14:textId="77777777" w:rsidR="00F94408" w:rsidRDefault="005A3CBD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897D" w14:textId="77777777" w:rsidR="00F94408" w:rsidRDefault="005A3CBD">
            <w:pPr>
              <w:widowControl w:val="0"/>
              <w:jc w:val="center"/>
            </w:pPr>
            <w:r>
              <w:rPr>
                <w:color w:val="000000"/>
              </w:rPr>
              <w:t>Сведения о соискателе</w:t>
            </w:r>
          </w:p>
        </w:tc>
      </w:tr>
      <w:tr w:rsidR="00F94408" w14:paraId="4A28C15C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995E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9FD1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0D92471B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B540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Свидетельство о регистрации</w:t>
            </w:r>
          </w:p>
          <w:p w14:paraId="35CC0F06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2A8D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162551FA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8F3B" w14:textId="77777777" w:rsidR="00F94408" w:rsidRDefault="005A3CBD">
            <w:pPr>
              <w:widowControl w:val="0"/>
              <w:ind w:right="-108"/>
            </w:pP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9BA9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75106391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A469" w14:textId="77777777" w:rsidR="00F94408" w:rsidRPr="00416800" w:rsidRDefault="005A3CBD">
            <w:pPr>
              <w:widowControl w:val="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Телефон, Е-</w:t>
            </w:r>
            <w:r>
              <w:rPr>
                <w:sz w:val="20"/>
                <w:szCs w:val="20"/>
                <w:lang w:val="en-US"/>
              </w:rPr>
              <w:t>mail</w:t>
            </w:r>
          </w:p>
          <w:p w14:paraId="4F9E19A6" w14:textId="77777777" w:rsidR="00F94408" w:rsidRPr="00416800" w:rsidRDefault="005A3CBD">
            <w:pPr>
              <w:widowControl w:val="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D669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3634FA6D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A166" w14:textId="77777777" w:rsidR="00F94408" w:rsidRDefault="005A3CBD">
            <w:pPr>
              <w:widowControl w:val="0"/>
            </w:pPr>
            <w:r>
              <w:rPr>
                <w:sz w:val="20"/>
                <w:szCs w:val="20"/>
              </w:rPr>
              <w:t>Банковские реквизиты</w:t>
            </w:r>
          </w:p>
          <w:p w14:paraId="7BE472EF" w14:textId="77777777" w:rsidR="00F94408" w:rsidRDefault="00F944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3376" w14:textId="77777777" w:rsidR="00F94408" w:rsidRDefault="00F94408">
            <w:pPr>
              <w:pStyle w:val="ConsNonformat"/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F94408" w14:paraId="29A907AD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0928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Руководитель</w:t>
            </w:r>
          </w:p>
          <w:p w14:paraId="7D040A09" w14:textId="77777777" w:rsidR="00F94408" w:rsidRDefault="00F94408">
            <w:pPr>
              <w:widowControl w:val="0"/>
              <w:ind w:left="-108"/>
              <w:rPr>
                <w:sz w:val="20"/>
                <w:szCs w:val="20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F88D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14:paraId="54983224" w14:textId="77777777" w:rsidR="00F94408" w:rsidRDefault="00F94408">
      <w:pPr>
        <w:rPr>
          <w:bCs/>
        </w:rPr>
      </w:pPr>
    </w:p>
    <w:p w14:paraId="6DC8750E" w14:textId="0B4955FD" w:rsidR="008E00E6" w:rsidRDefault="005A3CBD">
      <w:pPr>
        <w:tabs>
          <w:tab w:val="left" w:pos="426"/>
        </w:tabs>
        <w:jc w:val="both"/>
      </w:pPr>
      <w:r>
        <w:t xml:space="preserve">1. Изучив извещение о проведении запроса </w:t>
      </w:r>
      <w:r w:rsidR="00F96065">
        <w:t>предложений</w:t>
      </w:r>
      <w:r>
        <w:t xml:space="preserve"> и документацию о закупке от </w:t>
      </w:r>
    </w:p>
    <w:p w14:paraId="3E3F7C18" w14:textId="149B7132" w:rsidR="00F94408" w:rsidRDefault="005A3CBD">
      <w:pPr>
        <w:tabs>
          <w:tab w:val="left" w:pos="426"/>
        </w:tabs>
        <w:jc w:val="both"/>
        <w:rPr>
          <w:lang w:eastAsia="en-US"/>
        </w:rPr>
      </w:pPr>
      <w:r>
        <w:t>«</w:t>
      </w:r>
      <w:r w:rsidR="008E00E6">
        <w:softHyphen/>
      </w:r>
      <w:r w:rsidR="008E00E6">
        <w:softHyphen/>
      </w:r>
      <w:r w:rsidRPr="00416800">
        <w:t>__»_______ 20</w:t>
      </w:r>
      <w:r w:rsidR="008E00E6" w:rsidRPr="00416800">
        <w:t>2</w:t>
      </w:r>
      <w:r w:rsidR="00416800" w:rsidRPr="00416800">
        <w:t>6</w:t>
      </w:r>
      <w:r w:rsidR="00F96065">
        <w:t xml:space="preserve"> </w:t>
      </w:r>
      <w:r>
        <w:t>г на поставку</w:t>
      </w:r>
      <w:r w:rsidR="00F96065">
        <w:t xml:space="preserve"> </w:t>
      </w:r>
      <w:r w:rsidR="008F3C77">
        <w:t>бытовой химии</w:t>
      </w:r>
      <w:r w:rsidR="00FC4CFD">
        <w:t xml:space="preserve"> </w:t>
      </w:r>
      <w:r>
        <w:t xml:space="preserve">для нужд Государственного учреждения санаторий «Белая Русь» направляем следующие документы, </w:t>
      </w:r>
      <w:r>
        <w:rPr>
          <w:lang w:eastAsia="en-US"/>
        </w:rPr>
        <w:t xml:space="preserve">подтверждающие соответствие требованиям, установленным в документации о закупке для участия в запросе </w:t>
      </w:r>
      <w:r w:rsidR="00F96065">
        <w:rPr>
          <w:lang w:eastAsia="en-US"/>
        </w:rPr>
        <w:t>предложений</w:t>
      </w:r>
      <w:r>
        <w:rPr>
          <w:lang w:eastAsia="en-US"/>
        </w:rPr>
        <w:t>:</w:t>
      </w:r>
      <w:r>
        <w:rPr>
          <w:lang w:eastAsia="en-US"/>
        </w:rPr>
        <w:br/>
        <w:t>2. Срок поставки товара:</w:t>
      </w:r>
      <w:r w:rsidR="00F26EC7">
        <w:rPr>
          <w:lang w:eastAsia="en-US"/>
        </w:rPr>
        <w:t>_________________________</w:t>
      </w:r>
    </w:p>
    <w:p w14:paraId="24886EAD" w14:textId="18F24CBA" w:rsidR="00F94408" w:rsidRDefault="005A3CBD">
      <w:pPr>
        <w:tabs>
          <w:tab w:val="left" w:pos="426"/>
        </w:tabs>
        <w:jc w:val="both"/>
      </w:pPr>
      <w:r>
        <w:t>3.Форма спецификации</w:t>
      </w:r>
      <w:r w:rsidR="00A67412">
        <w:t>: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7"/>
        <w:gridCol w:w="3513"/>
        <w:gridCol w:w="992"/>
        <w:gridCol w:w="1417"/>
        <w:gridCol w:w="1702"/>
        <w:gridCol w:w="1852"/>
      </w:tblGrid>
      <w:tr w:rsidR="00F94408" w14:paraId="323C8736" w14:textId="77777777">
        <w:trPr>
          <w:trHeight w:val="8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A10A" w14:textId="77777777" w:rsidR="00F94408" w:rsidRDefault="005A3CBD">
            <w:pPr>
              <w:widowControl w:val="0"/>
              <w:jc w:val="center"/>
            </w:pPr>
            <w:r>
              <w:t>№</w:t>
            </w:r>
          </w:p>
          <w:p w14:paraId="2FD0CD55" w14:textId="77777777" w:rsidR="00F94408" w:rsidRDefault="005A3CBD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0167" w14:textId="77777777" w:rsidR="00F94408" w:rsidRDefault="005A3CBD">
            <w:pPr>
              <w:widowControl w:val="0"/>
              <w:ind w:left="117"/>
              <w:jc w:val="center"/>
            </w:pPr>
            <w: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D037" w14:textId="77777777" w:rsidR="00F94408" w:rsidRDefault="005A3CBD">
            <w:pPr>
              <w:widowControl w:val="0"/>
              <w:ind w:left="-76" w:firstLine="38"/>
              <w:jc w:val="center"/>
            </w:pPr>
            <w:r>
              <w:t>Ед.</w:t>
            </w:r>
          </w:p>
          <w:p w14:paraId="4C2CBB4D" w14:textId="77777777" w:rsidR="00F94408" w:rsidRDefault="005A3CBD">
            <w:pPr>
              <w:widowControl w:val="0"/>
              <w:ind w:left="-76" w:firstLine="38"/>
              <w:jc w:val="center"/>
            </w:pPr>
            <w: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5355" w14:textId="77777777" w:rsidR="00F94408" w:rsidRDefault="005A3CBD">
            <w:pPr>
              <w:widowControl w:val="0"/>
              <w:ind w:left="-76" w:firstLine="38"/>
              <w:jc w:val="center"/>
            </w:pPr>
            <w: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E654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Цена с НДС</w:t>
            </w:r>
          </w:p>
          <w:p w14:paraId="39C0077F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 xml:space="preserve">за </w:t>
            </w:r>
            <w:proofErr w:type="spellStart"/>
            <w:r>
              <w:rPr>
                <w:bCs/>
              </w:rPr>
              <w:t>ед.изм</w:t>
            </w:r>
            <w:proofErr w:type="spellEnd"/>
            <w:r>
              <w:rPr>
                <w:bCs/>
              </w:rPr>
              <w:t>,</w:t>
            </w:r>
          </w:p>
          <w:p w14:paraId="16EC6B08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руб.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C7DC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Сумма</w:t>
            </w:r>
          </w:p>
          <w:p w14:paraId="5F49EE01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с учетом НДС руб.</w:t>
            </w:r>
          </w:p>
        </w:tc>
      </w:tr>
      <w:tr w:rsidR="00F94408" w14:paraId="1E464138" w14:textId="77777777">
        <w:trPr>
          <w:trHeight w:val="4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FD34" w14:textId="77777777" w:rsidR="00F94408" w:rsidRDefault="005A3CBD">
            <w:pPr>
              <w:widowControl w:val="0"/>
            </w:pPr>
            <w:r>
              <w:t>1.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A4E1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48A5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B3EA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E6E9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3663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18B4101E" w14:textId="77777777">
        <w:trPr>
          <w:trHeight w:val="41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BF3D" w14:textId="77777777" w:rsidR="00F94408" w:rsidRDefault="005A3CBD">
            <w:pPr>
              <w:widowControl w:val="0"/>
            </w:pPr>
            <w:r>
              <w:t>2.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3BFC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0E8E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5FE3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5C82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C74A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57040956" w14:textId="77777777">
        <w:trPr>
          <w:trHeight w:val="41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0525" w14:textId="77777777" w:rsidR="00F94408" w:rsidRDefault="005A3CBD">
            <w:pPr>
              <w:widowControl w:val="0"/>
            </w:pPr>
            <w:r>
              <w:t>3.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49C3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9835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DEFA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FFBB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536B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45F5C2B8" w14:textId="77777777">
        <w:trPr>
          <w:trHeight w:val="42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FD6F" w14:textId="77777777" w:rsidR="00F94408" w:rsidRDefault="005A3CBD">
            <w:pPr>
              <w:widowControl w:val="0"/>
            </w:pPr>
            <w:r>
              <w:t>4.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7952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0B25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4170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4BF7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1A40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7C36C5DD" w14:textId="77777777">
        <w:trPr>
          <w:trHeight w:val="2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F2E6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242B" w14:textId="77777777" w:rsidR="00F94408" w:rsidRDefault="005A3CBD">
            <w:pPr>
              <w:widowControl w:val="0"/>
              <w:snapToGrid w:val="0"/>
              <w:ind w:left="117"/>
            </w:pPr>
            <w: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4B74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9471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5CF0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2B44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411C61C1" w14:textId="77777777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9A5B" w14:textId="77777777" w:rsidR="00F94408" w:rsidRDefault="005A3CBD">
            <w:pPr>
              <w:widowControl w:val="0"/>
              <w:snapToGrid w:val="0"/>
              <w:ind w:left="117"/>
            </w:pPr>
            <w:r>
              <w:t>Условия перевозки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84A1" w14:textId="311F1EC0" w:rsidR="00F94408" w:rsidRDefault="005A3CBD">
            <w:pPr>
              <w:widowControl w:val="0"/>
            </w:pPr>
            <w:r>
              <w:t xml:space="preserve">Доставка (сборка, установка) за счёт </w:t>
            </w:r>
          </w:p>
          <w:p w14:paraId="063BD9BA" w14:textId="77777777" w:rsidR="00F94408" w:rsidRDefault="00F94408">
            <w:pPr>
              <w:widowControl w:val="0"/>
            </w:pPr>
          </w:p>
        </w:tc>
      </w:tr>
      <w:tr w:rsidR="00F94408" w14:paraId="09DE52E1" w14:textId="77777777">
        <w:trPr>
          <w:trHeight w:val="337"/>
        </w:trPr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F0E4" w14:textId="77777777" w:rsidR="00F94408" w:rsidRDefault="005A3CBD">
            <w:pPr>
              <w:widowControl w:val="0"/>
              <w:snapToGrid w:val="0"/>
              <w:ind w:left="117"/>
            </w:pPr>
            <w:r>
              <w:t>Порядок оплаты  (форма оплаты, сроки)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5B7C" w14:textId="77777777" w:rsidR="00F94408" w:rsidRDefault="00F94408">
            <w:pPr>
              <w:widowControl w:val="0"/>
              <w:jc w:val="both"/>
            </w:pPr>
          </w:p>
        </w:tc>
      </w:tr>
    </w:tbl>
    <w:p w14:paraId="311E495F" w14:textId="77777777" w:rsidR="00F94408" w:rsidRDefault="00F94408">
      <w:pPr>
        <w:ind w:firstLine="708"/>
      </w:pPr>
    </w:p>
    <w:p w14:paraId="71F18DDC" w14:textId="66BD0580" w:rsidR="00F94408" w:rsidRDefault="00CA5D7B">
      <w:pPr>
        <w:ind w:firstLine="708"/>
      </w:pPr>
      <w:r>
        <w:t xml:space="preserve">Предлагаемая цена </w:t>
      </w:r>
      <w:proofErr w:type="gramStart"/>
      <w:r w:rsidR="005A3CBD">
        <w:t>договора  (лота)  составляет</w:t>
      </w:r>
      <w:proofErr w:type="gramEnd"/>
      <w:r w:rsidR="005A3CBD">
        <w:t>)_______________________________</w:t>
      </w:r>
    </w:p>
    <w:p w14:paraId="5ADC34A5" w14:textId="77777777" w:rsidR="00F94408" w:rsidRDefault="005A3CBD">
      <w:r>
        <w:t xml:space="preserve">(_____________________________________________________________) рублей ____ копеек.        </w:t>
      </w:r>
    </w:p>
    <w:p w14:paraId="4CDC845E" w14:textId="77777777" w:rsidR="00F94408" w:rsidRDefault="005A3CBD">
      <w:r>
        <w:t xml:space="preserve">                                     </w:t>
      </w:r>
      <w:r>
        <w:rPr>
          <w:vertAlign w:val="superscript"/>
        </w:rPr>
        <w:t>(указать цену цифрами и прописью)</w:t>
      </w:r>
      <w:r>
        <w:rPr>
          <w:vertAlign w:val="superscript"/>
        </w:rPr>
        <w:tab/>
      </w:r>
    </w:p>
    <w:p w14:paraId="42CEEF9A" w14:textId="77777777" w:rsidR="00F94408" w:rsidRDefault="00F94408">
      <w:pPr>
        <w:jc w:val="both"/>
        <w:rPr>
          <w:spacing w:val="-1"/>
        </w:rPr>
      </w:pPr>
    </w:p>
    <w:p w14:paraId="17CABE8A" w14:textId="77777777" w:rsidR="00F94408" w:rsidRDefault="005A3CBD">
      <w:pPr>
        <w:jc w:val="both"/>
      </w:pPr>
      <w:r>
        <w:rPr>
          <w:spacing w:val="-1"/>
        </w:rPr>
        <w:t xml:space="preserve">4. Заявленная нами цена указана с учетом затрат на уплату налогов, сборов и других </w:t>
      </w:r>
      <w:r>
        <w:t>обязательных платежей по поставляемой продукции</w:t>
      </w:r>
      <w:r>
        <w:rPr>
          <w:spacing w:val="-1"/>
        </w:rPr>
        <w:t>.</w:t>
      </w:r>
    </w:p>
    <w:p w14:paraId="57FC7492" w14:textId="77777777" w:rsidR="00F94408" w:rsidRDefault="005A3CBD">
      <w:pPr>
        <w:jc w:val="both"/>
      </w:pPr>
      <w: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0B10E6F9" w14:textId="24362372" w:rsidR="00F94408" w:rsidRDefault="005A3CBD">
      <w:pPr>
        <w:jc w:val="both"/>
      </w:pPr>
      <w:r>
        <w:rPr>
          <w:spacing w:val="-1"/>
        </w:rPr>
        <w:lastRenderedPageBreak/>
        <w:t xml:space="preserve">6. В случае выбора нас Победителем </w:t>
      </w:r>
      <w: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2279A172" w14:textId="77777777" w:rsidR="00F94408" w:rsidRDefault="00F94408">
      <w:pPr>
        <w:jc w:val="both"/>
        <w:rPr>
          <w:lang w:eastAsia="en-US"/>
        </w:rPr>
      </w:pPr>
    </w:p>
    <w:p w14:paraId="2F3354BA" w14:textId="77777777" w:rsidR="00F94408" w:rsidRDefault="005A3CBD">
      <w:pPr>
        <w:jc w:val="both"/>
        <w:rPr>
          <w:lang w:eastAsia="en-US"/>
        </w:rPr>
      </w:pPr>
      <w:r>
        <w:rPr>
          <w:lang w:eastAsia="en-US"/>
        </w:rPr>
        <w:t>Приложение:</w:t>
      </w:r>
    </w:p>
    <w:p w14:paraId="5F4633E4" w14:textId="77777777" w:rsidR="00F94408" w:rsidRDefault="005A3CBD">
      <w:pPr>
        <w:jc w:val="both"/>
        <w:rPr>
          <w:lang w:eastAsia="en-US"/>
        </w:rPr>
      </w:pPr>
      <w:r>
        <w:rPr>
          <w:lang w:eastAsia="en-US"/>
        </w:rPr>
        <w:t>1. Документы, подтверждающие данные, на _____ л. в 1 экз.</w:t>
      </w:r>
    </w:p>
    <w:p w14:paraId="2341A73E" w14:textId="77777777" w:rsidR="00F94408" w:rsidRDefault="005A3CBD">
      <w:pPr>
        <w:rPr>
          <w:lang w:eastAsia="en-US"/>
        </w:rPr>
      </w:pPr>
      <w:r>
        <w:rPr>
          <w:lang w:eastAsia="en-US"/>
        </w:rPr>
        <w:t>2. Спецификация на _____ л. в 1 экз.</w:t>
      </w:r>
    </w:p>
    <w:p w14:paraId="28B9C134" w14:textId="77777777" w:rsidR="00F94408" w:rsidRDefault="005A3CBD">
      <w:pPr>
        <w:rPr>
          <w:lang w:eastAsia="en-US"/>
        </w:rPr>
      </w:pPr>
      <w:r>
        <w:rPr>
          <w:lang w:eastAsia="en-US"/>
        </w:rPr>
        <w:t xml:space="preserve">3. </w:t>
      </w:r>
      <w:r>
        <w:rPr>
          <w:i/>
          <w:lang w:eastAsia="en-US"/>
        </w:rPr>
        <w:t>(Указать другие прилагаемые документы)</w:t>
      </w:r>
      <w:r>
        <w:rPr>
          <w:lang w:eastAsia="en-US"/>
        </w:rPr>
        <w:t>.</w:t>
      </w:r>
    </w:p>
    <w:p w14:paraId="7935ACE5" w14:textId="77777777" w:rsidR="00F94408" w:rsidRDefault="00F94408">
      <w:pPr>
        <w:jc w:val="both"/>
      </w:pPr>
    </w:p>
    <w:p w14:paraId="1B36D890" w14:textId="77777777" w:rsidR="00F94408" w:rsidRDefault="005A3CBD">
      <w:r>
        <w:t>Все копии заверены подписью руководителя и печатью предприятия.</w:t>
      </w:r>
    </w:p>
    <w:p w14:paraId="221EBA19" w14:textId="77777777" w:rsidR="00F94408" w:rsidRDefault="00F94408"/>
    <w:p w14:paraId="0FD603E3" w14:textId="77777777" w:rsidR="00F94408" w:rsidRDefault="00F94408">
      <w:pPr>
        <w:rPr>
          <w:b/>
        </w:rPr>
      </w:pPr>
    </w:p>
    <w:p w14:paraId="205FD4CA" w14:textId="77777777" w:rsidR="00F94408" w:rsidRDefault="005A3CBD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  <w:r>
        <w:t xml:space="preserve">                      Руководитель     </w:t>
      </w:r>
    </w:p>
    <w:p w14:paraId="1772FB23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31193892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F9BFE20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E70D73D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19FDE8D3" w14:textId="77777777" w:rsidR="00F94408" w:rsidRDefault="00F94408">
      <w:pPr>
        <w:jc w:val="center"/>
        <w:rPr>
          <w:b/>
          <w:sz w:val="20"/>
          <w:szCs w:val="20"/>
          <w:lang w:eastAsia="en-US"/>
        </w:rPr>
      </w:pPr>
    </w:p>
    <w:p w14:paraId="3CD999D4" w14:textId="77777777" w:rsidR="00F94408" w:rsidRDefault="00F94408">
      <w:pPr>
        <w:jc w:val="center"/>
        <w:rPr>
          <w:b/>
          <w:sz w:val="20"/>
          <w:szCs w:val="20"/>
          <w:lang w:eastAsia="en-US"/>
        </w:rPr>
      </w:pPr>
    </w:p>
    <w:p w14:paraId="02EF362E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DFE4639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ED8C570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D1B242B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5474E3B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1B90E149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01F7BAC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72D83A44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C40392A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76DDE0D6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39077731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E74599B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009E821A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5BF1DD69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8C7E74D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58015854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46A662CF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7829864C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C120F69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0BE62E74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1890BCA2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03A157F1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5FB757CB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17AFFD23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558EDAE4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47038FD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40472BC9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05678AC0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70429B39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4649D1BE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19003F91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3993537A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3F632D4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7708E21A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70B2BBC8" w14:textId="77777777" w:rsidR="00FB6EEF" w:rsidRDefault="00FB6EEF">
      <w:pPr>
        <w:jc w:val="both"/>
        <w:rPr>
          <w:rStyle w:val="apple-converted-space"/>
          <w:shd w:val="clear" w:color="auto" w:fill="FFFFFF"/>
        </w:rPr>
      </w:pPr>
    </w:p>
    <w:p w14:paraId="7D0276C3" w14:textId="77777777" w:rsidR="00BF7C9E" w:rsidRDefault="00BF7C9E">
      <w:pPr>
        <w:jc w:val="both"/>
        <w:rPr>
          <w:rStyle w:val="apple-converted-space"/>
          <w:shd w:val="clear" w:color="auto" w:fill="FFFFFF"/>
        </w:rPr>
      </w:pPr>
    </w:p>
    <w:p w14:paraId="031EFEF4" w14:textId="7EA5AD7B" w:rsidR="00063D05" w:rsidRDefault="00497AC8" w:rsidP="007326D7">
      <w:pPr>
        <w:pStyle w:val="af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, </w:t>
      </w:r>
    </w:p>
    <w:p w14:paraId="2E3DB415" w14:textId="355E70ED" w:rsidR="007326D7" w:rsidRDefault="007326D7" w:rsidP="007326D7">
      <w:pPr>
        <w:pStyle w:val="af7"/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ДОГОВОР №</w:t>
      </w:r>
    </w:p>
    <w:p w14:paraId="103253BC" w14:textId="099B0147" w:rsidR="007326D7" w:rsidRPr="00FC4CFD" w:rsidRDefault="007326D7" w:rsidP="007326D7">
      <w:pPr>
        <w:pStyle w:val="af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поставку </w:t>
      </w:r>
      <w:r w:rsidR="00FF7611">
        <w:rPr>
          <w:sz w:val="24"/>
          <w:szCs w:val="24"/>
        </w:rPr>
        <w:t>хозяйственных товаров</w:t>
      </w:r>
      <w:r w:rsidR="00FC4CFD" w:rsidRPr="00FC4CFD">
        <w:rPr>
          <w:sz w:val="24"/>
          <w:szCs w:val="24"/>
        </w:rPr>
        <w:t xml:space="preserve"> </w:t>
      </w:r>
      <w:r w:rsidR="00FC4CFD" w:rsidRPr="00FC4CFD">
        <w:rPr>
          <w:bCs/>
          <w:sz w:val="24"/>
          <w:szCs w:val="24"/>
        </w:rPr>
        <w:t>для ГУ санаторий «Белая Русь»</w:t>
      </w:r>
    </w:p>
    <w:p w14:paraId="0CB6848B" w14:textId="77777777" w:rsidR="00B35718" w:rsidRDefault="00B35718" w:rsidP="007326D7">
      <w:pPr>
        <w:jc w:val="both"/>
      </w:pPr>
    </w:p>
    <w:p w14:paraId="5999610D" w14:textId="784BC005" w:rsidR="007326D7" w:rsidRPr="00B35718" w:rsidRDefault="007326D7" w:rsidP="007326D7">
      <w:pPr>
        <w:jc w:val="both"/>
      </w:pPr>
      <w:r w:rsidRPr="00B35718">
        <w:t>п.</w:t>
      </w:r>
      <w:r w:rsidR="00A07EA4" w:rsidRPr="00B35718">
        <w:t xml:space="preserve"> </w:t>
      </w:r>
      <w:r w:rsidRPr="00B35718">
        <w:t>Майский</w:t>
      </w:r>
    </w:p>
    <w:p w14:paraId="6C2D226F" w14:textId="53D9373E" w:rsidR="007326D7" w:rsidRPr="00B35718" w:rsidRDefault="004D2502" w:rsidP="007326D7">
      <w:pPr>
        <w:jc w:val="both"/>
      </w:pPr>
      <w:r w:rsidRPr="00B35718">
        <w:t xml:space="preserve">М.О. Туапсинский </w:t>
      </w:r>
    </w:p>
    <w:p w14:paraId="1A8F000D" w14:textId="7440BC50" w:rsidR="007326D7" w:rsidRDefault="007326D7" w:rsidP="007326D7">
      <w:pPr>
        <w:jc w:val="both"/>
      </w:pPr>
      <w:r w:rsidRPr="00B35718">
        <w:t>Краснодарский край</w:t>
      </w:r>
      <w:r w:rsidRPr="00BF7C9E">
        <w:rPr>
          <w:sz w:val="22"/>
          <w:szCs w:val="22"/>
        </w:rPr>
        <w:t xml:space="preserve"> </w:t>
      </w:r>
      <w:r w:rsidRPr="00BF7C9E">
        <w:rPr>
          <w:sz w:val="22"/>
          <w:szCs w:val="22"/>
        </w:rPr>
        <w:tab/>
      </w:r>
      <w:r w:rsidRPr="00BF7C9E">
        <w:rPr>
          <w:sz w:val="22"/>
          <w:szCs w:val="22"/>
        </w:rPr>
        <w:tab/>
      </w:r>
      <w:r w:rsidRPr="00BF7C9E">
        <w:rPr>
          <w:sz w:val="22"/>
          <w:szCs w:val="22"/>
        </w:rPr>
        <w:tab/>
      </w:r>
      <w:r w:rsidRPr="00BF7C9E">
        <w:rPr>
          <w:sz w:val="22"/>
          <w:szCs w:val="22"/>
        </w:rPr>
        <w:tab/>
      </w:r>
      <w:r w:rsidRPr="00BF7C9E">
        <w:rPr>
          <w:sz w:val="22"/>
          <w:szCs w:val="22"/>
        </w:rPr>
        <w:tab/>
        <w:t xml:space="preserve">                            </w:t>
      </w:r>
      <w:r w:rsidR="00BF7C9E">
        <w:rPr>
          <w:sz w:val="22"/>
          <w:szCs w:val="22"/>
        </w:rPr>
        <w:t xml:space="preserve">                  </w:t>
      </w:r>
      <w:r w:rsidRPr="00BF7C9E">
        <w:rPr>
          <w:sz w:val="22"/>
          <w:szCs w:val="22"/>
        </w:rPr>
        <w:t xml:space="preserve">  </w:t>
      </w:r>
      <w:proofErr w:type="gramStart"/>
      <w:r w:rsidRPr="00BF7C9E">
        <w:rPr>
          <w:sz w:val="22"/>
          <w:szCs w:val="22"/>
        </w:rPr>
        <w:t xml:space="preserve">   «</w:t>
      </w:r>
      <w:proofErr w:type="gramEnd"/>
      <w:r w:rsidRPr="00BF7C9E">
        <w:rPr>
          <w:sz w:val="22"/>
          <w:szCs w:val="22"/>
        </w:rPr>
        <w:t xml:space="preserve"> __</w:t>
      </w:r>
      <w:proofErr w:type="gramStart"/>
      <w:r w:rsidRPr="00BF7C9E">
        <w:rPr>
          <w:sz w:val="22"/>
          <w:szCs w:val="22"/>
        </w:rPr>
        <w:t>_ »</w:t>
      </w:r>
      <w:proofErr w:type="gramEnd"/>
      <w:r w:rsidRPr="00BF7C9E">
        <w:rPr>
          <w:sz w:val="22"/>
          <w:szCs w:val="22"/>
        </w:rPr>
        <w:t xml:space="preserve">   _______</w:t>
      </w:r>
      <w:proofErr w:type="gramStart"/>
      <w:r w:rsidRPr="00BF7C9E">
        <w:rPr>
          <w:sz w:val="22"/>
          <w:szCs w:val="22"/>
        </w:rPr>
        <w:t>_  202</w:t>
      </w:r>
      <w:r w:rsidR="00FC4CFD" w:rsidRPr="00BF7C9E">
        <w:rPr>
          <w:sz w:val="22"/>
          <w:szCs w:val="22"/>
        </w:rPr>
        <w:t>6</w:t>
      </w:r>
      <w:proofErr w:type="gramEnd"/>
      <w:r w:rsidRPr="00BF7C9E">
        <w:rPr>
          <w:sz w:val="22"/>
          <w:szCs w:val="22"/>
        </w:rPr>
        <w:t xml:space="preserve"> г</w:t>
      </w:r>
      <w:r>
        <w:t>.</w:t>
      </w:r>
    </w:p>
    <w:p w14:paraId="090FAF78" w14:textId="77777777" w:rsidR="00027EAB" w:rsidRDefault="00027EAB" w:rsidP="00BF7C9E">
      <w:pPr>
        <w:jc w:val="both"/>
      </w:pPr>
    </w:p>
    <w:p w14:paraId="1485AD43" w14:textId="122B0A86" w:rsidR="007326D7" w:rsidRDefault="007326D7" w:rsidP="00D81DCF">
      <w:pPr>
        <w:ind w:firstLine="567"/>
        <w:jc w:val="both"/>
      </w:pPr>
      <w:r>
        <w:t xml:space="preserve">Государственное </w:t>
      </w:r>
      <w:r w:rsidR="002B25ED">
        <w:t>у</w:t>
      </w:r>
      <w:r>
        <w:t>чреждение санаторий «Белая Русь»</w:t>
      </w:r>
      <w:r w:rsidR="00A900A4">
        <w:t xml:space="preserve"> Управление делами Президента</w:t>
      </w:r>
      <w:r w:rsidR="00182CD7">
        <w:t xml:space="preserve"> Республики</w:t>
      </w:r>
      <w:r w:rsidR="00A900A4">
        <w:t xml:space="preserve"> Беларусь</w:t>
      </w:r>
      <w:r>
        <w:t xml:space="preserve">, именуемое в дальнейшем «Покупатель», в лице </w:t>
      </w:r>
      <w:r w:rsidR="00182CD7">
        <w:t>д</w:t>
      </w:r>
      <w:r>
        <w:t xml:space="preserve">иректора </w:t>
      </w:r>
      <w:r w:rsidR="00A67412">
        <w:t>Северина Сергея Михайловича</w:t>
      </w:r>
      <w:r>
        <w:t>, действующего на основании Устава, с одной стороны, и________________, именуемый в дальнейшем «Поставщик», действующего на основании ___________________ с другой стороны, заключили настоящий договор</w:t>
      </w:r>
      <w:r>
        <w:rPr>
          <w:b/>
          <w:bCs/>
        </w:rPr>
        <w:t xml:space="preserve"> </w:t>
      </w:r>
      <w:r>
        <w:t xml:space="preserve"> в соответствии с протоколом закупки №______ от «     » _________ </w:t>
      </w:r>
      <w:r w:rsidRPr="004D2502">
        <w:t>202</w:t>
      </w:r>
      <w:r w:rsidR="004D2502" w:rsidRPr="004D2502">
        <w:t>6</w:t>
      </w:r>
      <w:r>
        <w:t xml:space="preserve"> г о нижеследующем</w:t>
      </w:r>
      <w:r>
        <w:rPr>
          <w:b/>
          <w:bCs/>
        </w:rPr>
        <w:t xml:space="preserve">: </w:t>
      </w:r>
    </w:p>
    <w:p w14:paraId="5CBA346A" w14:textId="77777777" w:rsidR="00466F90" w:rsidRDefault="00466F90" w:rsidP="00D81DCF">
      <w:pPr>
        <w:ind w:firstLine="567"/>
        <w:jc w:val="both"/>
      </w:pPr>
    </w:p>
    <w:p w14:paraId="47BAC6CE" w14:textId="77777777" w:rsidR="00027EAB" w:rsidRDefault="00027EAB" w:rsidP="007326D7">
      <w:pPr>
        <w:ind w:firstLine="360"/>
        <w:jc w:val="both"/>
      </w:pPr>
    </w:p>
    <w:p w14:paraId="2766B2E8" w14:textId="4C76F02D" w:rsidR="00950E0F" w:rsidRDefault="007326D7" w:rsidP="005B017D">
      <w:pPr>
        <w:numPr>
          <w:ilvl w:val="0"/>
          <w:numId w:val="11"/>
        </w:numPr>
        <w:tabs>
          <w:tab w:val="left" w:pos="284"/>
        </w:tabs>
        <w:ind w:left="2770" w:hanging="2912"/>
        <w:jc w:val="center"/>
      </w:pPr>
      <w:r>
        <w:rPr>
          <w:b/>
        </w:rPr>
        <w:t>ПРЕДМЕТ ДОГОВОРА</w:t>
      </w:r>
    </w:p>
    <w:p w14:paraId="31F14FB2" w14:textId="0D1027C6" w:rsidR="007326D7" w:rsidRDefault="007326D7" w:rsidP="00C87DB2">
      <w:pPr>
        <w:numPr>
          <w:ilvl w:val="0"/>
          <w:numId w:val="12"/>
        </w:numPr>
        <w:tabs>
          <w:tab w:val="clear" w:pos="1377"/>
          <w:tab w:val="left" w:pos="75"/>
          <w:tab w:val="num" w:pos="284"/>
        </w:tabs>
        <w:ind w:left="0" w:firstLine="0"/>
        <w:jc w:val="both"/>
      </w:pPr>
      <w:r>
        <w:t xml:space="preserve">Поставщик обязуется </w:t>
      </w:r>
      <w:proofErr w:type="gramStart"/>
      <w:r>
        <w:t>поставлять  Покупателю</w:t>
      </w:r>
      <w:proofErr w:type="gramEnd"/>
      <w:r>
        <w:t xml:space="preserve"> </w:t>
      </w:r>
      <w:r w:rsidRPr="000003F5">
        <w:t xml:space="preserve">отдельными </w:t>
      </w:r>
      <w:proofErr w:type="gramStart"/>
      <w:r w:rsidRPr="000003F5">
        <w:t>партиями</w:t>
      </w:r>
      <w:r>
        <w:t xml:space="preserve"> </w:t>
      </w:r>
      <w:r>
        <w:rPr>
          <w:b/>
          <w:bCs/>
          <w:i/>
          <w:iCs/>
        </w:rPr>
        <w:t xml:space="preserve"> </w:t>
      </w:r>
      <w:r w:rsidR="00FF7611">
        <w:rPr>
          <w:iCs/>
          <w:color w:val="000000" w:themeColor="text1"/>
        </w:rPr>
        <w:t>хозяйственные</w:t>
      </w:r>
      <w:proofErr w:type="gramEnd"/>
      <w:r w:rsidR="00FF7611">
        <w:rPr>
          <w:iCs/>
          <w:color w:val="000000" w:themeColor="text1"/>
        </w:rPr>
        <w:t xml:space="preserve"> товары</w:t>
      </w:r>
      <w:r>
        <w:rPr>
          <w:iCs/>
          <w:color w:val="000000" w:themeColor="text1"/>
        </w:rPr>
        <w:t xml:space="preserve"> для ГУ санатория «Белая Русь» </w:t>
      </w:r>
      <w:r>
        <w:rPr>
          <w:i/>
          <w:iCs/>
          <w:color w:val="000000" w:themeColor="text1"/>
        </w:rPr>
        <w:t xml:space="preserve">(далее – </w:t>
      </w:r>
      <w:proofErr w:type="gramStart"/>
      <w:r>
        <w:rPr>
          <w:i/>
          <w:iCs/>
          <w:color w:val="000000" w:themeColor="text1"/>
        </w:rPr>
        <w:t>Товар)</w:t>
      </w:r>
      <w:r>
        <w:t xml:space="preserve">   </w:t>
      </w:r>
      <w:proofErr w:type="gramEnd"/>
      <w:r>
        <w:t>в соответствии со спецификацией (Приложение 1), являющейся неотъемлемой частью настоящего Договора, а Покупатель обязуется принимать и оплачивать товар в порядке и на условиях, установленных настоящим Договором.</w:t>
      </w:r>
    </w:p>
    <w:p w14:paraId="118B2DE4" w14:textId="2C409032" w:rsidR="007326D7" w:rsidRDefault="007326D7" w:rsidP="00C87DB2">
      <w:pPr>
        <w:numPr>
          <w:ilvl w:val="0"/>
          <w:numId w:val="12"/>
        </w:numPr>
        <w:tabs>
          <w:tab w:val="clear" w:pos="1377"/>
          <w:tab w:val="left" w:pos="-142"/>
          <w:tab w:val="num" w:pos="284"/>
        </w:tabs>
        <w:ind w:left="0" w:hanging="9"/>
        <w:jc w:val="both"/>
      </w:pPr>
      <w:r>
        <w:t xml:space="preserve">Сроки поставки: в </w:t>
      </w:r>
      <w:r w:rsidRPr="00F92B27">
        <w:t xml:space="preserve">течение </w:t>
      </w:r>
      <w:r w:rsidR="00E2552D">
        <w:t>_______________</w:t>
      </w:r>
      <w:r w:rsidRPr="00F92B27">
        <w:t xml:space="preserve"> дней</w:t>
      </w:r>
      <w:r>
        <w:t xml:space="preserve">, с момента направления письменной </w:t>
      </w:r>
      <w:proofErr w:type="gramStart"/>
      <w:r>
        <w:t>заявки  Покупателем</w:t>
      </w:r>
      <w:proofErr w:type="gramEnd"/>
      <w:r>
        <w:t xml:space="preserve"> в адрес Поставщика по средствам факсимильной связи, либо по электронной почте в сети Интернет на каждую партию. Время поставки товара осуществляется с 08 часов 00 минут до 16 часов 00 минут на склад Покупателя, расположенный по адресу: Краснодарский край, </w:t>
      </w:r>
      <w:r w:rsidR="004D2502">
        <w:t xml:space="preserve">М.О. </w:t>
      </w:r>
      <w:r w:rsidR="004D2502" w:rsidRPr="004D2502">
        <w:t>Туапсинский</w:t>
      </w:r>
      <w:r w:rsidRPr="004D2502">
        <w:t>, п</w:t>
      </w:r>
      <w:r w:rsidR="004D2502">
        <w:t xml:space="preserve">. </w:t>
      </w:r>
      <w:proofErr w:type="gramStart"/>
      <w:r w:rsidR="004D2502">
        <w:t>Майский</w:t>
      </w:r>
      <w:r>
        <w:t>,</w:t>
      </w:r>
      <w:r w:rsidR="004D2502">
        <w:t xml:space="preserve"> </w:t>
      </w:r>
      <w:r w:rsidR="003402FD">
        <w:t xml:space="preserve">  </w:t>
      </w:r>
      <w:proofErr w:type="gramEnd"/>
      <w:r w:rsidR="003402FD">
        <w:t xml:space="preserve">                </w:t>
      </w:r>
      <w:r w:rsidR="004D2502">
        <w:t>ул. Центральная, д.14</w:t>
      </w:r>
      <w:r>
        <w:t xml:space="preserve"> ГУ санаторий «Белая Русь».</w:t>
      </w:r>
    </w:p>
    <w:p w14:paraId="648E4AA7" w14:textId="77777777" w:rsidR="00027EAB" w:rsidRDefault="00027EAB" w:rsidP="00027EAB">
      <w:pPr>
        <w:tabs>
          <w:tab w:val="left" w:pos="-142"/>
        </w:tabs>
        <w:ind w:left="567"/>
        <w:jc w:val="both"/>
      </w:pPr>
    </w:p>
    <w:p w14:paraId="23CFCD5F" w14:textId="2760F7F6" w:rsidR="00950E0F" w:rsidRDefault="00950E0F" w:rsidP="005B017D">
      <w:pPr>
        <w:numPr>
          <w:ilvl w:val="0"/>
          <w:numId w:val="11"/>
        </w:numPr>
        <w:tabs>
          <w:tab w:val="left" w:pos="284"/>
        </w:tabs>
        <w:spacing w:before="240"/>
        <w:ind w:left="2770" w:hanging="2912"/>
        <w:jc w:val="center"/>
      </w:pPr>
      <w:r>
        <w:rPr>
          <w:b/>
        </w:rPr>
        <w:t>ЦЕНА Д</w:t>
      </w:r>
      <w:r w:rsidR="00027EAB">
        <w:rPr>
          <w:b/>
        </w:rPr>
        <w:t>О</w:t>
      </w:r>
      <w:r>
        <w:rPr>
          <w:b/>
        </w:rPr>
        <w:t>ГОВОРА</w:t>
      </w:r>
    </w:p>
    <w:p w14:paraId="0D35D31C" w14:textId="7CC2115C" w:rsidR="007326D7" w:rsidRDefault="007326D7" w:rsidP="00FB22C4">
      <w:pPr>
        <w:tabs>
          <w:tab w:val="left" w:pos="0"/>
          <w:tab w:val="left" w:pos="426"/>
        </w:tabs>
        <w:jc w:val="both"/>
      </w:pPr>
      <w:r>
        <w:t>2.1.</w:t>
      </w:r>
      <w:r w:rsidR="00EF71DB">
        <w:tab/>
      </w:r>
      <w:r>
        <w:t>Цена Договора определена в спецификации, которая является неотъемлемой частью настоящего Договора (Приложение).</w:t>
      </w:r>
    </w:p>
    <w:p w14:paraId="64F093B0" w14:textId="569F7583" w:rsidR="007326D7" w:rsidRPr="000003F5" w:rsidRDefault="007326D7" w:rsidP="00C87DB2">
      <w:pPr>
        <w:tabs>
          <w:tab w:val="left" w:pos="0"/>
          <w:tab w:val="left" w:pos="426"/>
        </w:tabs>
        <w:jc w:val="both"/>
      </w:pPr>
      <w:r w:rsidRPr="000003F5">
        <w:t>2.2</w:t>
      </w:r>
      <w:r w:rsidR="00EF71DB" w:rsidRPr="000003F5">
        <w:t>.</w:t>
      </w:r>
      <w:r w:rsidR="00EF71DB" w:rsidRPr="000003F5">
        <w:tab/>
      </w:r>
      <w:r w:rsidRPr="000003F5">
        <w:t>Общая сто</w:t>
      </w:r>
      <w:r w:rsidRPr="000003F5">
        <w:rPr>
          <w:shd w:val="clear" w:color="auto" w:fill="FFFFFF"/>
        </w:rPr>
        <w:t xml:space="preserve">имость договора </w:t>
      </w:r>
      <w:proofErr w:type="gramStart"/>
      <w:r w:rsidRPr="000003F5">
        <w:rPr>
          <w:shd w:val="clear" w:color="auto" w:fill="FFFFFF"/>
        </w:rPr>
        <w:t>составляет:_</w:t>
      </w:r>
      <w:proofErr w:type="gramEnd"/>
      <w:r w:rsidRPr="000003F5">
        <w:rPr>
          <w:shd w:val="clear" w:color="auto" w:fill="FFFFFF"/>
        </w:rPr>
        <w:t xml:space="preserve">________________ </w:t>
      </w:r>
      <w:proofErr w:type="gramStart"/>
      <w:r w:rsidRPr="000003F5">
        <w:rPr>
          <w:shd w:val="clear" w:color="auto" w:fill="FFFFFF"/>
        </w:rPr>
        <w:t>руб.(</w:t>
      </w:r>
      <w:proofErr w:type="gramEnd"/>
      <w:r w:rsidRPr="000003F5">
        <w:rPr>
          <w:shd w:val="clear" w:color="auto" w:fill="FFFFFF"/>
        </w:rPr>
        <w:t xml:space="preserve">______________ рублей ________ </w:t>
      </w:r>
      <w:proofErr w:type="gramStart"/>
      <w:r w:rsidRPr="000003F5">
        <w:rPr>
          <w:shd w:val="clear" w:color="auto" w:fill="FFFFFF"/>
        </w:rPr>
        <w:t>копее</w:t>
      </w:r>
      <w:r w:rsidRPr="000003F5">
        <w:t xml:space="preserve">к </w:t>
      </w:r>
      <w:r w:rsidRPr="000003F5">
        <w:rPr>
          <w:shd w:val="clear" w:color="auto" w:fill="FFFFFF"/>
        </w:rPr>
        <w:t>)</w:t>
      </w:r>
      <w:proofErr w:type="gramEnd"/>
      <w:r w:rsidRPr="000003F5">
        <w:rPr>
          <w:shd w:val="clear" w:color="auto" w:fill="FFFFFF"/>
        </w:rPr>
        <w:t xml:space="preserve"> </w:t>
      </w:r>
    </w:p>
    <w:p w14:paraId="5A3E6AEE" w14:textId="62930E59" w:rsidR="007326D7" w:rsidRDefault="007326D7" w:rsidP="00BF7C9E">
      <w:pPr>
        <w:tabs>
          <w:tab w:val="left" w:pos="284"/>
          <w:tab w:val="left" w:pos="709"/>
        </w:tabs>
        <w:spacing w:after="120"/>
        <w:jc w:val="both"/>
      </w:pPr>
      <w:r w:rsidRPr="000003F5">
        <w:t>2.3. Цена договора включает в себя стоимость товара, тары (упаковки), расходы на</w:t>
      </w:r>
      <w:r>
        <w:t xml:space="preserve"> перевозку, погрузо-разгрузочные работы, страхование, уплату всех таможенных пошлин, налогов, сборов, и другие обязательные платежи и сборы, которые Поставщик должен оплачивать в соответствии с условиями Договора, а также все иные расходы, связанные с исполнением Договора. Цена за единицу товара, указанная в спецификации (Приложение), является твердой, и не может быть изменена в ходе исполнения Договора.</w:t>
      </w:r>
    </w:p>
    <w:p w14:paraId="268EFB27" w14:textId="77777777" w:rsidR="00027EAB" w:rsidRPr="00BF7C9E" w:rsidRDefault="00027EAB" w:rsidP="00BF7C9E">
      <w:pPr>
        <w:tabs>
          <w:tab w:val="left" w:pos="284"/>
          <w:tab w:val="left" w:pos="709"/>
        </w:tabs>
        <w:spacing w:after="120"/>
        <w:jc w:val="both"/>
      </w:pPr>
    </w:p>
    <w:p w14:paraId="1F69720C" w14:textId="689FF954" w:rsidR="00950E0F" w:rsidRDefault="007326D7" w:rsidP="005B017D">
      <w:pPr>
        <w:numPr>
          <w:ilvl w:val="0"/>
          <w:numId w:val="11"/>
        </w:numPr>
        <w:tabs>
          <w:tab w:val="left" w:pos="284"/>
        </w:tabs>
        <w:ind w:left="2770" w:hanging="2912"/>
        <w:jc w:val="center"/>
      </w:pPr>
      <w:r>
        <w:rPr>
          <w:b/>
        </w:rPr>
        <w:t>ПОРЯДОК ПОСТАВКИ И ПРИЕМКИ ТОВАРА</w:t>
      </w:r>
    </w:p>
    <w:p w14:paraId="381FE0C7" w14:textId="6444B5A6" w:rsidR="007326D7" w:rsidRDefault="007326D7" w:rsidP="00C87DB2">
      <w:pPr>
        <w:pStyle w:val="af0"/>
        <w:tabs>
          <w:tab w:val="left" w:pos="0"/>
          <w:tab w:val="left" w:pos="426"/>
          <w:tab w:val="left" w:pos="900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3.1</w:t>
      </w:r>
      <w:r w:rsidR="00C87DB2">
        <w:rPr>
          <w:rFonts w:ascii="Times New Roman" w:eastAsia="MS Mincho" w:hAnsi="Times New Roman"/>
          <w:sz w:val="24"/>
          <w:szCs w:val="24"/>
          <w:lang w:eastAsia="ja-JP"/>
        </w:rPr>
        <w:t>.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Товар поставляется </w:t>
      </w:r>
      <w:r w:rsidRPr="000003F5">
        <w:rPr>
          <w:rFonts w:ascii="Times New Roman" w:eastAsia="MS Mincho" w:hAnsi="Times New Roman"/>
          <w:sz w:val="24"/>
          <w:szCs w:val="24"/>
          <w:lang w:eastAsia="ja-JP"/>
        </w:rPr>
        <w:t>Покупателю партиями по ценам</w:t>
      </w:r>
      <w:r>
        <w:rPr>
          <w:rFonts w:ascii="Times New Roman" w:eastAsia="MS Mincho" w:hAnsi="Times New Roman"/>
          <w:sz w:val="24"/>
          <w:szCs w:val="24"/>
          <w:lang w:eastAsia="ja-JP"/>
        </w:rPr>
        <w:t>, указанные в спецификации (Приложение 1) к настоящему Договору. Количество и ассортимент каждой партии товара Покупатель определяет в заявке с учетом его потребности.</w:t>
      </w:r>
    </w:p>
    <w:p w14:paraId="39FF0DC8" w14:textId="74B5F03A" w:rsidR="007326D7" w:rsidRDefault="007326D7" w:rsidP="00EF71DB">
      <w:pPr>
        <w:pStyle w:val="af0"/>
        <w:tabs>
          <w:tab w:val="left" w:pos="0"/>
          <w:tab w:val="left" w:pos="567"/>
          <w:tab w:val="left" w:pos="90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shd w:val="clear" w:color="auto" w:fill="FFFFFF"/>
          <w:lang w:eastAsia="ja-JP"/>
        </w:rPr>
        <w:t>3.2</w:t>
      </w:r>
      <w:r w:rsidR="00C87DB2">
        <w:rPr>
          <w:rFonts w:ascii="Times New Roman" w:eastAsia="MS Mincho" w:hAnsi="Times New Roman"/>
          <w:sz w:val="24"/>
          <w:szCs w:val="24"/>
          <w:shd w:val="clear" w:color="auto" w:fill="FFFFFF"/>
          <w:lang w:eastAsia="ja-JP"/>
        </w:rPr>
        <w:t>.</w:t>
      </w:r>
      <w:r>
        <w:rPr>
          <w:rFonts w:ascii="Times New Roman" w:eastAsia="MS Mincho" w:hAnsi="Times New Roman"/>
          <w:sz w:val="24"/>
          <w:szCs w:val="24"/>
          <w:shd w:val="clear" w:color="auto" w:fill="FFFFFF"/>
          <w:lang w:eastAsia="ja-JP"/>
        </w:rPr>
        <w:t xml:space="preserve"> </w:t>
      </w:r>
      <w:r w:rsidR="00C87DB2">
        <w:rPr>
          <w:rFonts w:ascii="Times New Roman" w:eastAsia="MS Mincho" w:hAnsi="Times New Roman"/>
          <w:sz w:val="24"/>
          <w:szCs w:val="24"/>
          <w:shd w:val="clear" w:color="auto" w:fill="FFFFFF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Поставщик обязан осущ</w:t>
      </w:r>
      <w:r w:rsidR="004D2502">
        <w:rPr>
          <w:rFonts w:ascii="Times New Roman" w:hAnsi="Times New Roman"/>
          <w:sz w:val="24"/>
          <w:szCs w:val="24"/>
          <w:shd w:val="clear" w:color="auto" w:fill="FFFFFF"/>
        </w:rPr>
        <w:t xml:space="preserve">ествлять поставку товара </w:t>
      </w:r>
      <w:r w:rsidR="00E2552D">
        <w:rPr>
          <w:rFonts w:ascii="Times New Roman" w:hAnsi="Times New Roman"/>
          <w:sz w:val="24"/>
          <w:szCs w:val="24"/>
          <w:shd w:val="clear" w:color="auto" w:fill="FFFFFF"/>
        </w:rPr>
        <w:t>____________________</w:t>
      </w:r>
      <w:r w:rsidR="004D2502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D2502">
        <w:rPr>
          <w:rFonts w:ascii="Times New Roman" w:hAnsi="Times New Roman"/>
          <w:sz w:val="24"/>
          <w:szCs w:val="24"/>
          <w:shd w:val="clear" w:color="auto" w:fill="FFFFFF"/>
        </w:rPr>
        <w:t>дней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 момента получения Поставщиком заявки на поставку партии товара.</w:t>
      </w:r>
    </w:p>
    <w:p w14:paraId="08C0832F" w14:textId="6B8BD451" w:rsidR="007326D7" w:rsidRDefault="007326D7" w:rsidP="00EF71DB">
      <w:pPr>
        <w:pStyle w:val="af0"/>
        <w:tabs>
          <w:tab w:val="left" w:pos="0"/>
          <w:tab w:val="left" w:pos="567"/>
          <w:tab w:val="left" w:pos="90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C87DB2">
        <w:rPr>
          <w:rFonts w:ascii="Times New Roman" w:hAnsi="Times New Roman"/>
          <w:sz w:val="24"/>
          <w:szCs w:val="24"/>
        </w:rPr>
        <w:t>.</w:t>
      </w:r>
      <w:r w:rsidR="00254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Поставка по настоящему Договору осуществляется силами и средствами Поставщика путем доставки товара автомобильным транспортом до склада Покупателя, находящегося по адресу: Краснодарский край, </w:t>
      </w:r>
      <w:r w:rsidR="00980D4E" w:rsidRPr="00980D4E">
        <w:rPr>
          <w:rFonts w:ascii="Times New Roman" w:hAnsi="Times New Roman" w:cs="Times New Roman"/>
          <w:sz w:val="24"/>
          <w:szCs w:val="24"/>
        </w:rPr>
        <w:t>М.О. Туапсинский, п. Майский, ул. Центральная, д.14</w:t>
      </w:r>
      <w:r w:rsidR="00980D4E"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1943B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 санаторий «Белая Русь</w:t>
      </w:r>
      <w:r>
        <w:rPr>
          <w:rFonts w:ascii="Times New Roman" w:hAnsi="Times New Roman"/>
          <w:sz w:val="24"/>
          <w:szCs w:val="24"/>
        </w:rPr>
        <w:t xml:space="preserve">». Время поставки товара осуществляется с 08 часов 00 минут до 16 часов 00 минут. Покупатель обязан принять товар по накладной Поставщика на складе Покупателя. </w:t>
      </w:r>
    </w:p>
    <w:p w14:paraId="5C75472A" w14:textId="1517C5F6" w:rsidR="007326D7" w:rsidRDefault="007326D7" w:rsidP="007326D7">
      <w:pPr>
        <w:tabs>
          <w:tab w:val="left" w:pos="0"/>
          <w:tab w:val="left" w:pos="567"/>
        </w:tabs>
        <w:jc w:val="both"/>
      </w:pPr>
      <w:r>
        <w:lastRenderedPageBreak/>
        <w:t>3.4</w:t>
      </w:r>
      <w:r w:rsidR="00C87DB2">
        <w:t xml:space="preserve">. </w:t>
      </w:r>
      <w:r>
        <w:t xml:space="preserve"> Датой поставки товара является дата подписания материально - ответственным лицом Покупателя накладной по форме № ТОРГ-12 или универсального передаточного документа на получение товара.</w:t>
      </w:r>
    </w:p>
    <w:p w14:paraId="1A37ECBA" w14:textId="4C121CF9" w:rsidR="007326D7" w:rsidRDefault="007326D7" w:rsidP="007326D7">
      <w:pPr>
        <w:tabs>
          <w:tab w:val="left" w:pos="0"/>
          <w:tab w:val="left" w:pos="567"/>
        </w:tabs>
        <w:jc w:val="both"/>
      </w:pPr>
      <w:r>
        <w:t>3.5</w:t>
      </w:r>
      <w:r w:rsidR="00C87DB2">
        <w:t>.</w:t>
      </w:r>
      <w:r>
        <w:t xml:space="preserve"> Право собственности на поставляемый товар переходит к Покупателю с момента подписания материально-ответственным лицом Покупателя накладной по форме №ТОРГ-</w:t>
      </w:r>
      <w:proofErr w:type="gramStart"/>
      <w:r>
        <w:t>12  или</w:t>
      </w:r>
      <w:proofErr w:type="gramEnd"/>
      <w:r>
        <w:t xml:space="preserve"> универсального передаточного документа на получение товара.</w:t>
      </w:r>
    </w:p>
    <w:p w14:paraId="6E816692" w14:textId="6DEE558B" w:rsidR="007326D7" w:rsidRDefault="007326D7" w:rsidP="007326D7">
      <w:pPr>
        <w:tabs>
          <w:tab w:val="left" w:pos="0"/>
          <w:tab w:val="left" w:pos="567"/>
        </w:tabs>
        <w:jc w:val="both"/>
      </w:pPr>
      <w:r>
        <w:t>3.6</w:t>
      </w:r>
      <w:r w:rsidR="00C87DB2">
        <w:t>.</w:t>
      </w:r>
      <w:r>
        <w:t xml:space="preserve"> Поставщик обязан представить Получателю сертификат качества и декларацию о соответствии в момент отгрузки товара. Поставщик обязан в </w:t>
      </w:r>
      <w:r w:rsidR="00980D4E">
        <w:t>момент отгрузки</w:t>
      </w:r>
      <w:r>
        <w:t xml:space="preserve"> товара предоставить Покупателю необходимые документы: накладную на товар, счет на оплату и счет-</w:t>
      </w:r>
      <w:r w:rsidR="00980D4E">
        <w:t>фактуру при</w:t>
      </w:r>
      <w:r>
        <w:t xml:space="preserve"> наличии НДС, оформленные в соответствии счет на оплату и счет-фактуру, оформленные в соответствии с действующим законодательством РФ. Все перечисленные документы подписываются руководителем, главным бухгалтером, кладовщиком. В случае делегирования подписей вместе с первой поставкой предоставляется копия приказа о лицах, которые уполномочены подписать вышеуказанные документы. Приемка товара по количеству и качеству осуществляется в порядке, установленном Инструкцией о порядке приемки продукции производственно-технического назначения и товаров народного потребления по количеству, утв. пост. Госарбитража СССР от 15.06.65г. № П-6, и Инструкцией о порядке приемки продукции производственно-технического назначения и товаров народного потребления по качеству».</w:t>
      </w:r>
    </w:p>
    <w:p w14:paraId="7548E86C" w14:textId="6B54B492" w:rsidR="007326D7" w:rsidRDefault="007326D7" w:rsidP="007326D7">
      <w:pPr>
        <w:tabs>
          <w:tab w:val="left" w:pos="0"/>
          <w:tab w:val="left" w:pos="567"/>
        </w:tabs>
        <w:jc w:val="both"/>
      </w:pPr>
      <w:r>
        <w:t>3.7</w:t>
      </w:r>
      <w:r w:rsidR="00C87DB2">
        <w:t>.</w:t>
      </w:r>
      <w:r>
        <w:t xml:space="preserve"> Тара и упаковка для данного вида товара должны соответствовать ГОСТ, ТУ или другим нормативным документам. </w:t>
      </w:r>
    </w:p>
    <w:p w14:paraId="09095AF8" w14:textId="2BA047A4" w:rsidR="007326D7" w:rsidRDefault="007326D7" w:rsidP="007326D7">
      <w:pPr>
        <w:tabs>
          <w:tab w:val="left" w:pos="0"/>
          <w:tab w:val="left" w:pos="567"/>
        </w:tabs>
        <w:jc w:val="both"/>
      </w:pPr>
      <w:r>
        <w:t>3.8</w:t>
      </w:r>
      <w:r w:rsidR="00C87DB2">
        <w:t>.</w:t>
      </w:r>
      <w:r>
        <w:t xml:space="preserve"> При отгрузке Товара Поставщик оформляет товарную накладную по форме №ТОРГ-12 или универсального передаточного </w:t>
      </w:r>
      <w:r w:rsidR="001A38A1">
        <w:t>документа в</w:t>
      </w:r>
      <w:r>
        <w:t xml:space="preserve"> 2-х экземплярах. При получении от Поставщика товарных накладных Покупатель обязан подписать их, скрепить печатью и второй экземпляр вернуть в адрес Поставщика.</w:t>
      </w:r>
    </w:p>
    <w:p w14:paraId="46F38694" w14:textId="77777777" w:rsidR="007326D7" w:rsidRDefault="007326D7" w:rsidP="007326D7">
      <w:pPr>
        <w:tabs>
          <w:tab w:val="left" w:pos="0"/>
          <w:tab w:val="left" w:pos="567"/>
        </w:tabs>
        <w:ind w:left="1235"/>
        <w:jc w:val="both"/>
        <w:rPr>
          <w:color w:val="FF0000"/>
        </w:rPr>
      </w:pPr>
    </w:p>
    <w:p w14:paraId="50B66855" w14:textId="77777777" w:rsidR="00027EAB" w:rsidRDefault="00027EAB" w:rsidP="007326D7">
      <w:pPr>
        <w:tabs>
          <w:tab w:val="left" w:pos="0"/>
          <w:tab w:val="left" w:pos="567"/>
        </w:tabs>
        <w:ind w:left="1235"/>
        <w:jc w:val="both"/>
        <w:rPr>
          <w:color w:val="FF0000"/>
        </w:rPr>
      </w:pPr>
    </w:p>
    <w:p w14:paraId="28BAF758" w14:textId="021D2E7D" w:rsidR="00950E0F" w:rsidRDefault="007326D7" w:rsidP="005B017D">
      <w:pPr>
        <w:tabs>
          <w:tab w:val="left" w:pos="284"/>
        </w:tabs>
        <w:ind w:left="1235"/>
        <w:jc w:val="center"/>
        <w:rPr>
          <w:b/>
        </w:rPr>
      </w:pPr>
      <w:r>
        <w:rPr>
          <w:b/>
        </w:rPr>
        <w:t>4.</w:t>
      </w:r>
      <w:r w:rsidR="00027EAB">
        <w:rPr>
          <w:b/>
        </w:rPr>
        <w:t xml:space="preserve"> </w:t>
      </w:r>
      <w:r>
        <w:rPr>
          <w:b/>
        </w:rPr>
        <w:t>ПОРЯДОК РАСЧЕТОВ</w:t>
      </w:r>
    </w:p>
    <w:p w14:paraId="22A9811F" w14:textId="24923E12" w:rsidR="007326D7" w:rsidRDefault="007326D7" w:rsidP="007326D7">
      <w:pPr>
        <w:ind w:left="-142"/>
        <w:jc w:val="both"/>
      </w:pPr>
      <w:r>
        <w:t xml:space="preserve">4.1. Оплата производится Покупателем в </w:t>
      </w:r>
      <w:r w:rsidRPr="000003F5">
        <w:t xml:space="preserve">течение </w:t>
      </w:r>
      <w:r w:rsidR="00E2552D">
        <w:rPr>
          <w:color w:val="000000"/>
        </w:rPr>
        <w:t>_________________</w:t>
      </w:r>
      <w:r>
        <w:rPr>
          <w:color w:val="000000"/>
        </w:rPr>
        <w:t xml:space="preserve"> дней</w:t>
      </w:r>
      <w:r>
        <w:t xml:space="preserve"> за фактически поставленную Продукцию на основании счета, выставленного Поставщиком, при наличии товарной накладной ТОРГ-12 с отметкой Покупателя о приемке Продукции путем перечисления денежных средств на расчетный счет Поставщика Датой оплаты является дата списания денежных средств с расчетного счета Покупателя.</w:t>
      </w:r>
    </w:p>
    <w:p w14:paraId="602ADC5C" w14:textId="77777777" w:rsidR="00027EAB" w:rsidRDefault="00027EAB" w:rsidP="007326D7">
      <w:pPr>
        <w:ind w:left="-142"/>
        <w:jc w:val="both"/>
      </w:pPr>
    </w:p>
    <w:p w14:paraId="5BCB4E9D" w14:textId="77777777" w:rsidR="007326D7" w:rsidRDefault="007326D7" w:rsidP="007326D7">
      <w:pPr>
        <w:ind w:left="-142"/>
        <w:jc w:val="both"/>
        <w:rPr>
          <w:b/>
        </w:rPr>
      </w:pPr>
    </w:p>
    <w:p w14:paraId="73716FFA" w14:textId="70FBACB2" w:rsidR="00950E0F" w:rsidRPr="005B017D" w:rsidRDefault="007326D7" w:rsidP="005B017D">
      <w:pPr>
        <w:ind w:left="1377"/>
        <w:jc w:val="center"/>
        <w:rPr>
          <w:b/>
          <w:spacing w:val="-1"/>
        </w:rPr>
      </w:pPr>
      <w:r>
        <w:rPr>
          <w:b/>
          <w:spacing w:val="-1"/>
        </w:rPr>
        <w:t>5.</w:t>
      </w:r>
      <w:r w:rsidR="00B35718">
        <w:rPr>
          <w:b/>
          <w:spacing w:val="-1"/>
        </w:rPr>
        <w:t xml:space="preserve"> </w:t>
      </w:r>
      <w:r>
        <w:rPr>
          <w:b/>
          <w:spacing w:val="-1"/>
        </w:rPr>
        <w:t>СРОК ГОДНОСТИ, КАЧЕСТВО И ГАРАНТИИ ТОВАРА</w:t>
      </w:r>
    </w:p>
    <w:p w14:paraId="50DFF39C" w14:textId="3078E67C" w:rsidR="007326D7" w:rsidRDefault="007326D7" w:rsidP="007326D7">
      <w:pPr>
        <w:pStyle w:val="21"/>
        <w:spacing w:after="0" w:line="100" w:lineRule="atLeast"/>
        <w:jc w:val="both"/>
      </w:pPr>
      <w:r>
        <w:t xml:space="preserve">5.1. </w:t>
      </w:r>
      <w:r w:rsidR="00254E99">
        <w:t xml:space="preserve"> </w:t>
      </w:r>
      <w:r>
        <w:t>Товар должен быть сертифицирован (декларирован) в соответствии с законодательством Российской Федерации</w:t>
      </w:r>
    </w:p>
    <w:p w14:paraId="3A918781" w14:textId="6A35E401" w:rsidR="007326D7" w:rsidRDefault="007326D7" w:rsidP="007326D7">
      <w:pPr>
        <w:tabs>
          <w:tab w:val="left" w:pos="9639"/>
        </w:tabs>
        <w:ind w:right="1"/>
        <w:jc w:val="both"/>
      </w:pPr>
      <w:r>
        <w:t xml:space="preserve">5.2. </w:t>
      </w:r>
      <w:r w:rsidR="00254E99">
        <w:t xml:space="preserve"> </w:t>
      </w:r>
      <w:r>
        <w:t>Поставщик гарантирует Заказчику, что товар, поставляемый в рамках Договора, является новым, ранее не использованным, свободным от любых притязаний третьих лиц, не находится под запретом (арестом), в залоге.</w:t>
      </w:r>
    </w:p>
    <w:p w14:paraId="36B4A4AD" w14:textId="77777777" w:rsidR="00027EAB" w:rsidRPr="005B017D" w:rsidRDefault="00027EAB" w:rsidP="005B017D">
      <w:pPr>
        <w:pStyle w:val="af0"/>
        <w:tabs>
          <w:tab w:val="left" w:pos="0"/>
          <w:tab w:val="left" w:pos="284"/>
          <w:tab w:val="left" w:pos="709"/>
          <w:tab w:val="left" w:pos="851"/>
        </w:tabs>
        <w:ind w:left="709"/>
        <w:jc w:val="both"/>
        <w:rPr>
          <w:sz w:val="24"/>
          <w:szCs w:val="24"/>
        </w:rPr>
      </w:pPr>
    </w:p>
    <w:p w14:paraId="2ECDD164" w14:textId="0DCC4DAA" w:rsidR="00950E0F" w:rsidRPr="005B017D" w:rsidRDefault="007326D7" w:rsidP="005B017D">
      <w:pPr>
        <w:jc w:val="center"/>
        <w:rPr>
          <w:b/>
          <w:bCs/>
        </w:rPr>
      </w:pPr>
      <w:r>
        <w:rPr>
          <w:b/>
          <w:bCs/>
        </w:rPr>
        <w:t xml:space="preserve">6. ОТВЕТСТВЕННОСТЬ СТОРОН  </w:t>
      </w:r>
    </w:p>
    <w:p w14:paraId="07B76378" w14:textId="3EE92922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6.1</w:t>
      </w:r>
      <w:r w:rsidR="00C87DB2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254E9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Сторонам предоставлено право решения спорных вопросов в претензионном порядке.</w:t>
      </w:r>
    </w:p>
    <w:p w14:paraId="216F998F" w14:textId="11DBCCEE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6.2</w:t>
      </w:r>
      <w:r w:rsidR="00C87DB2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 случае поставки товара ненадлежащего качества Покупатель вправе предъявить Поставщику требования:</w:t>
      </w:r>
    </w:p>
    <w:p w14:paraId="5230AFC0" w14:textId="77777777" w:rsidR="007E000B" w:rsidRDefault="007326D7" w:rsidP="007E000B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</w:rPr>
        <w:t>- соразмерного уменьшения покупной цены;</w:t>
      </w:r>
    </w:p>
    <w:p w14:paraId="49273817" w14:textId="4441C339" w:rsidR="007326D7" w:rsidRPr="007E000B" w:rsidRDefault="007E000B" w:rsidP="007E000B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7E000B">
        <w:rPr>
          <w:sz w:val="24"/>
          <w:szCs w:val="24"/>
        </w:rPr>
        <w:t>потребовать замены Товара ненадлежащего качества Товаром, соответствующим Договору, в течение 5 календарных дней.</w:t>
      </w:r>
    </w:p>
    <w:p w14:paraId="009FA2C6" w14:textId="28300454" w:rsidR="007326D7" w:rsidRDefault="007326D7" w:rsidP="007326D7">
      <w:r>
        <w:t>6.3</w:t>
      </w:r>
      <w:r w:rsidR="00C87DB2">
        <w:t xml:space="preserve">. </w:t>
      </w:r>
      <w:r>
        <w:t xml:space="preserve">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0734464C" w14:textId="6A13591D" w:rsidR="007326D7" w:rsidRDefault="007326D7" w:rsidP="007326D7">
      <w:r>
        <w:t>6.4</w:t>
      </w:r>
      <w:r w:rsidR="00C87DB2">
        <w:t xml:space="preserve">. </w:t>
      </w:r>
      <w:r>
        <w:t xml:space="preserve"> В случае нарушения Поставщиком согласованных сроков поставки товара Покупатель вправе потребовать уплаты Поставщиком пени в размере 0,</w:t>
      </w:r>
      <w:r w:rsidR="00717625">
        <w:t>5</w:t>
      </w:r>
      <w:r>
        <w:t>% от стоимости товара за каждый день просрочки поставки.</w:t>
      </w:r>
    </w:p>
    <w:p w14:paraId="7B798635" w14:textId="41E80536" w:rsidR="007326D7" w:rsidRDefault="007326D7" w:rsidP="007326D7">
      <w:pPr>
        <w:pStyle w:val="aa"/>
        <w:rPr>
          <w:rFonts w:eastAsiaTheme="minorEastAsia"/>
          <w:sz w:val="24"/>
          <w:szCs w:val="24"/>
          <w:lang w:val="ru-RU" w:eastAsia="ru-RU"/>
        </w:rPr>
      </w:pPr>
      <w:r>
        <w:rPr>
          <w:sz w:val="24"/>
          <w:szCs w:val="24"/>
        </w:rPr>
        <w:lastRenderedPageBreak/>
        <w:t>6.5</w:t>
      </w:r>
      <w:r w:rsidR="00C87DB2">
        <w:rPr>
          <w:sz w:val="24"/>
          <w:szCs w:val="24"/>
          <w:lang w:val="ru-RU"/>
        </w:rPr>
        <w:t>.</w:t>
      </w:r>
      <w:r w:rsidR="00254E99">
        <w:rPr>
          <w:sz w:val="24"/>
          <w:szCs w:val="24"/>
          <w:lang w:val="ru-RU"/>
        </w:rPr>
        <w:t xml:space="preserve"> </w:t>
      </w:r>
      <w:r>
        <w:rPr>
          <w:rFonts w:eastAsiaTheme="minorEastAsia"/>
          <w:sz w:val="24"/>
          <w:szCs w:val="24"/>
          <w:lang w:eastAsia="ru-RU"/>
        </w:rPr>
        <w:t>За нарушение срока оплаты товара Поставщик вправе требовать с Покупателя уплаты неустойки (пени) в размере 0,1 % от неуплаченной суммы, включающей НДС, за каждый день просрочки.</w:t>
      </w:r>
    </w:p>
    <w:p w14:paraId="0FFD27E3" w14:textId="1E3218A4" w:rsidR="002B25ED" w:rsidRPr="002B25ED" w:rsidRDefault="002B25ED" w:rsidP="007326D7">
      <w:pPr>
        <w:pStyle w:val="aa"/>
        <w:rPr>
          <w:sz w:val="24"/>
          <w:szCs w:val="24"/>
          <w:lang w:val="ru-RU"/>
        </w:rPr>
      </w:pPr>
      <w:r w:rsidRPr="002B25ED">
        <w:rPr>
          <w:sz w:val="24"/>
          <w:szCs w:val="24"/>
        </w:rPr>
        <w:t>6.</w:t>
      </w:r>
      <w:r w:rsidRPr="002B25ED">
        <w:rPr>
          <w:sz w:val="24"/>
          <w:szCs w:val="24"/>
          <w:lang w:val="ru-RU"/>
        </w:rPr>
        <w:t>6</w:t>
      </w:r>
      <w:r w:rsidRPr="002B25ED">
        <w:rPr>
          <w:sz w:val="24"/>
          <w:szCs w:val="24"/>
        </w:rPr>
        <w:t xml:space="preserve"> В случае неисполнения или ненадлежащего выполнения Поставщиком   своих обязательств, предусмотренных договором, Покупатель  вправе произвести оплату  по Договору за вычетом соответствующего размера неустойки (штрафа, пени).  </w:t>
      </w:r>
    </w:p>
    <w:p w14:paraId="001E983B" w14:textId="72AAE99F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6.</w:t>
      </w:r>
      <w:r w:rsidR="002B25ED">
        <w:rPr>
          <w:sz w:val="24"/>
          <w:szCs w:val="24"/>
          <w:lang w:val="ru-RU"/>
        </w:rPr>
        <w:t>7</w:t>
      </w:r>
      <w:r w:rsidR="00C87DB2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Ответственность Сторон в иных случаях определяется в соответствии с действующим законодательством.</w:t>
      </w:r>
    </w:p>
    <w:p w14:paraId="30C2B9C5" w14:textId="77777777" w:rsidR="007326D7" w:rsidRDefault="007326D7" w:rsidP="007326D7">
      <w:pPr>
        <w:pStyle w:val="aa"/>
        <w:ind w:firstLine="709"/>
        <w:rPr>
          <w:sz w:val="24"/>
          <w:szCs w:val="24"/>
          <w:lang w:val="ru-RU"/>
        </w:rPr>
      </w:pPr>
    </w:p>
    <w:p w14:paraId="282E4EB9" w14:textId="77777777" w:rsidR="00B35718" w:rsidRPr="00B35718" w:rsidRDefault="00B35718" w:rsidP="007326D7">
      <w:pPr>
        <w:pStyle w:val="aa"/>
        <w:ind w:firstLine="709"/>
        <w:rPr>
          <w:sz w:val="24"/>
          <w:szCs w:val="24"/>
          <w:lang w:val="ru-RU"/>
        </w:rPr>
      </w:pPr>
    </w:p>
    <w:p w14:paraId="384FF4FE" w14:textId="71CC1C44" w:rsidR="00950E0F" w:rsidRPr="005B017D" w:rsidRDefault="00CA5D7B" w:rsidP="005B017D">
      <w:pPr>
        <w:pStyle w:val="aa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 7. ПОРЯДОК </w:t>
      </w:r>
      <w:r w:rsidR="007326D7">
        <w:rPr>
          <w:b/>
          <w:bCs/>
          <w:sz w:val="24"/>
          <w:szCs w:val="24"/>
        </w:rPr>
        <w:t>РАССМОТРЕНИЯ СПОРОВ</w:t>
      </w:r>
    </w:p>
    <w:p w14:paraId="53EE328A" w14:textId="6E7D68F5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7.1</w:t>
      </w:r>
      <w:r w:rsidR="00C87DB2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7415C094" w14:textId="1EF1ECA9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7.2</w:t>
      </w:r>
      <w:r w:rsidR="00C87DB2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 случае возникновения разногласий все вопросы решаются путём двухсторонних переговоров, а при невозможности прийти к согласию – в Арбитражном суде </w:t>
      </w:r>
      <w:r>
        <w:rPr>
          <w:sz w:val="24"/>
          <w:szCs w:val="24"/>
          <w:lang w:val="ru-RU"/>
        </w:rPr>
        <w:t>Краснодарского края</w:t>
      </w:r>
      <w:r w:rsidR="00A900A4">
        <w:rPr>
          <w:sz w:val="24"/>
          <w:szCs w:val="24"/>
          <w:lang w:val="ru-RU"/>
        </w:rPr>
        <w:t>.</w:t>
      </w:r>
    </w:p>
    <w:p w14:paraId="0189F5EA" w14:textId="77777777" w:rsidR="007326D7" w:rsidRDefault="007326D7" w:rsidP="007326D7">
      <w:pPr>
        <w:pStyle w:val="aa"/>
        <w:rPr>
          <w:sz w:val="24"/>
          <w:szCs w:val="24"/>
          <w:lang w:val="ru-RU"/>
        </w:rPr>
      </w:pPr>
    </w:p>
    <w:p w14:paraId="6B7E2F51" w14:textId="77777777" w:rsidR="00B35718" w:rsidRDefault="00B35718" w:rsidP="007326D7">
      <w:pPr>
        <w:pStyle w:val="aa"/>
        <w:rPr>
          <w:sz w:val="24"/>
          <w:szCs w:val="24"/>
          <w:lang w:val="ru-RU"/>
        </w:rPr>
      </w:pPr>
    </w:p>
    <w:p w14:paraId="52D27BC1" w14:textId="3E654EAB" w:rsidR="00950E0F" w:rsidRPr="00CA5D7B" w:rsidRDefault="00F96065" w:rsidP="005B017D">
      <w:pPr>
        <w:suppressAutoHyphens w:val="0"/>
        <w:ind w:left="2835"/>
        <w:contextualSpacing/>
        <w:rPr>
          <w:b/>
          <w:bCs/>
          <w:lang w:eastAsia="ar-SA"/>
        </w:rPr>
      </w:pPr>
      <w:r w:rsidRPr="00F96065">
        <w:rPr>
          <w:b/>
          <w:bCs/>
          <w:lang w:eastAsia="ar-SA"/>
        </w:rPr>
        <w:t>8. КОНФИДЕНЦИАЛЬНОСТЬ</w:t>
      </w:r>
    </w:p>
    <w:p w14:paraId="70A1F2D2" w14:textId="3B63090A" w:rsidR="00F96065" w:rsidRPr="00744F80" w:rsidRDefault="00F96065" w:rsidP="00C87DB2">
      <w:pPr>
        <w:tabs>
          <w:tab w:val="left" w:pos="567"/>
        </w:tabs>
        <w:jc w:val="both"/>
        <w:rPr>
          <w:lang w:eastAsia="ar-SA"/>
        </w:rPr>
      </w:pPr>
      <w:r>
        <w:rPr>
          <w:lang w:eastAsia="ar-SA"/>
        </w:rPr>
        <w:t>8</w:t>
      </w:r>
      <w:r w:rsidR="00C87DB2">
        <w:rPr>
          <w:lang w:eastAsia="ar-SA"/>
        </w:rPr>
        <w:t>.1.</w:t>
      </w:r>
      <w:r w:rsidR="00C87DB2">
        <w:rPr>
          <w:lang w:eastAsia="ar-SA"/>
        </w:rPr>
        <w:tab/>
      </w:r>
      <w:r w:rsidRPr="00744F80">
        <w:rPr>
          <w:lang w:eastAsia="ar-SA"/>
        </w:rPr>
        <w:t xml:space="preserve">С целью выполнения настоящего договора Стороны соглашаются, что документированная </w:t>
      </w:r>
      <w:r w:rsidR="00A8636C" w:rsidRPr="00744F80">
        <w:rPr>
          <w:lang w:eastAsia="ar-SA"/>
        </w:rPr>
        <w:t>информация и</w:t>
      </w:r>
      <w:r w:rsidRPr="00744F80">
        <w:rPr>
          <w:lang w:eastAsia="ar-SA"/>
        </w:rPr>
        <w:t xml:space="preserve"> вся </w:t>
      </w:r>
      <w:r w:rsidR="00A8636C" w:rsidRPr="00744F80">
        <w:rPr>
          <w:lang w:eastAsia="ar-SA"/>
        </w:rPr>
        <w:t>другая информация, в</w:t>
      </w:r>
      <w:r w:rsidRPr="00744F80">
        <w:rPr>
          <w:lang w:eastAsia="ar-SA"/>
        </w:rPr>
        <w:t xml:space="preserve"> том </w:t>
      </w:r>
      <w:r w:rsidR="00A8636C" w:rsidRPr="00744F80">
        <w:rPr>
          <w:lang w:eastAsia="ar-SA"/>
        </w:rPr>
        <w:t>числе (банковская тайна</w:t>
      </w:r>
      <w:r w:rsidRPr="00744F80">
        <w:rPr>
          <w:lang w:eastAsia="ar-SA"/>
        </w:rPr>
        <w:t xml:space="preserve">, коммерческая тайна, персональные данные и т.п.) будет считаться конфиденциальной независимо от способа ее передачи. </w:t>
      </w:r>
    </w:p>
    <w:p w14:paraId="0FED60C5" w14:textId="284CCFC8" w:rsidR="00F96065" w:rsidRPr="00744F80" w:rsidRDefault="00F96065" w:rsidP="00F96065">
      <w:pPr>
        <w:jc w:val="both"/>
        <w:rPr>
          <w:lang w:eastAsia="ar-SA"/>
        </w:rPr>
      </w:pPr>
      <w:r>
        <w:rPr>
          <w:lang w:eastAsia="ar-SA"/>
        </w:rPr>
        <w:t>8</w:t>
      </w:r>
      <w:r w:rsidRPr="00744F80">
        <w:rPr>
          <w:lang w:eastAsia="ar-SA"/>
        </w:rPr>
        <w:t xml:space="preserve">.2. Стороны обязуются использовать полученную </w:t>
      </w:r>
      <w:r w:rsidR="00A8636C" w:rsidRPr="00744F80">
        <w:rPr>
          <w:lang w:eastAsia="ar-SA"/>
        </w:rPr>
        <w:t>конфиденциальную информацию</w:t>
      </w:r>
      <w:r w:rsidRPr="00744F80">
        <w:rPr>
          <w:lang w:eastAsia="ar-SA"/>
        </w:rPr>
        <w:t xml:space="preserve"> только в целях, предусмотренных настоящим договором.</w:t>
      </w:r>
    </w:p>
    <w:p w14:paraId="20A6306C" w14:textId="1A9A9D40" w:rsidR="00F96065" w:rsidRPr="00744F80" w:rsidRDefault="00F96065" w:rsidP="00F96065">
      <w:pPr>
        <w:jc w:val="both"/>
        <w:rPr>
          <w:lang w:eastAsia="ar-SA"/>
        </w:rPr>
      </w:pPr>
      <w:r>
        <w:rPr>
          <w:lang w:eastAsia="ar-SA"/>
        </w:rPr>
        <w:t>8</w:t>
      </w:r>
      <w:r w:rsidRPr="00744F80">
        <w:rPr>
          <w:lang w:eastAsia="ar-SA"/>
        </w:rPr>
        <w:t xml:space="preserve">.3.  Стороны обязуются соблюдать условия конфиденциальности в отношении информации, полученной ими при проведении переговоров, в ходе выполнения работ (оказания </w:t>
      </w:r>
      <w:r w:rsidR="00A8636C" w:rsidRPr="00744F80">
        <w:rPr>
          <w:lang w:eastAsia="ar-SA"/>
        </w:rPr>
        <w:t>услуг) по</w:t>
      </w:r>
      <w:r w:rsidRPr="00744F80">
        <w:rPr>
          <w:lang w:eastAsia="ar-SA"/>
        </w:rPr>
        <w:t xml:space="preserve"> настоящему договору и не разглашать информацию, касающуюся исполнения настоящего договора, без согласия другой стороны.</w:t>
      </w:r>
    </w:p>
    <w:p w14:paraId="229C6452" w14:textId="4E7CC1A5" w:rsidR="00F96065" w:rsidRPr="00744F80" w:rsidRDefault="00F96065" w:rsidP="00F96065">
      <w:pPr>
        <w:jc w:val="both"/>
        <w:rPr>
          <w:lang w:eastAsia="ar-SA"/>
        </w:rPr>
      </w:pPr>
      <w:r>
        <w:rPr>
          <w:lang w:eastAsia="ar-SA"/>
        </w:rPr>
        <w:t>8</w:t>
      </w:r>
      <w:r w:rsidRPr="00744F80">
        <w:rPr>
          <w:lang w:eastAsia="ar-SA"/>
        </w:rPr>
        <w:t xml:space="preserve">.4.  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</w:t>
      </w:r>
      <w:r w:rsidR="00A8636C" w:rsidRPr="00744F80">
        <w:rPr>
          <w:lang w:eastAsia="ar-SA"/>
        </w:rPr>
        <w:t>которых какие</w:t>
      </w:r>
      <w:r w:rsidRPr="00744F80">
        <w:rPr>
          <w:lang w:eastAsia="ar-SA"/>
        </w:rPr>
        <w:t xml:space="preserve">-либо третьи </w:t>
      </w:r>
      <w:r w:rsidR="00A8636C" w:rsidRPr="00744F80">
        <w:rPr>
          <w:lang w:eastAsia="ar-SA"/>
        </w:rPr>
        <w:t>лица получают</w:t>
      </w:r>
      <w:r w:rsidRPr="00744F80">
        <w:rPr>
          <w:lang w:eastAsia="ar-SA"/>
        </w:rPr>
        <w:t xml:space="preserve">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</w:t>
      </w:r>
      <w:r w:rsidR="00A8636C" w:rsidRPr="00744F80">
        <w:rPr>
          <w:lang w:eastAsia="ar-SA"/>
        </w:rPr>
        <w:t>надлежащего уровня</w:t>
      </w:r>
      <w:r w:rsidRPr="00744F80">
        <w:rPr>
          <w:lang w:eastAsia="ar-SA"/>
        </w:rPr>
        <w:t xml:space="preserve"> защиты Конфиденциальной информации и повлекшее получение доступа к такой информации со </w:t>
      </w:r>
      <w:r w:rsidR="00A8636C" w:rsidRPr="00744F80">
        <w:rPr>
          <w:lang w:eastAsia="ar-SA"/>
        </w:rPr>
        <w:t>стороны каких</w:t>
      </w:r>
      <w:r w:rsidRPr="00744F80">
        <w:rPr>
          <w:lang w:eastAsia="ar-SA"/>
        </w:rPr>
        <w:t xml:space="preserve">-либо третьих лиц. </w:t>
      </w:r>
    </w:p>
    <w:p w14:paraId="37B28E91" w14:textId="77777777" w:rsidR="00F96065" w:rsidRDefault="00F96065" w:rsidP="007326D7">
      <w:pPr>
        <w:pStyle w:val="aa"/>
        <w:rPr>
          <w:sz w:val="24"/>
          <w:szCs w:val="24"/>
          <w:lang w:val="ru-RU"/>
        </w:rPr>
      </w:pPr>
    </w:p>
    <w:p w14:paraId="499B65B9" w14:textId="77777777" w:rsidR="00B35718" w:rsidRPr="00F96065" w:rsidRDefault="00B35718" w:rsidP="007326D7">
      <w:pPr>
        <w:pStyle w:val="aa"/>
        <w:rPr>
          <w:sz w:val="24"/>
          <w:szCs w:val="24"/>
          <w:lang w:val="ru-RU"/>
        </w:rPr>
      </w:pPr>
    </w:p>
    <w:p w14:paraId="5CEFCED9" w14:textId="4F87DA99" w:rsidR="00950E0F" w:rsidRPr="005B017D" w:rsidRDefault="00F96065" w:rsidP="005B017D">
      <w:pPr>
        <w:pStyle w:val="aa"/>
        <w:ind w:firstLine="709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9</w:t>
      </w:r>
      <w:r w:rsidR="007326D7">
        <w:rPr>
          <w:b/>
          <w:bCs/>
          <w:sz w:val="24"/>
          <w:szCs w:val="24"/>
        </w:rPr>
        <w:t>. ФОРС-МАЖОР</w:t>
      </w:r>
    </w:p>
    <w:p w14:paraId="6D0334DF" w14:textId="615E8A50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/>
        </w:rPr>
        <w:t>9</w:t>
      </w:r>
      <w:r w:rsidR="007326D7">
        <w:rPr>
          <w:sz w:val="24"/>
          <w:szCs w:val="24"/>
        </w:rPr>
        <w:t>.1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2F104C55" w14:textId="6D769650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/>
        </w:rPr>
        <w:t>9</w:t>
      </w:r>
      <w:r w:rsidR="007326D7">
        <w:rPr>
          <w:sz w:val="24"/>
          <w:szCs w:val="24"/>
        </w:rPr>
        <w:t>.2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Если состояние невыполнения обязательств, вытекающих из договора, длится более</w:t>
      </w:r>
      <w:r w:rsidR="00D81DCF">
        <w:rPr>
          <w:sz w:val="24"/>
          <w:szCs w:val="24"/>
          <w:lang w:val="ru-RU"/>
        </w:rPr>
        <w:t xml:space="preserve"> 30 дней</w:t>
      </w:r>
      <w:r w:rsidR="007326D7">
        <w:rPr>
          <w:sz w:val="24"/>
          <w:szCs w:val="24"/>
        </w:rPr>
        <w:t>, то каждая из сторон имеет право расторгнуть договор в одностороннем порядке, известив об этом другого участника.</w:t>
      </w:r>
    </w:p>
    <w:p w14:paraId="44264EB4" w14:textId="74CCC3D4" w:rsidR="007326D7" w:rsidRDefault="007326D7" w:rsidP="00CA5D7B">
      <w:pPr>
        <w:pStyle w:val="aa"/>
        <w:rPr>
          <w:sz w:val="24"/>
          <w:szCs w:val="24"/>
          <w:lang w:val="ru-RU"/>
        </w:rPr>
      </w:pPr>
    </w:p>
    <w:p w14:paraId="5C9084C8" w14:textId="77777777" w:rsidR="00B35718" w:rsidRDefault="00B35718" w:rsidP="00CA5D7B">
      <w:pPr>
        <w:pStyle w:val="aa"/>
        <w:rPr>
          <w:sz w:val="24"/>
          <w:szCs w:val="24"/>
          <w:lang w:val="ru-RU"/>
        </w:rPr>
      </w:pPr>
    </w:p>
    <w:p w14:paraId="138B28D5" w14:textId="77777777" w:rsidR="002A2025" w:rsidRPr="00B35718" w:rsidRDefault="002A2025" w:rsidP="00CA5D7B">
      <w:pPr>
        <w:pStyle w:val="aa"/>
        <w:rPr>
          <w:sz w:val="24"/>
          <w:szCs w:val="24"/>
          <w:lang w:val="ru-RU"/>
        </w:rPr>
      </w:pPr>
    </w:p>
    <w:p w14:paraId="6C6776FB" w14:textId="29DA0FAD" w:rsidR="00950E0F" w:rsidRPr="005B017D" w:rsidRDefault="00F96065" w:rsidP="005B017D">
      <w:pPr>
        <w:pStyle w:val="aa"/>
        <w:ind w:firstLine="709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 w:eastAsia="ru-RU"/>
        </w:rPr>
        <w:t>10</w:t>
      </w:r>
      <w:r w:rsidR="007326D7">
        <w:rPr>
          <w:b/>
          <w:bCs/>
          <w:sz w:val="24"/>
          <w:szCs w:val="24"/>
        </w:rPr>
        <w:t>. ЗАКЛЮЧИТЕЛЬНЫЕ ПОЛОЖЕНИЯ</w:t>
      </w:r>
    </w:p>
    <w:p w14:paraId="2845059C" w14:textId="0FEC45C7" w:rsidR="008174D3" w:rsidRPr="00BF590A" w:rsidRDefault="00F96065" w:rsidP="00BF590A">
      <w:pPr>
        <w:widowControl w:val="0"/>
        <w:tabs>
          <w:tab w:val="left" w:pos="426"/>
        </w:tabs>
        <w:jc w:val="both"/>
      </w:pPr>
      <w:r>
        <w:t>10</w:t>
      </w:r>
      <w:r w:rsidR="007326D7">
        <w:t>.1</w:t>
      </w:r>
      <w:r w:rsidR="00C87DB2">
        <w:t>.</w:t>
      </w:r>
      <w:r w:rsidR="007326D7">
        <w:t xml:space="preserve"> Настоящий договор вступает в силу с момента его подписания Сторонами и продолжает действовать </w:t>
      </w:r>
      <w:r w:rsidR="00EA0F23" w:rsidRPr="00D733AA">
        <w:rPr>
          <w:rFonts w:eastAsia="Lucida Sans Unicode"/>
        </w:rPr>
        <w:t>до полного исполнения Сторонами своих обязательств.</w:t>
      </w:r>
    </w:p>
    <w:p w14:paraId="589B5CEB" w14:textId="7B5F956B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lastRenderedPageBreak/>
        <w:t>10</w:t>
      </w:r>
      <w:r w:rsidR="007326D7">
        <w:rPr>
          <w:sz w:val="24"/>
          <w:szCs w:val="24"/>
        </w:rPr>
        <w:t>.2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Все изменения и дополнения к настоящему должны быть согласованы в письменной форме и подписаны Сторонами.</w:t>
      </w:r>
    </w:p>
    <w:p w14:paraId="5B4894D0" w14:textId="1CF4273B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 w:rsidR="007326D7">
        <w:rPr>
          <w:sz w:val="24"/>
          <w:szCs w:val="24"/>
        </w:rPr>
        <w:t>.3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течении 30 дней.</w:t>
      </w:r>
    </w:p>
    <w:p w14:paraId="0A81C98E" w14:textId="5D91B190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 w:rsidR="007326D7">
        <w:rPr>
          <w:sz w:val="24"/>
          <w:szCs w:val="24"/>
        </w:rPr>
        <w:t>.4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Основания расторжения и прекращения настоящего договора определяется в соответствии с действующим законодательством.</w:t>
      </w:r>
    </w:p>
    <w:p w14:paraId="301E05D5" w14:textId="3955C4D1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 w:rsidR="007326D7">
        <w:rPr>
          <w:sz w:val="24"/>
          <w:szCs w:val="24"/>
        </w:rPr>
        <w:t>.5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Настоящий Договор составлен в двух экземплярах, для каждой из сторон, имеющих одинаковую юридическую силу.</w:t>
      </w:r>
    </w:p>
    <w:p w14:paraId="0AD28D88" w14:textId="2A6C6829" w:rsidR="007326D7" w:rsidRDefault="00F96065" w:rsidP="007326D7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="007326D7">
        <w:rPr>
          <w:sz w:val="24"/>
          <w:szCs w:val="24"/>
        </w:rPr>
        <w:t>.6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472D1188" w14:textId="5DA506B7" w:rsidR="00271474" w:rsidRPr="007D4EAA" w:rsidRDefault="00271474" w:rsidP="007326D7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10.</w:t>
      </w:r>
      <w:r w:rsidR="004929F6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. </w:t>
      </w:r>
      <w:r w:rsidR="00541C61">
        <w:rPr>
          <w:sz w:val="24"/>
          <w:szCs w:val="24"/>
          <w:lang w:val="ru-RU"/>
        </w:rPr>
        <w:t>Стор</w:t>
      </w:r>
      <w:r w:rsidR="009D48EC">
        <w:rPr>
          <w:sz w:val="24"/>
          <w:szCs w:val="24"/>
          <w:lang w:val="ru-RU"/>
        </w:rPr>
        <w:t>о</w:t>
      </w:r>
      <w:r w:rsidR="00541C61">
        <w:rPr>
          <w:sz w:val="24"/>
          <w:szCs w:val="24"/>
          <w:lang w:val="ru-RU"/>
        </w:rPr>
        <w:t>ны вправе осуществлять обмен документами, связанными с исполнением настоящего договора,</w:t>
      </w:r>
      <w:r w:rsidR="009D48EC">
        <w:rPr>
          <w:sz w:val="24"/>
          <w:szCs w:val="24"/>
          <w:lang w:val="ru-RU"/>
        </w:rPr>
        <w:t xml:space="preserve"> </w:t>
      </w:r>
      <w:r w:rsidR="00541C61">
        <w:rPr>
          <w:sz w:val="24"/>
          <w:szCs w:val="24"/>
          <w:lang w:val="ru-RU"/>
        </w:rPr>
        <w:t>в электронном виде с использованием систем электронного документ</w:t>
      </w:r>
      <w:r w:rsidR="009D48EC">
        <w:rPr>
          <w:sz w:val="24"/>
          <w:szCs w:val="24"/>
          <w:lang w:val="ru-RU"/>
        </w:rPr>
        <w:t>ооборота. Документы, подписанные усиленной квалифицированной электронной подписью уполномоченных представителей</w:t>
      </w:r>
      <w:r w:rsidR="009606E0">
        <w:rPr>
          <w:sz w:val="24"/>
          <w:szCs w:val="24"/>
          <w:lang w:val="ru-RU"/>
        </w:rPr>
        <w:t xml:space="preserve"> Сторон, признаются равнозначными документами на бумажном носителе.</w:t>
      </w:r>
    </w:p>
    <w:p w14:paraId="4A8C4304" w14:textId="4D5CCE93" w:rsidR="007326D7" w:rsidRDefault="007326D7" w:rsidP="007326D7">
      <w:pPr>
        <w:tabs>
          <w:tab w:val="left" w:pos="0"/>
          <w:tab w:val="left" w:pos="567"/>
        </w:tabs>
        <w:jc w:val="both"/>
      </w:pPr>
      <w:r>
        <w:t xml:space="preserve"> </w:t>
      </w:r>
      <w:r w:rsidR="00F96065">
        <w:t>10</w:t>
      </w:r>
      <w:r>
        <w:t>.</w:t>
      </w:r>
      <w:r w:rsidR="004929F6">
        <w:t>8</w:t>
      </w:r>
      <w:r w:rsidR="00C87DB2">
        <w:t>.</w:t>
      </w:r>
      <w:r w:rsidR="00254E99">
        <w:t xml:space="preserve"> </w:t>
      </w:r>
      <w:r>
        <w:t>Неотъемлемой частью настоящего Договора является следующее приложение:</w:t>
      </w:r>
    </w:p>
    <w:p w14:paraId="741460B8" w14:textId="79717F3C" w:rsidR="00063D05" w:rsidRDefault="007326D7" w:rsidP="00D81DCF">
      <w:pPr>
        <w:tabs>
          <w:tab w:val="left" w:pos="567"/>
        </w:tabs>
        <w:ind w:firstLine="567"/>
        <w:jc w:val="both"/>
      </w:pPr>
      <w:r>
        <w:t xml:space="preserve">Приложение №1 «Спецификация от </w:t>
      </w:r>
      <w:proofErr w:type="gramStart"/>
      <w:r>
        <w:t xml:space="preserve">«  </w:t>
      </w:r>
      <w:proofErr w:type="gramEnd"/>
      <w:r>
        <w:t xml:space="preserve">     </w:t>
      </w:r>
      <w:proofErr w:type="gramStart"/>
      <w:r>
        <w:t xml:space="preserve">  »</w:t>
      </w:r>
      <w:proofErr w:type="gramEnd"/>
      <w:r>
        <w:t>__________ 202</w:t>
      </w:r>
      <w:r w:rsidR="00A8636C">
        <w:t>6</w:t>
      </w:r>
      <w:r>
        <w:t>г.</w:t>
      </w:r>
    </w:p>
    <w:p w14:paraId="4E663A8E" w14:textId="77777777" w:rsidR="00063D05" w:rsidRPr="002A106C" w:rsidRDefault="00063D05" w:rsidP="002A106C">
      <w:pPr>
        <w:tabs>
          <w:tab w:val="left" w:pos="567"/>
        </w:tabs>
        <w:ind w:firstLine="567"/>
        <w:jc w:val="both"/>
      </w:pPr>
    </w:p>
    <w:p w14:paraId="0C5BECB4" w14:textId="215ECD34" w:rsidR="007326D7" w:rsidRPr="00142AF9" w:rsidRDefault="00F96065" w:rsidP="005B017D">
      <w:pPr>
        <w:pStyle w:val="af0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</w:t>
      </w:r>
      <w:r w:rsidR="007326D7">
        <w:rPr>
          <w:rFonts w:ascii="Times New Roman" w:hAnsi="Times New Roman"/>
          <w:b/>
          <w:sz w:val="24"/>
          <w:szCs w:val="24"/>
        </w:rPr>
        <w:t>АДРЕСА, БАНКОВСКИЕ, ОТГРУЗОЧНЫЕ И ИНЫЕ РЕКВИЗИТЫ, ПОДПИСИ</w:t>
      </w:r>
      <w:r w:rsidR="005B017D">
        <w:rPr>
          <w:rFonts w:ascii="Times New Roman" w:hAnsi="Times New Roman"/>
          <w:b/>
          <w:sz w:val="24"/>
          <w:szCs w:val="24"/>
        </w:rPr>
        <w:t xml:space="preserve"> </w:t>
      </w:r>
      <w:r w:rsidR="007326D7">
        <w:rPr>
          <w:rFonts w:ascii="Times New Roman" w:hAnsi="Times New Roman"/>
          <w:b/>
          <w:sz w:val="24"/>
          <w:szCs w:val="24"/>
        </w:rPr>
        <w:t>СТОРОН</w:t>
      </w:r>
    </w:p>
    <w:tbl>
      <w:tblPr>
        <w:tblW w:w="10485" w:type="dxa"/>
        <w:tblInd w:w="-318" w:type="dxa"/>
        <w:tblLayout w:type="fixed"/>
        <w:tblLook w:val="0600" w:firstRow="0" w:lastRow="0" w:firstColumn="0" w:lastColumn="0" w:noHBand="1" w:noVBand="1"/>
      </w:tblPr>
      <w:tblGrid>
        <w:gridCol w:w="4245"/>
        <w:gridCol w:w="6240"/>
      </w:tblGrid>
      <w:tr w:rsidR="007326D7" w14:paraId="7E0EEC76" w14:textId="77777777" w:rsidTr="000B2D28">
        <w:tc>
          <w:tcPr>
            <w:tcW w:w="4245" w:type="dxa"/>
          </w:tcPr>
          <w:p w14:paraId="3D946C17" w14:textId="77777777" w:rsidR="007326D7" w:rsidRDefault="007326D7" w:rsidP="000B2D28">
            <w:pPr>
              <w:widowControl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Реквизиты Поставщика</w:t>
            </w:r>
          </w:p>
          <w:p w14:paraId="5E471C2E" w14:textId="4CFC871D" w:rsidR="0058297D" w:rsidRDefault="0058297D" w:rsidP="000B2D28">
            <w:pPr>
              <w:widowControl w:val="0"/>
              <w:jc w:val="both"/>
              <w:rPr>
                <w:b/>
              </w:rPr>
            </w:pPr>
          </w:p>
          <w:p w14:paraId="5A3C927A" w14:textId="77777777" w:rsidR="007326D7" w:rsidRDefault="007326D7" w:rsidP="000B2D2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______________________________</w:t>
            </w:r>
          </w:p>
          <w:p w14:paraId="60CC30A8" w14:textId="77777777" w:rsidR="007326D7" w:rsidRDefault="007326D7" w:rsidP="000B2D28">
            <w:pPr>
              <w:widowControl w:val="0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Место нахождения (адрес):</w:t>
            </w:r>
          </w:p>
          <w:p w14:paraId="147381D0" w14:textId="77777777" w:rsidR="007326D7" w:rsidRDefault="007326D7" w:rsidP="000B2D28">
            <w:pPr>
              <w:widowControl w:val="0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Банковские реквизиты:</w:t>
            </w:r>
          </w:p>
          <w:p w14:paraId="2E47C7CE" w14:textId="77777777" w:rsidR="007326D7" w:rsidRDefault="007326D7" w:rsidP="000B2D2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ИНН/КПП</w:t>
            </w:r>
          </w:p>
          <w:p w14:paraId="12C8E901" w14:textId="77777777" w:rsidR="007326D7" w:rsidRDefault="007326D7" w:rsidP="000B2D2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ОГРН</w:t>
            </w:r>
          </w:p>
          <w:p w14:paraId="409F838F" w14:textId="77777777" w:rsidR="007326D7" w:rsidRDefault="007326D7" w:rsidP="000B2D2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Код по ОКВЭД</w:t>
            </w:r>
          </w:p>
          <w:p w14:paraId="4286E7A1" w14:textId="77777777" w:rsidR="007326D7" w:rsidRDefault="007326D7" w:rsidP="000B2D2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Код ОКАТО</w:t>
            </w:r>
          </w:p>
          <w:p w14:paraId="4C70EDCB" w14:textId="77777777" w:rsidR="007326D7" w:rsidRDefault="007326D7" w:rsidP="000B2D2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Код по ОКПО</w:t>
            </w:r>
          </w:p>
          <w:p w14:paraId="235F6A93" w14:textId="77777777" w:rsidR="007326D7" w:rsidRDefault="007326D7" w:rsidP="000B2D28">
            <w:pPr>
              <w:widowControl w:val="0"/>
            </w:pPr>
            <w:r>
              <w:t>Код ОКТМО</w:t>
            </w:r>
          </w:p>
          <w:p w14:paraId="1E885D79" w14:textId="77777777" w:rsidR="007326D7" w:rsidRDefault="007326D7" w:rsidP="000B2D28">
            <w:pPr>
              <w:widowControl w:val="0"/>
            </w:pPr>
            <w:r>
              <w:t>Код ОКОГУ</w:t>
            </w:r>
          </w:p>
          <w:p w14:paraId="7D3DD4E9" w14:textId="752B8EC4" w:rsidR="0058297D" w:rsidRDefault="007326D7" w:rsidP="000B2D28">
            <w:pPr>
              <w:widowControl w:val="0"/>
            </w:pPr>
            <w:r>
              <w:t>Код ОКОПФ</w:t>
            </w:r>
          </w:p>
          <w:p w14:paraId="45FA7EE7" w14:textId="77777777" w:rsidR="007326D7" w:rsidRDefault="007326D7" w:rsidP="000B2D28">
            <w:pPr>
              <w:widowControl w:val="0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Телефон/факс:</w:t>
            </w:r>
          </w:p>
          <w:p w14:paraId="4D2BD389" w14:textId="2310F7BB" w:rsidR="007326D7" w:rsidRPr="00742BB2" w:rsidRDefault="007326D7" w:rsidP="00742BB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Электронный адрес:</w:t>
            </w:r>
          </w:p>
          <w:p w14:paraId="2C1FAF8E" w14:textId="77777777" w:rsidR="00F92B27" w:rsidRDefault="00F92B27" w:rsidP="000B2D28">
            <w:pPr>
              <w:widowControl w:val="0"/>
              <w:rPr>
                <w:b/>
              </w:rPr>
            </w:pPr>
          </w:p>
          <w:p w14:paraId="255F03AA" w14:textId="6ED9946B" w:rsidR="007326D7" w:rsidRDefault="007326D7" w:rsidP="000B2D28">
            <w:pPr>
              <w:widowControl w:val="0"/>
              <w:rPr>
                <w:b/>
              </w:rPr>
            </w:pPr>
            <w:r>
              <w:rPr>
                <w:b/>
              </w:rPr>
              <w:t>______________________</w:t>
            </w:r>
          </w:p>
          <w:p w14:paraId="491C62E1" w14:textId="77777777" w:rsidR="007326D7" w:rsidRDefault="007326D7" w:rsidP="000B2D28">
            <w:pPr>
              <w:widowControl w:val="0"/>
            </w:pPr>
            <w:r>
              <w:t>М.П.</w:t>
            </w:r>
          </w:p>
        </w:tc>
        <w:tc>
          <w:tcPr>
            <w:tcW w:w="6239" w:type="dxa"/>
          </w:tcPr>
          <w:tbl>
            <w:tblPr>
              <w:tblW w:w="7798" w:type="dxa"/>
              <w:tblInd w:w="100" w:type="dxa"/>
              <w:tblLayout w:type="fixed"/>
              <w:tblLook w:val="0600" w:firstRow="0" w:lastRow="0" w:firstColumn="0" w:lastColumn="0" w:noHBand="1" w:noVBand="1"/>
            </w:tblPr>
            <w:tblGrid>
              <w:gridCol w:w="7798"/>
            </w:tblGrid>
            <w:tr w:rsidR="007326D7" w14:paraId="2C34DB18" w14:textId="77777777" w:rsidTr="000B2D28">
              <w:tc>
                <w:tcPr>
                  <w:tcW w:w="7798" w:type="dxa"/>
                </w:tcPr>
                <w:p w14:paraId="258DF42F" w14:textId="77777777" w:rsidR="00063D05" w:rsidRDefault="007326D7" w:rsidP="00880679">
                  <w:pPr>
                    <w:widowControl w:val="0"/>
                    <w:spacing w:line="276" w:lineRule="auto"/>
                    <w:rPr>
                      <w:b/>
                      <w:u w:val="single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  <w:lang w:eastAsia="en-US"/>
                    </w:rPr>
                    <w:t>Реквизиты Покупателя:</w:t>
                  </w:r>
                  <w:r w:rsidR="00880679">
                    <w:rPr>
                      <w:b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</w:p>
                <w:p w14:paraId="5EA99943" w14:textId="57279BB9" w:rsidR="007326D7" w:rsidRPr="00880679" w:rsidRDefault="007326D7" w:rsidP="00880679">
                  <w:pPr>
                    <w:widowControl w:val="0"/>
                    <w:spacing w:line="276" w:lineRule="auto"/>
                    <w:rPr>
                      <w:b/>
                      <w:u w:val="single"/>
                      <w:lang w:eastAsia="en-US"/>
                    </w:rPr>
                  </w:pPr>
                  <w:r>
                    <w:t>ГУ санаторий «Белая Русь»</w:t>
                  </w:r>
                </w:p>
                <w:p w14:paraId="2B6993B4" w14:textId="77777777" w:rsidR="007326D7" w:rsidRDefault="007326D7" w:rsidP="002A106C">
                  <w:pPr>
                    <w:widowControl w:val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Российская Федерация,</w:t>
                  </w:r>
                </w:p>
                <w:p w14:paraId="6D983112" w14:textId="77777777" w:rsidR="003722C6" w:rsidRDefault="007326D7" w:rsidP="002A106C">
                  <w:pPr>
                    <w:widowControl w:val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352832, Краснодарский край,</w:t>
                  </w:r>
                  <w:r w:rsidR="003722C6">
                    <w:rPr>
                      <w:lang w:eastAsia="en-US"/>
                    </w:rPr>
                    <w:t xml:space="preserve"> М.О. Туапсинский</w:t>
                  </w:r>
                </w:p>
                <w:p w14:paraId="16CC154A" w14:textId="47F3C34D" w:rsidR="007326D7" w:rsidRDefault="007326D7" w:rsidP="002A106C">
                  <w:pPr>
                    <w:widowControl w:val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п.</w:t>
                  </w:r>
                  <w:r w:rsidR="003D069F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Майский</w:t>
                  </w:r>
                  <w:r w:rsidR="00A8229D">
                    <w:rPr>
                      <w:lang w:eastAsia="en-US"/>
                    </w:rPr>
                    <w:t>, ул. Центральная, д.14</w:t>
                  </w:r>
                </w:p>
                <w:p w14:paraId="2E597147" w14:textId="029F600D" w:rsidR="007326D7" w:rsidRDefault="007326D7" w:rsidP="002A106C">
                  <w:pPr>
                    <w:widowControl w:val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ИНН 2355008500, КПП 235501001,</w:t>
                  </w:r>
                </w:p>
                <w:p w14:paraId="385B8FE1" w14:textId="392D7978" w:rsidR="007326D7" w:rsidRPr="00880679" w:rsidRDefault="007326D7" w:rsidP="002A106C">
                  <w:pPr>
                    <w:widowControl w:val="0"/>
                    <w:tabs>
                      <w:tab w:val="left" w:pos="0"/>
                    </w:tabs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 xml:space="preserve">Наименование </w:t>
                  </w:r>
                  <w:proofErr w:type="gramStart"/>
                  <w:r>
                    <w:rPr>
                      <w:rFonts w:eastAsiaTheme="minorHAnsi"/>
                      <w:lang w:eastAsia="en-US"/>
                    </w:rPr>
                    <w:t xml:space="preserve">банка:   </w:t>
                  </w:r>
                  <w:proofErr w:type="gramEnd"/>
                  <w:r>
                    <w:rPr>
                      <w:rFonts w:eastAsiaTheme="minorHAnsi"/>
                      <w:lang w:eastAsia="en-US"/>
                    </w:rPr>
                    <w:t xml:space="preserve">                                                                                     Ф-Л БАНКА Филиал «Южный» ПАО «БАНК </w:t>
                  </w:r>
                  <w:proofErr w:type="gramStart"/>
                  <w:r>
                    <w:rPr>
                      <w:rFonts w:eastAsiaTheme="minorHAnsi"/>
                      <w:lang w:eastAsia="en-US"/>
                    </w:rPr>
                    <w:t>УРАЛСИБ</w:t>
                  </w:r>
                  <w:r>
                    <w:rPr>
                      <w:rFonts w:eastAsiaTheme="minorHAnsi"/>
                      <w:sz w:val="32"/>
                      <w:szCs w:val="32"/>
                      <w:lang w:eastAsia="en-US"/>
                    </w:rPr>
                    <w:t xml:space="preserve">» </w:t>
                  </w:r>
                  <w:r>
                    <w:rPr>
                      <w:rFonts w:eastAsiaTheme="minorHAnsi"/>
                      <w:lang w:eastAsia="en-US"/>
                    </w:rPr>
                    <w:t xml:space="preserve">  </w:t>
                  </w:r>
                  <w:proofErr w:type="gramEnd"/>
                  <w:r>
                    <w:rPr>
                      <w:rFonts w:eastAsiaTheme="minorHAnsi"/>
                      <w:lang w:eastAsia="en-US"/>
                    </w:rPr>
                    <w:t xml:space="preserve">                                                                                              БИК</w:t>
                  </w:r>
                  <w:r w:rsidRPr="00880679">
                    <w:rPr>
                      <w:rFonts w:eastAsiaTheme="minorHAnsi"/>
                      <w:lang w:eastAsia="en-US"/>
                    </w:rPr>
                    <w:t>:040349700</w:t>
                  </w:r>
                </w:p>
                <w:p w14:paraId="2BAB7179" w14:textId="77777777" w:rsidR="007326D7" w:rsidRPr="00880679" w:rsidRDefault="007326D7" w:rsidP="002A106C">
                  <w:pPr>
                    <w:widowControl w:val="0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880679">
                    <w:rPr>
                      <w:rFonts w:eastAsiaTheme="minorHAnsi"/>
                      <w:lang w:eastAsia="en-US"/>
                    </w:rPr>
                    <w:t>Кор.сч</w:t>
                  </w:r>
                  <w:proofErr w:type="spellEnd"/>
                  <w:r w:rsidRPr="00880679">
                    <w:rPr>
                      <w:rFonts w:eastAsiaTheme="minorHAnsi"/>
                      <w:lang w:eastAsia="en-US"/>
                    </w:rPr>
                    <w:t xml:space="preserve">.: </w:t>
                  </w:r>
                  <w:r w:rsidRPr="00880679">
                    <w:rPr>
                      <w:rFonts w:eastAsiaTheme="minorHAnsi"/>
                      <w:sz w:val="26"/>
                      <w:szCs w:val="26"/>
                      <w:lang w:eastAsia="en-US"/>
                    </w:rPr>
                    <w:t>30101810400000000700</w:t>
                  </w:r>
                </w:p>
                <w:p w14:paraId="6B2CF46A" w14:textId="77777777" w:rsidR="007326D7" w:rsidRDefault="007326D7" w:rsidP="002A106C">
                  <w:pPr>
                    <w:widowControl w:val="0"/>
                    <w:jc w:val="both"/>
                    <w:rPr>
                      <w:rFonts w:eastAsiaTheme="minorHAnsi"/>
                      <w:b/>
                      <w:bCs/>
                      <w:lang w:eastAsia="en-US"/>
                    </w:rPr>
                  </w:pPr>
                  <w:proofErr w:type="spellStart"/>
                  <w:r w:rsidRPr="00880679">
                    <w:rPr>
                      <w:rFonts w:eastAsiaTheme="minorHAnsi"/>
                      <w:lang w:eastAsia="en-US"/>
                    </w:rPr>
                    <w:t>Рас.сч</w:t>
                  </w:r>
                  <w:proofErr w:type="spellEnd"/>
                  <w:proofErr w:type="gramStart"/>
                  <w:r w:rsidRPr="00880679">
                    <w:rPr>
                      <w:rFonts w:eastAsiaTheme="minorHAnsi"/>
                      <w:lang w:eastAsia="en-US"/>
                    </w:rPr>
                    <w:t>.:  40703810947870000197</w:t>
                  </w:r>
                  <w:proofErr w:type="gramEnd"/>
                </w:p>
                <w:p w14:paraId="36A96EF5" w14:textId="4E3206A7" w:rsidR="007326D7" w:rsidRDefault="007326D7" w:rsidP="002A106C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ОГРН :1022304916259</w:t>
                  </w:r>
                </w:p>
                <w:p w14:paraId="1D128EF0" w14:textId="77777777" w:rsidR="007326D7" w:rsidRDefault="007326D7" w:rsidP="002A106C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proofErr w:type="gramStart"/>
                  <w:r>
                    <w:rPr>
                      <w:rFonts w:eastAsiaTheme="minorHAnsi"/>
                      <w:lang w:eastAsia="en-US"/>
                    </w:rPr>
                    <w:t>ОКПО:  29562747</w:t>
                  </w:r>
                  <w:proofErr w:type="gramEnd"/>
                </w:p>
                <w:p w14:paraId="6C02502C" w14:textId="77777777" w:rsidR="007326D7" w:rsidRDefault="007326D7" w:rsidP="002A106C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ОКВЭД:</w:t>
                  </w:r>
                </w:p>
                <w:p w14:paraId="2FCA90A9" w14:textId="77777777" w:rsidR="007326D7" w:rsidRDefault="007326D7" w:rsidP="002A106C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ОКОПФ: 81</w:t>
                  </w:r>
                </w:p>
                <w:p w14:paraId="091C73CC" w14:textId="77777777" w:rsidR="007326D7" w:rsidRDefault="007326D7" w:rsidP="002A106C">
                  <w:pPr>
                    <w:widowControl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ОКФС: 22</w:t>
                  </w:r>
                </w:p>
                <w:p w14:paraId="239308C4" w14:textId="77777777" w:rsidR="007326D7" w:rsidRDefault="007326D7" w:rsidP="002A106C">
                  <w:pPr>
                    <w:widowControl w:val="0"/>
                    <w:rPr>
                      <w:b/>
                      <w:i/>
                      <w:lang w:eastAsia="en-US"/>
                    </w:rPr>
                  </w:pPr>
                  <w:r>
                    <w:rPr>
                      <w:lang w:eastAsia="en-US"/>
                    </w:rPr>
                    <w:t>Телефон/факс: 8(86167)-69-1-70</w:t>
                  </w:r>
                </w:p>
                <w:p w14:paraId="5AC40EC2" w14:textId="6079769B" w:rsidR="007326D7" w:rsidRDefault="007326D7" w:rsidP="002A106C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Электронный адрес: </w:t>
                  </w:r>
                  <w:hyperlink r:id="rId8" w:history="1">
                    <w:r w:rsidR="00F96065" w:rsidRPr="00CA30D1">
                      <w:rPr>
                        <w:rStyle w:val="af9"/>
                        <w:rFonts w:eastAsia="Times-Roman"/>
                        <w:b/>
                        <w:sz w:val="26"/>
                        <w:szCs w:val="26"/>
                      </w:rPr>
                      <w:t>belrus17</w:t>
                    </w:r>
                    <w:r w:rsidR="00F96065" w:rsidRPr="00CA30D1">
                      <w:rPr>
                        <w:rStyle w:val="af9"/>
                        <w:rFonts w:eastAsia="Times-Roman"/>
                        <w:b/>
                        <w:sz w:val="26"/>
                        <w:szCs w:val="26"/>
                        <w:lang w:eastAsia="en-US"/>
                      </w:rPr>
                      <w:t>@</w:t>
                    </w:r>
                    <w:r w:rsidR="00F96065" w:rsidRPr="00CA30D1">
                      <w:rPr>
                        <w:rStyle w:val="af9"/>
                        <w:rFonts w:eastAsia="Times-Roman"/>
                        <w:b/>
                        <w:sz w:val="26"/>
                        <w:szCs w:val="26"/>
                        <w:lang w:val="en-US" w:eastAsia="en-US"/>
                      </w:rPr>
                      <w:t>mail</w:t>
                    </w:r>
                    <w:r w:rsidR="00F96065" w:rsidRPr="00CA30D1">
                      <w:rPr>
                        <w:rStyle w:val="af9"/>
                        <w:rFonts w:eastAsia="Times-Roman"/>
                        <w:b/>
                        <w:sz w:val="26"/>
                        <w:szCs w:val="26"/>
                        <w:lang w:eastAsia="en-US"/>
                      </w:rPr>
                      <w:t>.</w:t>
                    </w:r>
                    <w:r w:rsidR="00F96065" w:rsidRPr="00CA30D1">
                      <w:rPr>
                        <w:rStyle w:val="af9"/>
                        <w:rFonts w:eastAsia="Times-Roman"/>
                        <w:b/>
                        <w:sz w:val="26"/>
                        <w:szCs w:val="26"/>
                        <w:lang w:val="en-US" w:eastAsia="en-US"/>
                      </w:rPr>
                      <w:t>ru</w:t>
                    </w:r>
                  </w:hyperlink>
                </w:p>
                <w:p w14:paraId="294FB031" w14:textId="77777777" w:rsidR="007326D7" w:rsidRDefault="007326D7" w:rsidP="002A106C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Директор</w:t>
                  </w:r>
                </w:p>
                <w:p w14:paraId="6A1E3809" w14:textId="77777777" w:rsidR="00880679" w:rsidRDefault="007326D7" w:rsidP="00880679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ГУ </w:t>
                  </w:r>
                  <w:r w:rsidR="00A8636C">
                    <w:rPr>
                      <w:lang w:eastAsia="en-US"/>
                    </w:rPr>
                    <w:t>санаторий «</w:t>
                  </w:r>
                  <w:r>
                    <w:rPr>
                      <w:lang w:eastAsia="en-US"/>
                    </w:rPr>
                    <w:t xml:space="preserve">Белая </w:t>
                  </w:r>
                  <w:r w:rsidR="00A8636C">
                    <w:rPr>
                      <w:lang w:eastAsia="en-US"/>
                    </w:rPr>
                    <w:t>Русь»</w:t>
                  </w:r>
                </w:p>
                <w:p w14:paraId="01516FA6" w14:textId="315B860C" w:rsidR="007326D7" w:rsidRDefault="007326D7" w:rsidP="00880679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М.П. </w:t>
                  </w:r>
                  <w:r w:rsidR="00880679">
                    <w:rPr>
                      <w:lang w:eastAsia="en-US"/>
                    </w:rPr>
                    <w:t xml:space="preserve">     </w:t>
                  </w:r>
                  <w:r>
                    <w:rPr>
                      <w:lang w:eastAsia="en-US"/>
                    </w:rPr>
                    <w:t xml:space="preserve"> </w:t>
                  </w:r>
                  <w:r w:rsidR="00880679">
                    <w:rPr>
                      <w:lang w:eastAsia="en-US"/>
                    </w:rPr>
                    <w:t xml:space="preserve">           </w:t>
                  </w:r>
                  <w:r w:rsidR="00F06D12">
                    <w:rPr>
                      <w:lang w:eastAsia="en-US"/>
                    </w:rPr>
                    <w:t>С.М. Северин</w:t>
                  </w:r>
                </w:p>
              </w:tc>
            </w:tr>
          </w:tbl>
          <w:p w14:paraId="02C5EC82" w14:textId="77777777" w:rsidR="007326D7" w:rsidRDefault="007326D7" w:rsidP="000B2D28">
            <w:pPr>
              <w:widowControl w:val="0"/>
              <w:rPr>
                <w:lang w:eastAsia="en-US"/>
              </w:rPr>
            </w:pPr>
          </w:p>
        </w:tc>
      </w:tr>
    </w:tbl>
    <w:p w14:paraId="1D925A07" w14:textId="77777777" w:rsidR="007326D7" w:rsidRDefault="007326D7" w:rsidP="007326D7">
      <w:pPr>
        <w:widowControl w:val="0"/>
        <w:ind w:left="3540" w:firstLine="708"/>
        <w:jc w:val="center"/>
      </w:pPr>
    </w:p>
    <w:p w14:paraId="6A70F850" w14:textId="77777777" w:rsidR="00F96065" w:rsidRDefault="00F96065" w:rsidP="00880679">
      <w:pPr>
        <w:widowControl w:val="0"/>
        <w:outlineLvl w:val="0"/>
        <w:rPr>
          <w:rFonts w:eastAsiaTheme="minorEastAsia"/>
          <w:b/>
        </w:rPr>
      </w:pPr>
    </w:p>
    <w:p w14:paraId="6A687319" w14:textId="77777777" w:rsidR="00F96065" w:rsidRDefault="00F96065" w:rsidP="00880679">
      <w:pPr>
        <w:widowControl w:val="0"/>
        <w:outlineLvl w:val="0"/>
        <w:rPr>
          <w:rFonts w:eastAsiaTheme="minorEastAsia"/>
          <w:b/>
        </w:rPr>
      </w:pPr>
    </w:p>
    <w:p w14:paraId="77DAC933" w14:textId="41E597BD" w:rsidR="00F92B27" w:rsidRDefault="00F92B27" w:rsidP="00F96065">
      <w:pPr>
        <w:jc w:val="right"/>
        <w:rPr>
          <w:rFonts w:eastAsiaTheme="minorEastAsia"/>
          <w:b/>
        </w:rPr>
      </w:pPr>
    </w:p>
    <w:p w14:paraId="1FFAF944" w14:textId="77777777" w:rsidR="00950E0F" w:rsidRDefault="00950E0F" w:rsidP="00F96065">
      <w:pPr>
        <w:jc w:val="right"/>
      </w:pPr>
    </w:p>
    <w:p w14:paraId="1A4EFDDA" w14:textId="77777777" w:rsidR="004929F6" w:rsidRDefault="004929F6" w:rsidP="00F96065">
      <w:pPr>
        <w:jc w:val="right"/>
      </w:pPr>
    </w:p>
    <w:p w14:paraId="7207674B" w14:textId="77777777" w:rsidR="004929F6" w:rsidRDefault="004929F6" w:rsidP="00F96065">
      <w:pPr>
        <w:jc w:val="right"/>
      </w:pPr>
    </w:p>
    <w:p w14:paraId="6087FB8B" w14:textId="77777777" w:rsidR="004929F6" w:rsidRDefault="004929F6" w:rsidP="00F96065">
      <w:pPr>
        <w:jc w:val="right"/>
      </w:pPr>
    </w:p>
    <w:p w14:paraId="6E8FAC1F" w14:textId="77777777" w:rsidR="004929F6" w:rsidRDefault="004929F6" w:rsidP="00F96065">
      <w:pPr>
        <w:jc w:val="right"/>
      </w:pPr>
    </w:p>
    <w:p w14:paraId="41B05C7F" w14:textId="77777777" w:rsidR="004929F6" w:rsidRDefault="004929F6" w:rsidP="00F96065">
      <w:pPr>
        <w:jc w:val="right"/>
      </w:pPr>
    </w:p>
    <w:p w14:paraId="1A947863" w14:textId="77777777" w:rsidR="004929F6" w:rsidRDefault="004929F6" w:rsidP="00F96065">
      <w:pPr>
        <w:jc w:val="right"/>
      </w:pPr>
    </w:p>
    <w:p w14:paraId="0DA19D99" w14:textId="77777777" w:rsidR="004929F6" w:rsidRDefault="004929F6" w:rsidP="00F96065">
      <w:pPr>
        <w:jc w:val="right"/>
      </w:pPr>
    </w:p>
    <w:p w14:paraId="68047B02" w14:textId="77777777" w:rsidR="004929F6" w:rsidRDefault="004929F6" w:rsidP="00F96065">
      <w:pPr>
        <w:jc w:val="right"/>
      </w:pPr>
    </w:p>
    <w:p w14:paraId="24FD2987" w14:textId="77777777" w:rsidR="004929F6" w:rsidRDefault="004929F6" w:rsidP="00F96065">
      <w:pPr>
        <w:jc w:val="right"/>
      </w:pPr>
    </w:p>
    <w:p w14:paraId="63CB7799" w14:textId="77777777" w:rsidR="004929F6" w:rsidRDefault="004929F6" w:rsidP="00F96065">
      <w:pPr>
        <w:jc w:val="right"/>
      </w:pPr>
    </w:p>
    <w:p w14:paraId="226F8D54" w14:textId="77777777" w:rsidR="004929F6" w:rsidRDefault="004929F6" w:rsidP="00F96065">
      <w:pPr>
        <w:jc w:val="right"/>
      </w:pPr>
    </w:p>
    <w:p w14:paraId="4FFA8D00" w14:textId="77777777" w:rsidR="004929F6" w:rsidRDefault="004929F6" w:rsidP="00F96065">
      <w:pPr>
        <w:jc w:val="right"/>
      </w:pPr>
    </w:p>
    <w:p w14:paraId="4FD6F42A" w14:textId="77777777" w:rsidR="004929F6" w:rsidRDefault="004929F6" w:rsidP="00F96065">
      <w:pPr>
        <w:jc w:val="right"/>
      </w:pPr>
    </w:p>
    <w:p w14:paraId="3835A131" w14:textId="77777777" w:rsidR="004929F6" w:rsidRDefault="004929F6" w:rsidP="00F96065">
      <w:pPr>
        <w:jc w:val="right"/>
      </w:pPr>
    </w:p>
    <w:p w14:paraId="49328154" w14:textId="77777777" w:rsidR="004929F6" w:rsidRDefault="004929F6" w:rsidP="00F96065">
      <w:pPr>
        <w:jc w:val="right"/>
      </w:pPr>
    </w:p>
    <w:p w14:paraId="3B15EB25" w14:textId="77777777" w:rsidR="004929F6" w:rsidRDefault="004929F6" w:rsidP="00F96065">
      <w:pPr>
        <w:jc w:val="right"/>
      </w:pPr>
    </w:p>
    <w:p w14:paraId="128D1A70" w14:textId="77777777" w:rsidR="004929F6" w:rsidRDefault="004929F6" w:rsidP="00F96065">
      <w:pPr>
        <w:jc w:val="right"/>
      </w:pPr>
    </w:p>
    <w:p w14:paraId="7701A060" w14:textId="77777777" w:rsidR="004929F6" w:rsidRDefault="004929F6" w:rsidP="00F96065">
      <w:pPr>
        <w:jc w:val="right"/>
      </w:pPr>
    </w:p>
    <w:p w14:paraId="09071D69" w14:textId="77777777" w:rsidR="004929F6" w:rsidRDefault="004929F6" w:rsidP="00F96065">
      <w:pPr>
        <w:jc w:val="right"/>
      </w:pPr>
    </w:p>
    <w:p w14:paraId="29058583" w14:textId="77777777" w:rsidR="004929F6" w:rsidRDefault="004929F6" w:rsidP="00F96065">
      <w:pPr>
        <w:jc w:val="right"/>
      </w:pPr>
    </w:p>
    <w:p w14:paraId="469F2417" w14:textId="77777777" w:rsidR="004929F6" w:rsidRDefault="004929F6" w:rsidP="00F96065">
      <w:pPr>
        <w:jc w:val="right"/>
      </w:pPr>
    </w:p>
    <w:p w14:paraId="252E8E1A" w14:textId="77777777" w:rsidR="004929F6" w:rsidRDefault="004929F6" w:rsidP="00F96065">
      <w:pPr>
        <w:jc w:val="right"/>
      </w:pPr>
    </w:p>
    <w:p w14:paraId="69E2DD21" w14:textId="77777777" w:rsidR="004929F6" w:rsidRDefault="004929F6" w:rsidP="00F96065">
      <w:pPr>
        <w:jc w:val="right"/>
      </w:pPr>
    </w:p>
    <w:p w14:paraId="568D6261" w14:textId="77777777" w:rsidR="004929F6" w:rsidRDefault="004929F6" w:rsidP="00FF7611"/>
    <w:p w14:paraId="7AA047F5" w14:textId="77777777" w:rsidR="004929F6" w:rsidRDefault="004929F6" w:rsidP="00F96065">
      <w:pPr>
        <w:jc w:val="right"/>
      </w:pPr>
    </w:p>
    <w:p w14:paraId="0CFEE257" w14:textId="0904077F" w:rsidR="00F96065" w:rsidRDefault="00F96065" w:rsidP="00F96065">
      <w:pPr>
        <w:jc w:val="right"/>
      </w:pPr>
      <w:r>
        <w:t xml:space="preserve">                                                                                                                                                    Приложение № 1</w:t>
      </w:r>
    </w:p>
    <w:p w14:paraId="370F8543" w14:textId="682CE20B" w:rsidR="00F96065" w:rsidRDefault="00F96065" w:rsidP="00D54B32">
      <w:pPr>
        <w:jc w:val="right"/>
      </w:pPr>
      <w:r>
        <w:t xml:space="preserve">                                                                                                                 к договору № ____                                                                                   </w:t>
      </w:r>
    </w:p>
    <w:p w14:paraId="46AFF86F" w14:textId="2D81DB03" w:rsidR="00F96065" w:rsidRDefault="00F96065" w:rsidP="00F96065">
      <w:pPr>
        <w:jc w:val="right"/>
      </w:pPr>
      <w:r>
        <w:t xml:space="preserve">                      </w:t>
      </w:r>
      <w:proofErr w:type="gramStart"/>
      <w:r>
        <w:t xml:space="preserve">от </w:t>
      </w:r>
      <w:r w:rsidR="00D54B32">
        <w:t xml:space="preserve"> </w:t>
      </w:r>
      <w:r>
        <w:t>«</w:t>
      </w:r>
      <w:proofErr w:type="gramEnd"/>
      <w:r>
        <w:t xml:space="preserve">  </w:t>
      </w:r>
      <w:proofErr w:type="gramStart"/>
      <w:r>
        <w:t xml:space="preserve">  »</w:t>
      </w:r>
      <w:proofErr w:type="gramEnd"/>
      <w:r>
        <w:t xml:space="preserve"> </w:t>
      </w:r>
      <w:r w:rsidRPr="00E05121">
        <w:t>__________ 202</w:t>
      </w:r>
      <w:r w:rsidR="006346EF" w:rsidRPr="00E05121">
        <w:t>6</w:t>
      </w:r>
      <w:r w:rsidRPr="00E05121">
        <w:t>г.</w:t>
      </w:r>
    </w:p>
    <w:p w14:paraId="67DAA77E" w14:textId="77777777" w:rsidR="00F96065" w:rsidRDefault="00F96065" w:rsidP="00F96065"/>
    <w:p w14:paraId="3048D109" w14:textId="77777777" w:rsidR="00D54B32" w:rsidRDefault="00D54B32" w:rsidP="00F96065"/>
    <w:p w14:paraId="4A587F90" w14:textId="77777777" w:rsidR="00F96065" w:rsidRDefault="00F96065" w:rsidP="00F96065">
      <w:r>
        <w:t xml:space="preserve">                                                            </w:t>
      </w:r>
      <w:r>
        <w:rPr>
          <w:b/>
          <w:bCs/>
        </w:rPr>
        <w:t>С П Е Ц И Ф И К А Ц И Я №1</w:t>
      </w:r>
    </w:p>
    <w:p w14:paraId="7D63BECD" w14:textId="77777777" w:rsidR="00F96065" w:rsidRDefault="00F96065" w:rsidP="00F96065"/>
    <w:p w14:paraId="0AB9C4BD" w14:textId="17402447" w:rsidR="00F96065" w:rsidRDefault="00F96065" w:rsidP="00F96065">
      <w:r>
        <w:t>Между Государственным Учреждением санаторий «Белая Русь</w:t>
      </w:r>
      <w:r w:rsidR="006346EF">
        <w:t>»</w:t>
      </w:r>
      <w:r>
        <w:t xml:space="preserve"> и__________________________</w:t>
      </w:r>
    </w:p>
    <w:p w14:paraId="13BD3831" w14:textId="77777777" w:rsidR="00F96065" w:rsidRDefault="00F96065" w:rsidP="00F96065"/>
    <w:p w14:paraId="5D2165BF" w14:textId="00FA43EA" w:rsidR="00F96065" w:rsidRDefault="006346EF" w:rsidP="00F96065">
      <w:r>
        <w:t>М.О. Туапсинский</w:t>
      </w:r>
      <w:r w:rsidR="00F96065">
        <w:t>, п.</w:t>
      </w:r>
      <w:r w:rsidR="00C30979">
        <w:t xml:space="preserve"> </w:t>
      </w:r>
      <w:r w:rsidR="00F96065">
        <w:t xml:space="preserve">Майский                                                        </w:t>
      </w:r>
      <w:r>
        <w:t xml:space="preserve">        </w:t>
      </w:r>
      <w:proofErr w:type="gramStart"/>
      <w:r>
        <w:t xml:space="preserve">   «</w:t>
      </w:r>
      <w:proofErr w:type="gramEnd"/>
      <w:r>
        <w:t xml:space="preserve">     </w:t>
      </w:r>
      <w:proofErr w:type="gramStart"/>
      <w:r>
        <w:t xml:space="preserve"> </w:t>
      </w:r>
      <w:r w:rsidR="00F96065">
        <w:t xml:space="preserve"> »</w:t>
      </w:r>
      <w:proofErr w:type="gramEnd"/>
      <w:r w:rsidR="00F96065">
        <w:t xml:space="preserve">  </w:t>
      </w:r>
      <w:r w:rsidR="00F96065" w:rsidRPr="00E05121">
        <w:t>______</w:t>
      </w:r>
      <w:proofErr w:type="gramStart"/>
      <w:r w:rsidR="00F96065" w:rsidRPr="00E05121">
        <w:t>_  202</w:t>
      </w:r>
      <w:r w:rsidRPr="00E05121">
        <w:t>6</w:t>
      </w:r>
      <w:proofErr w:type="gramEnd"/>
      <w:r w:rsidR="00F96065" w:rsidRPr="00E05121">
        <w:t xml:space="preserve"> </w:t>
      </w:r>
    </w:p>
    <w:p w14:paraId="04EBDE5D" w14:textId="209FF314" w:rsidR="00F96065" w:rsidRDefault="006346EF" w:rsidP="00F96065">
      <w:r>
        <w:t xml:space="preserve">      </w:t>
      </w:r>
    </w:p>
    <w:p w14:paraId="65494832" w14:textId="5BE54098" w:rsidR="00F96065" w:rsidRDefault="00F96065" w:rsidP="00F96065">
      <w:r>
        <w:t>1. Описание, стоимость и количество товара</w:t>
      </w:r>
    </w:p>
    <w:tbl>
      <w:tblPr>
        <w:tblStyle w:val="af8"/>
        <w:tblW w:w="10075" w:type="dxa"/>
        <w:tblLayout w:type="fixed"/>
        <w:tblLook w:val="04A0" w:firstRow="1" w:lastRow="0" w:firstColumn="1" w:lastColumn="0" w:noHBand="0" w:noVBand="1"/>
      </w:tblPr>
      <w:tblGrid>
        <w:gridCol w:w="642"/>
        <w:gridCol w:w="4126"/>
        <w:gridCol w:w="727"/>
        <w:gridCol w:w="1031"/>
        <w:gridCol w:w="1605"/>
        <w:gridCol w:w="1944"/>
      </w:tblGrid>
      <w:tr w:rsidR="00F96065" w14:paraId="2F841AA8" w14:textId="77777777" w:rsidTr="003402FD">
        <w:trPr>
          <w:trHeight w:val="540"/>
        </w:trPr>
        <w:tc>
          <w:tcPr>
            <w:tcW w:w="642" w:type="dxa"/>
          </w:tcPr>
          <w:p w14:paraId="47639103" w14:textId="77777777" w:rsidR="00F96065" w:rsidRDefault="00F96065" w:rsidP="000B2D28">
            <w:pPr>
              <w:widowControl w:val="0"/>
            </w:pPr>
            <w:r>
              <w:rPr>
                <w:rFonts w:eastAsia="Calibri"/>
              </w:rPr>
              <w:t>№</w:t>
            </w:r>
          </w:p>
          <w:p w14:paraId="51BEFAAD" w14:textId="77777777" w:rsidR="00F96065" w:rsidRDefault="00F96065" w:rsidP="000B2D28">
            <w:pPr>
              <w:widowControl w:val="0"/>
            </w:pPr>
            <w:r>
              <w:rPr>
                <w:rFonts w:eastAsia="Calibri"/>
              </w:rPr>
              <w:t>п\п</w:t>
            </w:r>
          </w:p>
        </w:tc>
        <w:tc>
          <w:tcPr>
            <w:tcW w:w="4126" w:type="dxa"/>
          </w:tcPr>
          <w:p w14:paraId="26A3AFD7" w14:textId="77777777" w:rsidR="00F96065" w:rsidRDefault="00F96065" w:rsidP="000B2D28">
            <w:pPr>
              <w:widowControl w:val="0"/>
            </w:pPr>
            <w:r>
              <w:rPr>
                <w:rFonts w:eastAsia="Calibri"/>
              </w:rPr>
              <w:t>Наименование товара (работы, услуги),</w:t>
            </w:r>
          </w:p>
          <w:p w14:paraId="709DA1A5" w14:textId="77777777" w:rsidR="00F96065" w:rsidRDefault="00F96065" w:rsidP="000B2D28">
            <w:pPr>
              <w:widowControl w:val="0"/>
            </w:pPr>
            <w:r>
              <w:rPr>
                <w:rFonts w:eastAsia="Calibri"/>
              </w:rPr>
              <w:t>его характеристики и размер</w:t>
            </w:r>
          </w:p>
        </w:tc>
        <w:tc>
          <w:tcPr>
            <w:tcW w:w="727" w:type="dxa"/>
          </w:tcPr>
          <w:p w14:paraId="6A4F2F46" w14:textId="77777777" w:rsidR="00F96065" w:rsidRDefault="00F96065" w:rsidP="000B2D28">
            <w:pPr>
              <w:widowControl w:val="0"/>
            </w:pPr>
            <w:r>
              <w:rPr>
                <w:rFonts w:eastAsia="Calibri"/>
              </w:rPr>
              <w:t>Ед.</w:t>
            </w:r>
          </w:p>
          <w:p w14:paraId="7AD585D7" w14:textId="77777777" w:rsidR="00F96065" w:rsidRDefault="00F96065" w:rsidP="000B2D28">
            <w:pPr>
              <w:widowControl w:val="0"/>
            </w:pPr>
            <w:r>
              <w:rPr>
                <w:rFonts w:eastAsia="Calibri"/>
              </w:rPr>
              <w:t>изм.</w:t>
            </w:r>
          </w:p>
        </w:tc>
        <w:tc>
          <w:tcPr>
            <w:tcW w:w="1031" w:type="dxa"/>
          </w:tcPr>
          <w:p w14:paraId="6C7C7B25" w14:textId="77777777" w:rsidR="00F96065" w:rsidRDefault="00F96065" w:rsidP="000B2D28">
            <w:pPr>
              <w:widowControl w:val="0"/>
            </w:pPr>
            <w:r>
              <w:t>Кол-во</w:t>
            </w:r>
          </w:p>
        </w:tc>
        <w:tc>
          <w:tcPr>
            <w:tcW w:w="1605" w:type="dxa"/>
          </w:tcPr>
          <w:p w14:paraId="7E8D25F6" w14:textId="77777777" w:rsidR="00F96065" w:rsidRDefault="00F96065" w:rsidP="000B2D28">
            <w:pPr>
              <w:widowControl w:val="0"/>
            </w:pPr>
            <w:r>
              <w:rPr>
                <w:rFonts w:eastAsia="Calibri"/>
              </w:rPr>
              <w:t xml:space="preserve">    Цена       </w:t>
            </w:r>
          </w:p>
          <w:p w14:paraId="07F64163" w14:textId="77777777" w:rsidR="00F96065" w:rsidRDefault="00F96065" w:rsidP="000B2D28">
            <w:pPr>
              <w:widowControl w:val="0"/>
            </w:pPr>
            <w:r>
              <w:rPr>
                <w:rFonts w:eastAsia="Calibri"/>
              </w:rPr>
              <w:t xml:space="preserve">      Руб.</w:t>
            </w:r>
          </w:p>
        </w:tc>
        <w:tc>
          <w:tcPr>
            <w:tcW w:w="1944" w:type="dxa"/>
          </w:tcPr>
          <w:p w14:paraId="0D371F8D" w14:textId="77777777" w:rsidR="00F96065" w:rsidRDefault="00F96065" w:rsidP="000B2D28">
            <w:pPr>
              <w:widowControl w:val="0"/>
            </w:pPr>
            <w:r>
              <w:rPr>
                <w:rFonts w:eastAsia="Calibri"/>
              </w:rPr>
              <w:t xml:space="preserve">      Сумма </w:t>
            </w:r>
          </w:p>
          <w:p w14:paraId="16C21AA0" w14:textId="77777777" w:rsidR="00F96065" w:rsidRDefault="00F96065" w:rsidP="000B2D28">
            <w:pPr>
              <w:widowControl w:val="0"/>
            </w:pPr>
            <w:r>
              <w:rPr>
                <w:rFonts w:eastAsia="Calibri"/>
              </w:rPr>
              <w:t xml:space="preserve">         Руб.</w:t>
            </w:r>
          </w:p>
        </w:tc>
      </w:tr>
      <w:tr w:rsidR="00F96065" w14:paraId="291D8D7C" w14:textId="77777777" w:rsidTr="003402FD">
        <w:trPr>
          <w:trHeight w:val="275"/>
        </w:trPr>
        <w:tc>
          <w:tcPr>
            <w:tcW w:w="642" w:type="dxa"/>
          </w:tcPr>
          <w:p w14:paraId="79FF7126" w14:textId="77777777" w:rsidR="00F96065" w:rsidRDefault="00F96065" w:rsidP="000B2D28">
            <w:pPr>
              <w:widowControl w:val="0"/>
            </w:pPr>
            <w:r>
              <w:rPr>
                <w:rFonts w:eastAsia="Calibri"/>
              </w:rPr>
              <w:t>1</w:t>
            </w:r>
          </w:p>
        </w:tc>
        <w:tc>
          <w:tcPr>
            <w:tcW w:w="4126" w:type="dxa"/>
          </w:tcPr>
          <w:p w14:paraId="57A4C201" w14:textId="77777777" w:rsidR="00F96065" w:rsidRDefault="00F96065" w:rsidP="000B2D28">
            <w:pPr>
              <w:widowControl w:val="0"/>
            </w:pPr>
          </w:p>
        </w:tc>
        <w:tc>
          <w:tcPr>
            <w:tcW w:w="727" w:type="dxa"/>
          </w:tcPr>
          <w:p w14:paraId="66B37C4C" w14:textId="62EB372E" w:rsidR="00000F77" w:rsidRDefault="00000F77" w:rsidP="000B2D28">
            <w:pPr>
              <w:widowControl w:val="0"/>
            </w:pPr>
          </w:p>
        </w:tc>
        <w:tc>
          <w:tcPr>
            <w:tcW w:w="1031" w:type="dxa"/>
          </w:tcPr>
          <w:p w14:paraId="0EB46AF2" w14:textId="77777777" w:rsidR="00F96065" w:rsidRDefault="00F96065" w:rsidP="000B2D28">
            <w:pPr>
              <w:widowControl w:val="0"/>
            </w:pPr>
          </w:p>
        </w:tc>
        <w:tc>
          <w:tcPr>
            <w:tcW w:w="1605" w:type="dxa"/>
          </w:tcPr>
          <w:p w14:paraId="3A7778A4" w14:textId="77777777" w:rsidR="00F96065" w:rsidRDefault="00F96065" w:rsidP="000B2D28">
            <w:pPr>
              <w:widowControl w:val="0"/>
            </w:pPr>
          </w:p>
        </w:tc>
        <w:tc>
          <w:tcPr>
            <w:tcW w:w="1944" w:type="dxa"/>
          </w:tcPr>
          <w:p w14:paraId="145C044C" w14:textId="77777777" w:rsidR="00F96065" w:rsidRDefault="00F96065" w:rsidP="000B2D28">
            <w:pPr>
              <w:widowControl w:val="0"/>
            </w:pPr>
          </w:p>
        </w:tc>
      </w:tr>
      <w:tr w:rsidR="00F96065" w14:paraId="4D162998" w14:textId="77777777" w:rsidTr="00F96065">
        <w:trPr>
          <w:trHeight w:val="265"/>
        </w:trPr>
        <w:tc>
          <w:tcPr>
            <w:tcW w:w="8131" w:type="dxa"/>
            <w:gridSpan w:val="5"/>
          </w:tcPr>
          <w:p w14:paraId="6DC99886" w14:textId="77777777" w:rsidR="00F96065" w:rsidRDefault="00F96065" w:rsidP="000B2D28">
            <w:pPr>
              <w:widowControl w:val="0"/>
            </w:pPr>
            <w:r>
              <w:rPr>
                <w:rFonts w:eastAsia="Calibri"/>
              </w:rPr>
              <w:t>Итого:</w:t>
            </w:r>
          </w:p>
        </w:tc>
        <w:tc>
          <w:tcPr>
            <w:tcW w:w="1944" w:type="dxa"/>
          </w:tcPr>
          <w:p w14:paraId="69ED3BA5" w14:textId="77777777" w:rsidR="00F96065" w:rsidRDefault="00F96065" w:rsidP="000B2D28">
            <w:pPr>
              <w:widowControl w:val="0"/>
            </w:pPr>
          </w:p>
        </w:tc>
      </w:tr>
    </w:tbl>
    <w:p w14:paraId="72D39832" w14:textId="77777777" w:rsidR="00000F77" w:rsidRDefault="00000F77" w:rsidP="00F96065"/>
    <w:p w14:paraId="39DCA745" w14:textId="14788E74" w:rsidR="00F96065" w:rsidRDefault="00F96065" w:rsidP="00000F77">
      <w:pPr>
        <w:jc w:val="both"/>
      </w:pPr>
      <w:r>
        <w:t xml:space="preserve">Всего </w:t>
      </w:r>
      <w:r w:rsidR="00DA2C94">
        <w:t>наименований 1</w:t>
      </w:r>
      <w:r>
        <w:t xml:space="preserve"> на сумму ____________ (__________________) рублей, 00 копеек.</w:t>
      </w:r>
    </w:p>
    <w:p w14:paraId="6109D28A" w14:textId="6D7ABB02" w:rsidR="00F96065" w:rsidRDefault="00F96065" w:rsidP="00000F77">
      <w:pPr>
        <w:jc w:val="both"/>
      </w:pPr>
      <w:r>
        <w:t>2.</w:t>
      </w:r>
      <w:r>
        <w:rPr>
          <w:shd w:val="clear" w:color="auto" w:fill="FFFFFF"/>
        </w:rPr>
        <w:t xml:space="preserve"> Поставка товара производится в течении </w:t>
      </w:r>
      <w:r w:rsidR="00FE1A86">
        <w:rPr>
          <w:shd w:val="clear" w:color="auto" w:fill="FFFFFF"/>
        </w:rPr>
        <w:t>_______________</w:t>
      </w:r>
      <w:r>
        <w:rPr>
          <w:shd w:val="clear" w:color="auto" w:fill="FFFFFF"/>
        </w:rPr>
        <w:t xml:space="preserve"> </w:t>
      </w:r>
      <w:r w:rsidR="00000F77">
        <w:rPr>
          <w:shd w:val="clear" w:color="auto" w:fill="FFFFFF"/>
        </w:rPr>
        <w:t>дней с</w:t>
      </w:r>
      <w:r>
        <w:t xml:space="preserve"> момента направления письменной </w:t>
      </w:r>
      <w:r w:rsidR="00000F77">
        <w:t>заявки Покупателем</w:t>
      </w:r>
      <w:r>
        <w:t xml:space="preserve"> в адрес Поставщика по средствам факсимильной связи, либо по электронной почте в сети Интернет на каждую партию</w:t>
      </w:r>
      <w:r>
        <w:rPr>
          <w:shd w:val="clear" w:color="auto" w:fill="FFFFFF"/>
        </w:rPr>
        <w:t>.</w:t>
      </w:r>
    </w:p>
    <w:p w14:paraId="50DED51E" w14:textId="400BCEF7" w:rsidR="00F96065" w:rsidRDefault="00F96065" w:rsidP="00000F77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>
        <w:rPr>
          <w:color w:val="000000"/>
          <w:shd w:val="clear" w:color="auto" w:fill="FFFFFF"/>
        </w:rPr>
        <w:t xml:space="preserve">Поставка товара </w:t>
      </w:r>
      <w:r w:rsidR="00000F77">
        <w:rPr>
          <w:color w:val="000000"/>
          <w:shd w:val="clear" w:color="auto" w:fill="FFFFFF"/>
        </w:rPr>
        <w:t>осуществляется за</w:t>
      </w:r>
      <w:r>
        <w:rPr>
          <w:color w:val="000000"/>
          <w:shd w:val="clear" w:color="auto" w:fill="FFFFFF"/>
        </w:rPr>
        <w:t xml:space="preserve"> счет </w:t>
      </w:r>
      <w:r>
        <w:rPr>
          <w:color w:val="000000"/>
          <w:shd w:val="clear" w:color="auto" w:fill="FFFFFF"/>
        </w:rPr>
        <w:softHyphen/>
        <w:t>Поставщика</w:t>
      </w:r>
      <w:r>
        <w:rPr>
          <w:shd w:val="clear" w:color="auto" w:fill="FFFFFF"/>
        </w:rPr>
        <w:t xml:space="preserve">. </w:t>
      </w:r>
    </w:p>
    <w:p w14:paraId="0FA2C9B3" w14:textId="6F86FE20" w:rsidR="00F96065" w:rsidRDefault="00F96065" w:rsidP="00000F77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 </w:t>
      </w:r>
      <w:r w:rsidR="00000F77">
        <w:rPr>
          <w:shd w:val="clear" w:color="auto" w:fill="FFFFFF"/>
        </w:rPr>
        <w:t>Адрес Покупателя</w:t>
      </w:r>
      <w:r>
        <w:rPr>
          <w:shd w:val="clear" w:color="auto" w:fill="FFFFFF"/>
        </w:rPr>
        <w:t xml:space="preserve">: 352832, Россия, Краснодарский край, </w:t>
      </w:r>
      <w:r w:rsidR="006346EF">
        <w:rPr>
          <w:shd w:val="clear" w:color="auto" w:fill="FFFFFF"/>
        </w:rPr>
        <w:t xml:space="preserve">М.О. </w:t>
      </w:r>
      <w:r w:rsidR="006346EF" w:rsidRPr="00AD00B4">
        <w:rPr>
          <w:shd w:val="clear" w:color="auto" w:fill="FFFFFF"/>
        </w:rPr>
        <w:t>Туапсинский</w:t>
      </w:r>
      <w:r w:rsidRPr="00AD00B4">
        <w:rPr>
          <w:shd w:val="clear" w:color="auto" w:fill="FFFFFF"/>
        </w:rPr>
        <w:t xml:space="preserve">, </w:t>
      </w:r>
      <w:r w:rsidR="00000F77" w:rsidRPr="00AD00B4">
        <w:rPr>
          <w:shd w:val="clear" w:color="auto" w:fill="FFFFFF"/>
        </w:rPr>
        <w:t>п</w:t>
      </w:r>
      <w:r w:rsidR="00000F77">
        <w:rPr>
          <w:shd w:val="clear" w:color="auto" w:fill="FFFFFF"/>
        </w:rPr>
        <w:t>. Майский</w:t>
      </w:r>
      <w:r>
        <w:rPr>
          <w:shd w:val="clear" w:color="auto" w:fill="FFFFFF"/>
        </w:rPr>
        <w:t>,</w:t>
      </w:r>
      <w:r w:rsidR="006346EF">
        <w:rPr>
          <w:shd w:val="clear" w:color="auto" w:fill="FFFFFF"/>
        </w:rPr>
        <w:t xml:space="preserve"> </w:t>
      </w:r>
      <w:r w:rsidR="00000F77">
        <w:rPr>
          <w:shd w:val="clear" w:color="auto" w:fill="FFFFFF"/>
        </w:rPr>
        <w:t>ул. Центральная</w:t>
      </w:r>
      <w:r w:rsidR="006346EF">
        <w:rPr>
          <w:shd w:val="clear" w:color="auto" w:fill="FFFFFF"/>
        </w:rPr>
        <w:t>, д.14</w:t>
      </w:r>
      <w:r>
        <w:rPr>
          <w:shd w:val="clear" w:color="auto" w:fill="FFFFFF"/>
        </w:rPr>
        <w:t xml:space="preserve"> ГУ санаторий «Белая Русь»</w:t>
      </w:r>
    </w:p>
    <w:p w14:paraId="73209DC8" w14:textId="77777777" w:rsidR="00F96065" w:rsidRDefault="00F96065" w:rsidP="00F96065">
      <w:pPr>
        <w:rPr>
          <w:shd w:val="clear" w:color="auto" w:fill="FFFFFF"/>
        </w:rPr>
      </w:pPr>
    </w:p>
    <w:p w14:paraId="455205FB" w14:textId="77777777" w:rsidR="00F96065" w:rsidRDefault="00F96065" w:rsidP="00F96065">
      <w:r>
        <w:t xml:space="preserve">       «</w:t>
      </w:r>
      <w:proofErr w:type="gramStart"/>
      <w:r>
        <w:t xml:space="preserve">ПОКУПАТЕЛЬ»   </w:t>
      </w:r>
      <w:proofErr w:type="gramEnd"/>
      <w:r>
        <w:t xml:space="preserve">                                                                    </w:t>
      </w:r>
      <w:proofErr w:type="gramStart"/>
      <w:r>
        <w:t xml:space="preserve">   «</w:t>
      </w:r>
      <w:proofErr w:type="gramEnd"/>
      <w:r>
        <w:t>ПОСТАВЩИК»</w:t>
      </w:r>
    </w:p>
    <w:p w14:paraId="76BC3FA1" w14:textId="77777777" w:rsidR="00F96065" w:rsidRDefault="00F96065" w:rsidP="00F96065"/>
    <w:p w14:paraId="2EE1EE56" w14:textId="1E39F776" w:rsidR="00F96065" w:rsidRDefault="00F96065" w:rsidP="00F96065">
      <w:r>
        <w:t xml:space="preserve">    Директор                                                                                 </w:t>
      </w:r>
    </w:p>
    <w:p w14:paraId="2C8133FB" w14:textId="0F2123AE" w:rsidR="00F96065" w:rsidRDefault="00F96065" w:rsidP="00F96065">
      <w:r>
        <w:t xml:space="preserve">    ГУ санатори</w:t>
      </w:r>
      <w:r w:rsidR="00D54B32">
        <w:t>й</w:t>
      </w:r>
      <w:r>
        <w:t xml:space="preserve"> «Белая </w:t>
      </w:r>
      <w:proofErr w:type="gramStart"/>
      <w:r w:rsidR="00AD00B4">
        <w:t xml:space="preserve">Русь»  </w:t>
      </w:r>
      <w:r>
        <w:t xml:space="preserve"> </w:t>
      </w:r>
      <w:proofErr w:type="gramEnd"/>
      <w:r>
        <w:t xml:space="preserve">                                                          __________________                    </w:t>
      </w:r>
    </w:p>
    <w:p w14:paraId="73B3FCBF" w14:textId="77777777" w:rsidR="00F96065" w:rsidRDefault="00F96065" w:rsidP="00F96065"/>
    <w:p w14:paraId="5AF4200C" w14:textId="0BCC5503" w:rsidR="00F96065" w:rsidRDefault="00AD00B4" w:rsidP="00F96065">
      <w:r>
        <w:t xml:space="preserve">     __________________ </w:t>
      </w:r>
      <w:r w:rsidR="00FE1A86">
        <w:t>/</w:t>
      </w:r>
      <w:r w:rsidR="00F06D12">
        <w:t>Северин С.М</w:t>
      </w:r>
      <w:r>
        <w:t>.</w:t>
      </w:r>
      <w:r w:rsidR="00FE1A86">
        <w:t>/</w:t>
      </w:r>
      <w:r w:rsidR="00F96065">
        <w:t xml:space="preserve">                             </w:t>
      </w:r>
      <w:r w:rsidR="00C316D4">
        <w:t xml:space="preserve">   </w:t>
      </w:r>
      <w:r>
        <w:t xml:space="preserve">  </w:t>
      </w:r>
      <w:r w:rsidR="00F96065">
        <w:t xml:space="preserve">______________ /              </w:t>
      </w:r>
      <w:r w:rsidR="00D54B32">
        <w:t xml:space="preserve">  </w:t>
      </w:r>
      <w:r w:rsidR="00FE1A86">
        <w:t xml:space="preserve">     /</w:t>
      </w:r>
    </w:p>
    <w:p w14:paraId="627E6584" w14:textId="77777777" w:rsidR="00F96065" w:rsidRDefault="00F96065" w:rsidP="00F96065"/>
    <w:p w14:paraId="26096E25" w14:textId="77777777" w:rsidR="00F96065" w:rsidRDefault="00F96065" w:rsidP="00F96065"/>
    <w:p w14:paraId="672895FB" w14:textId="77777777" w:rsidR="00F94408" w:rsidRDefault="00F94408" w:rsidP="007326D7">
      <w:pPr>
        <w:pStyle w:val="af7"/>
        <w:jc w:val="center"/>
        <w:rPr>
          <w:rFonts w:eastAsiaTheme="minorEastAsia"/>
          <w:b/>
        </w:rPr>
      </w:pPr>
    </w:p>
    <w:sectPr w:rsidR="00F94408">
      <w:headerReference w:type="default" r:id="rId9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591B4" w14:textId="77777777" w:rsidR="003A2894" w:rsidRDefault="003A2894">
      <w:r>
        <w:separator/>
      </w:r>
    </w:p>
  </w:endnote>
  <w:endnote w:type="continuationSeparator" w:id="0">
    <w:p w14:paraId="1B265BF9" w14:textId="77777777" w:rsidR="003A2894" w:rsidRDefault="003A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A8EF" w14:textId="77777777" w:rsidR="003A2894" w:rsidRDefault="003A2894">
      <w:r>
        <w:separator/>
      </w:r>
    </w:p>
  </w:footnote>
  <w:footnote w:type="continuationSeparator" w:id="0">
    <w:p w14:paraId="621538FA" w14:textId="77777777" w:rsidR="003A2894" w:rsidRDefault="003A2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017262"/>
      <w:docPartObj>
        <w:docPartGallery w:val="Page Numbers (Top of Page)"/>
        <w:docPartUnique/>
      </w:docPartObj>
    </w:sdtPr>
    <w:sdtContent>
      <w:p w14:paraId="11E3A1AC" w14:textId="77777777" w:rsidR="00142AF9" w:rsidRDefault="00000000">
        <w:pPr>
          <w:pStyle w:val="af2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BB4"/>
    <w:multiLevelType w:val="multilevel"/>
    <w:tmpl w:val="BF22159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33F02"/>
    <w:multiLevelType w:val="multilevel"/>
    <w:tmpl w:val="DF3215A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9206A0"/>
    <w:multiLevelType w:val="multilevel"/>
    <w:tmpl w:val="C8B42B8A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3" w15:restartNumberingAfterBreak="0">
    <w:nsid w:val="175302E9"/>
    <w:multiLevelType w:val="multilevel"/>
    <w:tmpl w:val="94EA47A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B176843"/>
    <w:multiLevelType w:val="multilevel"/>
    <w:tmpl w:val="2C263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BD50057"/>
    <w:multiLevelType w:val="multilevel"/>
    <w:tmpl w:val="5C42B6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DD818E1"/>
    <w:multiLevelType w:val="multilevel"/>
    <w:tmpl w:val="363CE77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5815062"/>
    <w:multiLevelType w:val="multilevel"/>
    <w:tmpl w:val="0C0EF19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59E1EB9"/>
    <w:multiLevelType w:val="multilevel"/>
    <w:tmpl w:val="C66E1C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B1A1C4E"/>
    <w:multiLevelType w:val="multilevel"/>
    <w:tmpl w:val="1A627D4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1FF1651"/>
    <w:multiLevelType w:val="multilevel"/>
    <w:tmpl w:val="9CB208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63E784E"/>
    <w:multiLevelType w:val="multilevel"/>
    <w:tmpl w:val="E82A2B3A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2E60AA"/>
    <w:multiLevelType w:val="multilevel"/>
    <w:tmpl w:val="4BE867DA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3" w15:restartNumberingAfterBreak="0">
    <w:nsid w:val="6F0C69FB"/>
    <w:multiLevelType w:val="multilevel"/>
    <w:tmpl w:val="15E0B60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4" w15:restartNumberingAfterBreak="0">
    <w:nsid w:val="77304ACD"/>
    <w:multiLevelType w:val="multilevel"/>
    <w:tmpl w:val="DD1CF9D6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1321467">
    <w:abstractNumId w:val="14"/>
  </w:num>
  <w:num w:numId="2" w16cid:durableId="1960986918">
    <w:abstractNumId w:val="9"/>
  </w:num>
  <w:num w:numId="3" w16cid:durableId="307171372">
    <w:abstractNumId w:val="3"/>
  </w:num>
  <w:num w:numId="4" w16cid:durableId="437994785">
    <w:abstractNumId w:val="12"/>
  </w:num>
  <w:num w:numId="5" w16cid:durableId="1007708481">
    <w:abstractNumId w:val="13"/>
  </w:num>
  <w:num w:numId="6" w16cid:durableId="491681152">
    <w:abstractNumId w:val="5"/>
  </w:num>
  <w:num w:numId="7" w16cid:durableId="545070735">
    <w:abstractNumId w:val="8"/>
  </w:num>
  <w:num w:numId="8" w16cid:durableId="328607918">
    <w:abstractNumId w:val="7"/>
  </w:num>
  <w:num w:numId="9" w16cid:durableId="1836451153">
    <w:abstractNumId w:val="10"/>
  </w:num>
  <w:num w:numId="10" w16cid:durableId="24332497">
    <w:abstractNumId w:val="1"/>
  </w:num>
  <w:num w:numId="11" w16cid:durableId="1695307115">
    <w:abstractNumId w:val="11"/>
  </w:num>
  <w:num w:numId="12" w16cid:durableId="1274095828">
    <w:abstractNumId w:val="0"/>
  </w:num>
  <w:num w:numId="13" w16cid:durableId="700975120">
    <w:abstractNumId w:val="4"/>
  </w:num>
  <w:num w:numId="14" w16cid:durableId="4199833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6267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408"/>
    <w:rsid w:val="000003F5"/>
    <w:rsid w:val="00000F77"/>
    <w:rsid w:val="000111B7"/>
    <w:rsid w:val="00027EAB"/>
    <w:rsid w:val="00060093"/>
    <w:rsid w:val="00063D05"/>
    <w:rsid w:val="000641EE"/>
    <w:rsid w:val="00066D0D"/>
    <w:rsid w:val="000A613A"/>
    <w:rsid w:val="000B13D4"/>
    <w:rsid w:val="000B2D28"/>
    <w:rsid w:val="000B65F9"/>
    <w:rsid w:val="000B75A9"/>
    <w:rsid w:val="000D2958"/>
    <w:rsid w:val="000E1E58"/>
    <w:rsid w:val="000E70A1"/>
    <w:rsid w:val="000F1D88"/>
    <w:rsid w:val="000F4679"/>
    <w:rsid w:val="001013B9"/>
    <w:rsid w:val="0010295C"/>
    <w:rsid w:val="001172BA"/>
    <w:rsid w:val="0012611B"/>
    <w:rsid w:val="00142AF9"/>
    <w:rsid w:val="00151182"/>
    <w:rsid w:val="00182CD7"/>
    <w:rsid w:val="001943B4"/>
    <w:rsid w:val="00195E57"/>
    <w:rsid w:val="001A38A1"/>
    <w:rsid w:val="001A75B5"/>
    <w:rsid w:val="001C2DAA"/>
    <w:rsid w:val="001D1CD5"/>
    <w:rsid w:val="00225E09"/>
    <w:rsid w:val="00225F8A"/>
    <w:rsid w:val="00234506"/>
    <w:rsid w:val="0023455F"/>
    <w:rsid w:val="00254E99"/>
    <w:rsid w:val="00271474"/>
    <w:rsid w:val="0027369D"/>
    <w:rsid w:val="00285299"/>
    <w:rsid w:val="002A106C"/>
    <w:rsid w:val="002A2025"/>
    <w:rsid w:val="002A4D8C"/>
    <w:rsid w:val="002B25ED"/>
    <w:rsid w:val="002B2FED"/>
    <w:rsid w:val="00301A70"/>
    <w:rsid w:val="00302C0A"/>
    <w:rsid w:val="00304C25"/>
    <w:rsid w:val="003131BD"/>
    <w:rsid w:val="00326D79"/>
    <w:rsid w:val="003402FD"/>
    <w:rsid w:val="003460C5"/>
    <w:rsid w:val="003464A8"/>
    <w:rsid w:val="003613F6"/>
    <w:rsid w:val="003722C6"/>
    <w:rsid w:val="003A2894"/>
    <w:rsid w:val="003A7CB0"/>
    <w:rsid w:val="003B0147"/>
    <w:rsid w:val="003D069F"/>
    <w:rsid w:val="003D54B2"/>
    <w:rsid w:val="003E0C9F"/>
    <w:rsid w:val="003E2885"/>
    <w:rsid w:val="00403075"/>
    <w:rsid w:val="00413EDF"/>
    <w:rsid w:val="00416800"/>
    <w:rsid w:val="00420308"/>
    <w:rsid w:val="0044698B"/>
    <w:rsid w:val="00466335"/>
    <w:rsid w:val="00466F90"/>
    <w:rsid w:val="004916D8"/>
    <w:rsid w:val="004929F6"/>
    <w:rsid w:val="00497AC8"/>
    <w:rsid w:val="004B731B"/>
    <w:rsid w:val="004D2502"/>
    <w:rsid w:val="004E5999"/>
    <w:rsid w:val="004F6602"/>
    <w:rsid w:val="005174F1"/>
    <w:rsid w:val="00525B6B"/>
    <w:rsid w:val="00532F34"/>
    <w:rsid w:val="00541C61"/>
    <w:rsid w:val="00561B59"/>
    <w:rsid w:val="00572C81"/>
    <w:rsid w:val="0058297D"/>
    <w:rsid w:val="00586569"/>
    <w:rsid w:val="00586D11"/>
    <w:rsid w:val="005A3CBD"/>
    <w:rsid w:val="005B017D"/>
    <w:rsid w:val="005B32F6"/>
    <w:rsid w:val="005B3EC2"/>
    <w:rsid w:val="005D1CE1"/>
    <w:rsid w:val="005D7C51"/>
    <w:rsid w:val="005E71B7"/>
    <w:rsid w:val="005F657E"/>
    <w:rsid w:val="00607933"/>
    <w:rsid w:val="006346EF"/>
    <w:rsid w:val="006432C3"/>
    <w:rsid w:val="00655538"/>
    <w:rsid w:val="006A2168"/>
    <w:rsid w:val="006B77DB"/>
    <w:rsid w:val="00711ABE"/>
    <w:rsid w:val="00711C16"/>
    <w:rsid w:val="0071358A"/>
    <w:rsid w:val="00717625"/>
    <w:rsid w:val="007326D7"/>
    <w:rsid w:val="00741482"/>
    <w:rsid w:val="00742BB2"/>
    <w:rsid w:val="007522E7"/>
    <w:rsid w:val="0075420A"/>
    <w:rsid w:val="0076455F"/>
    <w:rsid w:val="007721BB"/>
    <w:rsid w:val="00784F4F"/>
    <w:rsid w:val="007A4C14"/>
    <w:rsid w:val="007A6387"/>
    <w:rsid w:val="007C32A7"/>
    <w:rsid w:val="007D4EAA"/>
    <w:rsid w:val="007D524F"/>
    <w:rsid w:val="007E000B"/>
    <w:rsid w:val="008174D3"/>
    <w:rsid w:val="008273C3"/>
    <w:rsid w:val="00837FBD"/>
    <w:rsid w:val="00854E38"/>
    <w:rsid w:val="00867048"/>
    <w:rsid w:val="00880679"/>
    <w:rsid w:val="008A0AF8"/>
    <w:rsid w:val="008B65C4"/>
    <w:rsid w:val="008E00E6"/>
    <w:rsid w:val="008E097C"/>
    <w:rsid w:val="008F3C77"/>
    <w:rsid w:val="008F7DE8"/>
    <w:rsid w:val="00904104"/>
    <w:rsid w:val="00910023"/>
    <w:rsid w:val="009228B4"/>
    <w:rsid w:val="009339FB"/>
    <w:rsid w:val="00950E0F"/>
    <w:rsid w:val="00952245"/>
    <w:rsid w:val="009573FA"/>
    <w:rsid w:val="009606E0"/>
    <w:rsid w:val="0096499C"/>
    <w:rsid w:val="00980D4E"/>
    <w:rsid w:val="00996DFB"/>
    <w:rsid w:val="00997B4F"/>
    <w:rsid w:val="009A2859"/>
    <w:rsid w:val="009A7267"/>
    <w:rsid w:val="009B0418"/>
    <w:rsid w:val="009B36ED"/>
    <w:rsid w:val="009D27BD"/>
    <w:rsid w:val="009D48EC"/>
    <w:rsid w:val="009D54A9"/>
    <w:rsid w:val="009E6C4D"/>
    <w:rsid w:val="00A04DF4"/>
    <w:rsid w:val="00A07253"/>
    <w:rsid w:val="00A07EA4"/>
    <w:rsid w:val="00A67412"/>
    <w:rsid w:val="00A7152D"/>
    <w:rsid w:val="00A8229D"/>
    <w:rsid w:val="00A8636C"/>
    <w:rsid w:val="00A900A4"/>
    <w:rsid w:val="00A903BE"/>
    <w:rsid w:val="00A95453"/>
    <w:rsid w:val="00AA5AF9"/>
    <w:rsid w:val="00AB1907"/>
    <w:rsid w:val="00AB65C3"/>
    <w:rsid w:val="00AC1C0A"/>
    <w:rsid w:val="00AC4E77"/>
    <w:rsid w:val="00AD00B4"/>
    <w:rsid w:val="00AF7532"/>
    <w:rsid w:val="00B012C6"/>
    <w:rsid w:val="00B35718"/>
    <w:rsid w:val="00B45414"/>
    <w:rsid w:val="00B620F6"/>
    <w:rsid w:val="00B669BF"/>
    <w:rsid w:val="00B720E1"/>
    <w:rsid w:val="00BA3DE5"/>
    <w:rsid w:val="00BB6EA4"/>
    <w:rsid w:val="00BF5004"/>
    <w:rsid w:val="00BF590A"/>
    <w:rsid w:val="00BF7C9E"/>
    <w:rsid w:val="00C22369"/>
    <w:rsid w:val="00C30979"/>
    <w:rsid w:val="00C316D4"/>
    <w:rsid w:val="00C426B5"/>
    <w:rsid w:val="00C451CA"/>
    <w:rsid w:val="00C54BD6"/>
    <w:rsid w:val="00C56F94"/>
    <w:rsid w:val="00C77679"/>
    <w:rsid w:val="00C87DB2"/>
    <w:rsid w:val="00CA33E7"/>
    <w:rsid w:val="00CA5D7B"/>
    <w:rsid w:val="00CD54B5"/>
    <w:rsid w:val="00CF0EA4"/>
    <w:rsid w:val="00CF2A51"/>
    <w:rsid w:val="00D0065C"/>
    <w:rsid w:val="00D54B32"/>
    <w:rsid w:val="00D70F76"/>
    <w:rsid w:val="00D75656"/>
    <w:rsid w:val="00D771E6"/>
    <w:rsid w:val="00D81DCF"/>
    <w:rsid w:val="00D95F74"/>
    <w:rsid w:val="00DA2C94"/>
    <w:rsid w:val="00DC0DBB"/>
    <w:rsid w:val="00DE1A3B"/>
    <w:rsid w:val="00E05121"/>
    <w:rsid w:val="00E210A6"/>
    <w:rsid w:val="00E22570"/>
    <w:rsid w:val="00E2552D"/>
    <w:rsid w:val="00E47707"/>
    <w:rsid w:val="00E503E7"/>
    <w:rsid w:val="00E515B3"/>
    <w:rsid w:val="00E7086D"/>
    <w:rsid w:val="00E932DE"/>
    <w:rsid w:val="00EA0F23"/>
    <w:rsid w:val="00EA2B4C"/>
    <w:rsid w:val="00ED1EF7"/>
    <w:rsid w:val="00EE3DB7"/>
    <w:rsid w:val="00EF1CBF"/>
    <w:rsid w:val="00EF2810"/>
    <w:rsid w:val="00EF45A8"/>
    <w:rsid w:val="00EF4609"/>
    <w:rsid w:val="00EF6693"/>
    <w:rsid w:val="00EF71DB"/>
    <w:rsid w:val="00F004B9"/>
    <w:rsid w:val="00F02886"/>
    <w:rsid w:val="00F04827"/>
    <w:rsid w:val="00F06D12"/>
    <w:rsid w:val="00F06F32"/>
    <w:rsid w:val="00F142D6"/>
    <w:rsid w:val="00F26EC7"/>
    <w:rsid w:val="00F5774B"/>
    <w:rsid w:val="00F726E9"/>
    <w:rsid w:val="00F82947"/>
    <w:rsid w:val="00F8565B"/>
    <w:rsid w:val="00F9189E"/>
    <w:rsid w:val="00F92B27"/>
    <w:rsid w:val="00F94408"/>
    <w:rsid w:val="00F96065"/>
    <w:rsid w:val="00FB1B71"/>
    <w:rsid w:val="00FB22C4"/>
    <w:rsid w:val="00FB28A7"/>
    <w:rsid w:val="00FB3638"/>
    <w:rsid w:val="00FB6EEF"/>
    <w:rsid w:val="00FC4CFD"/>
    <w:rsid w:val="00FE0D65"/>
    <w:rsid w:val="00FE1A86"/>
    <w:rsid w:val="00FF1E68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7990"/>
  <w15:docId w15:val="{EABCA013-4BBA-45BF-9DAC-88B47E04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4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5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6">
    <w:name w:val="Заголовок таблицы"/>
    <w:basedOn w:val="af5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7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5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952245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52245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F96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rus1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AA436-41D2-4130-AF92-80A017DA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13</Pages>
  <Words>4412</Words>
  <Characters>25151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Ирина Митрошина</cp:lastModifiedBy>
  <cp:revision>123</cp:revision>
  <cp:lastPrinted>2026-02-20T07:31:00Z</cp:lastPrinted>
  <dcterms:created xsi:type="dcterms:W3CDTF">2022-02-09T06:04:00Z</dcterms:created>
  <dcterms:modified xsi:type="dcterms:W3CDTF">2026-02-20T12:00:00Z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