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336F" w14:textId="77777777" w:rsidR="007543F2" w:rsidRDefault="00000000">
      <w:pPr>
        <w:pStyle w:val="Standard"/>
        <w:ind w:left="5664"/>
        <w:jc w:val="both"/>
        <w:rPr>
          <w:rFonts w:ascii="Times New Roman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УТВЕРЖДЕНО</w:t>
      </w:r>
    </w:p>
    <w:p w14:paraId="4D79F680" w14:textId="77777777" w:rsidR="007543F2" w:rsidRDefault="00000000">
      <w:pPr>
        <w:pStyle w:val="Standard"/>
        <w:ind w:left="5664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Директор</w:t>
      </w:r>
    </w:p>
    <w:p w14:paraId="5AF269C9" w14:textId="77777777" w:rsidR="007543F2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ГУ санаторий «Белая Русь»</w:t>
      </w:r>
    </w:p>
    <w:p w14:paraId="20D12355" w14:textId="77777777" w:rsidR="007543F2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__________С.М. Северин</w:t>
      </w:r>
    </w:p>
    <w:p w14:paraId="12452928" w14:textId="77777777" w:rsidR="007543F2" w:rsidRDefault="00000000">
      <w:pPr>
        <w:pStyle w:val="Standard"/>
        <w:ind w:left="5664"/>
        <w:rPr>
          <w:rFonts w:hint="eastAsia"/>
        </w:rPr>
      </w:pPr>
      <w:r>
        <w:rPr>
          <w:rFonts w:ascii="Times New Roman" w:hAnsi="Times New Roman" w:cs="Times New Roman"/>
          <w:lang w:eastAsia="en-US"/>
        </w:rPr>
        <w:t>«22» сентября 2026 год</w:t>
      </w:r>
    </w:p>
    <w:p w14:paraId="02489CA1" w14:textId="77777777" w:rsidR="007543F2" w:rsidRDefault="007543F2">
      <w:pPr>
        <w:pStyle w:val="Standard"/>
        <w:jc w:val="center"/>
        <w:rPr>
          <w:rFonts w:ascii="Times New Roman" w:hAnsi="Times New Roman" w:cs="Times New Roman"/>
          <w:lang w:eastAsia="en-US"/>
        </w:rPr>
      </w:pPr>
    </w:p>
    <w:p w14:paraId="36AD8FB3" w14:textId="77777777" w:rsidR="007543F2" w:rsidRDefault="00000000"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3B6E9D3F" w14:textId="77777777" w:rsidR="007543F2" w:rsidRDefault="00000000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Cs/>
        </w:rPr>
        <w:t xml:space="preserve">  на поставку йогурта, кефира (180 гр., 200 гр.), сметаны, творога и других кисломолочных продуктов, </w:t>
      </w:r>
      <w:r>
        <w:rPr>
          <w:color w:val="000000"/>
          <w:shd w:val="clear" w:color="auto" w:fill="FFFFFF"/>
        </w:rPr>
        <w:t xml:space="preserve">и </w:t>
      </w:r>
      <w:proofErr w:type="spellStart"/>
      <w:r>
        <w:rPr>
          <w:color w:val="000000"/>
          <w:shd w:val="clear" w:color="auto" w:fill="FFFFFF"/>
        </w:rPr>
        <w:t>молокосодержащего</w:t>
      </w:r>
      <w:proofErr w:type="spellEnd"/>
      <w:r>
        <w:rPr>
          <w:color w:val="000000"/>
          <w:shd w:val="clear" w:color="auto" w:fill="FFFFFF"/>
        </w:rPr>
        <w:t xml:space="preserve"> продукта с заменителем молочного жира</w:t>
      </w:r>
    </w:p>
    <w:p w14:paraId="1D9354DA" w14:textId="77777777" w:rsidR="007543F2" w:rsidRDefault="007543F2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hint="eastAsia"/>
        </w:rPr>
      </w:pPr>
    </w:p>
    <w:p w14:paraId="382AF64E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1</w:t>
      </w:r>
      <w:r>
        <w:rPr>
          <w:color w:val="000000"/>
        </w:rPr>
        <w:t>.  Предмет закупки: Поставка продуктов питания (далее – Товар).</w:t>
      </w:r>
    </w:p>
    <w:p w14:paraId="6337D045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2.  Наименование товара: согласно Спецификации (Приложение №1).</w:t>
      </w:r>
    </w:p>
    <w:p w14:paraId="6F3DE146" w14:textId="77777777" w:rsidR="007543F2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3.  Место поставки: Краснодарский край, М.О. Туапсинский, </w:t>
      </w:r>
      <w:proofErr w:type="spellStart"/>
      <w:r>
        <w:rPr>
          <w:color w:val="000000"/>
        </w:rPr>
        <w:t>п.Майский</w:t>
      </w:r>
      <w:proofErr w:type="spellEnd"/>
      <w:r>
        <w:rPr>
          <w:color w:val="000000"/>
        </w:rPr>
        <w:t>, ул.Центральная,14</w:t>
      </w:r>
    </w:p>
    <w:p w14:paraId="33F81E16" w14:textId="77777777" w:rsidR="007543F2" w:rsidRDefault="00000000">
      <w:pPr>
        <w:numPr>
          <w:ilvl w:val="3"/>
          <w:numId w:val="9"/>
        </w:numPr>
        <w:jc w:val="both"/>
        <w:textAlignment w:val="auto"/>
        <w:rPr>
          <w:rFonts w:hint="eastAsia"/>
        </w:rPr>
      </w:pPr>
      <w:r>
        <w:rPr>
          <w:color w:val="000000"/>
        </w:rPr>
        <w:t>4. Срок поставки</w:t>
      </w:r>
      <w:r>
        <w:t xml:space="preserve">: товар должен быть поставлен в полном объеме в течение 3 (трех) календарного дня с момента получения Поставщиком заявки на поставку партии товара. Срок действия договора по 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31 декабря</w:t>
      </w:r>
      <w:r>
        <w:t xml:space="preserve"> 2026 года.</w:t>
      </w:r>
    </w:p>
    <w:p w14:paraId="50A6FBF2" w14:textId="77777777" w:rsidR="007543F2" w:rsidRDefault="00000000">
      <w:pPr>
        <w:widowControl w:val="0"/>
        <w:jc w:val="both"/>
        <w:rPr>
          <w:rFonts w:hint="eastAsia"/>
        </w:rPr>
      </w:pPr>
      <w:r>
        <w:t xml:space="preserve">5. </w:t>
      </w:r>
      <w:r>
        <w:rPr>
          <w:rFonts w:ascii="Times New Roman" w:hAnsi="Times New Roman" w:cs="Times New Roman"/>
        </w:rPr>
        <w:t>Покупатель обязуется производить оплату каждой партии товара в течение 14 (четырнадцати) рабочих дней со дня фактического получения товара.</w:t>
      </w:r>
    </w:p>
    <w:p w14:paraId="311C5778" w14:textId="77777777" w:rsidR="007543F2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</w:rPr>
      </w:pPr>
      <w:r>
        <w:t>6. Требования к поставке товара:</w:t>
      </w:r>
    </w:p>
    <w:p w14:paraId="2754674B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6.1 Поставщик должен обеспечить за свой счет, своими силами и средствами поставку Товара.</w:t>
      </w:r>
    </w:p>
    <w:p w14:paraId="6C0B73C5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6.2 Поставляемый Товар должен соответствовать требованиям, установленным в Спецификации.</w:t>
      </w:r>
    </w:p>
    <w:p w14:paraId="0E65505E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6.3 Товар должен отгружаться в упаковке, соответствующей характеру поставляемого Товара. Тара и упаковка должна обеспечивать сохранность продуктов при транспортировке, хранении на весь период хранения продуктов. Упаковка и маркировка должны соответствовать нормативным и техническим документам. Этикетка (маркировочный ярлык) с </w:t>
      </w:r>
      <w:proofErr w:type="gramStart"/>
      <w:r>
        <w:t>указанием  наименования</w:t>
      </w:r>
      <w:proofErr w:type="gramEnd"/>
      <w:r>
        <w:t xml:space="preserve"> продукта, объема, даты выработки и упаковки, пищевой ценности, условий хранения, состав, срока годности, наименования и местонахождения изготовителя.</w:t>
      </w:r>
    </w:p>
    <w:p w14:paraId="5FC8ED1B" w14:textId="77777777" w:rsidR="007543F2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6.4   Поставка Товара осуществляется в следующем порядке и в сроки:</w:t>
      </w:r>
    </w:p>
    <w:p w14:paraId="3A3CFF2C" w14:textId="77777777" w:rsidR="007543F2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-  Для приобретения товара Покупатель направляет Заказчику заявку на поставку партии товара по электронной почте, с запросом о подтверждении доставки и прочтения.</w:t>
      </w:r>
    </w:p>
    <w:p w14:paraId="51161712" w14:textId="77777777" w:rsidR="007543F2" w:rsidRDefault="00000000">
      <w:pPr>
        <w:numPr>
          <w:ilvl w:val="3"/>
          <w:numId w:val="11"/>
        </w:numPr>
        <w:jc w:val="both"/>
        <w:textAlignment w:val="auto"/>
        <w:rPr>
          <w:rFonts w:hint="eastAsia"/>
        </w:rPr>
      </w:pPr>
      <w:r>
        <w:t>-  Товар должен быть поставлен в полном объеме в течение 3 (трех) календарных дней с момента получения Поставщиком заявки на поставку партии товара.</w:t>
      </w:r>
    </w:p>
    <w:p w14:paraId="577FF071" w14:textId="77777777" w:rsidR="007543F2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Поставка товара осуществляется путем доставки. При этом обязанность Поставщика по передаче товара считается исполненной в момент сдачи товара Заказчику.</w:t>
      </w:r>
    </w:p>
    <w:p w14:paraId="62381643" w14:textId="77777777" w:rsidR="007543F2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Погрузочно-разгрузочные работы в процессе сдачи товара производятся силами и за счет Поставщика.</w:t>
      </w:r>
    </w:p>
    <w:p w14:paraId="1CBAE1CF" w14:textId="77777777" w:rsidR="007543F2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7.  Организация доставки товара:</w:t>
      </w:r>
    </w:p>
    <w:p w14:paraId="48757107" w14:textId="77777777" w:rsidR="007543F2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Поставщик принимает на себя обязательство организовать доставку товара до склада Заказчика.</w:t>
      </w:r>
    </w:p>
    <w:p w14:paraId="5C7E0789" w14:textId="77777777" w:rsidR="007543F2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Товар должен быть доставлен на склад Покупателя, расположенный по адресу: Краснодарский край, М.О. Туапсинский, п. Майский, ул. Централья,14, ГУ санаторий «Белая Русь»</w:t>
      </w:r>
    </w:p>
    <w:p w14:paraId="69F4057C" w14:textId="77777777" w:rsidR="007543F2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Право собственности на товар, а также риск его случайной гибели и случайного повреждения переходят к Покупателю в момент передачи товара Покупателю.</w:t>
      </w:r>
    </w:p>
    <w:p w14:paraId="51834368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-  Приемку поставленного Товара, проверку количества, качества, ассортимента осуществляет уполномоченный представитель Заказчика непосредственно в момент приемки продукции от поставщика.</w:t>
      </w:r>
    </w:p>
    <w:p w14:paraId="33BDD30F" w14:textId="77777777" w:rsidR="007543F2" w:rsidRDefault="00000000">
      <w:pPr>
        <w:pStyle w:val="Standard"/>
        <w:tabs>
          <w:tab w:val="left" w:pos="709"/>
        </w:tabs>
        <w:jc w:val="both"/>
        <w:rPr>
          <w:rFonts w:hint="eastAsia"/>
        </w:rPr>
      </w:pPr>
      <w:r>
        <w:t xml:space="preserve">8. </w:t>
      </w:r>
      <w:r>
        <w:rPr>
          <w:color w:val="000000"/>
          <w:shd w:val="clear" w:color="auto" w:fill="FFFFFF"/>
        </w:rPr>
        <w:t>Требования по качеству и комплектности товара:</w:t>
      </w:r>
      <w:r>
        <w:rPr>
          <w:rStyle w:val="apple-converted-space"/>
          <w:color w:val="000000"/>
          <w:shd w:val="clear" w:color="auto" w:fill="FFFFFF"/>
        </w:rPr>
        <w:t> </w:t>
      </w:r>
    </w:p>
    <w:p w14:paraId="1456BDF8" w14:textId="77777777" w:rsidR="007543F2" w:rsidRDefault="00000000">
      <w:pPr>
        <w:pStyle w:val="Standard"/>
        <w:tabs>
          <w:tab w:val="left" w:pos="709"/>
        </w:tabs>
        <w:ind w:firstLine="142"/>
        <w:jc w:val="both"/>
        <w:rPr>
          <w:rFonts w:hint="eastAsia"/>
        </w:rPr>
      </w:pPr>
      <w:r>
        <w:rPr>
          <w:rStyle w:val="apple-converted-space"/>
          <w:color w:val="000000"/>
          <w:shd w:val="clear" w:color="auto" w:fill="FFFFFF"/>
        </w:rPr>
        <w:t xml:space="preserve">     </w:t>
      </w:r>
      <w:r>
        <w:t xml:space="preserve">Поставляемый товар по качеству и комплектности должен соответствовать требованиям ГОСТ РФ, Техническому регламенту Таможенного союза, документам по стандартизации, </w:t>
      </w:r>
      <w:r>
        <w:lastRenderedPageBreak/>
        <w:t>нормативно-технической документации для данного вида товаров, Федеральному закону от 02.01.2000 № 29-ФЗ «О качестве и безопасности пищевых продуктов». Качество товара должно обеспечивать безопасность жизни, здоровья потребителей, отвечать требованиям действующего законодательства Российской Федерации.</w:t>
      </w:r>
    </w:p>
    <w:p w14:paraId="5EC28C90" w14:textId="77777777" w:rsidR="007543F2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 В случае выявления недостатков и несоответствий товара Покупатель обязан приостановить приемку-передачу, обеспечить сохранность товара, принять меры по предотвращению его смешения с однородным товаром, вызвать Поставщика, направив ему на электронную почту,  уведомление о необходимости прибытия, для продолжения приемки товара и составления акта об установленном расхождении по количеству и качеству при приемке товарно-материальных ценностей по унифицированной </w:t>
      </w:r>
      <w:hyperlink r:id="rId8" w:history="1">
        <w:r w:rsidR="007543F2">
          <w:t>форме N ТОРГ-2</w:t>
        </w:r>
      </w:hyperlink>
      <w:r>
        <w:t>.</w:t>
      </w:r>
    </w:p>
    <w:p w14:paraId="6897565D" w14:textId="77777777" w:rsidR="007543F2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При передаче товара ненадлежащего качества Поставщик обязан в течение </w:t>
      </w:r>
      <w:r>
        <w:rPr>
          <w:u w:val="single"/>
        </w:rPr>
        <w:t>2 (двух)</w:t>
      </w:r>
      <w:r>
        <w:t xml:space="preserve"> календарных дней с даты подписания Сторонами или направления Поставщику акта по </w:t>
      </w:r>
      <w:hyperlink r:id="rId9" w:history="1">
        <w:r w:rsidR="007543F2">
          <w:t>форме N ТОРГ-2</w:t>
        </w:r>
      </w:hyperlink>
      <w:r>
        <w:t xml:space="preserve"> заменить этот товар товаром надлежащего качества.</w:t>
      </w:r>
    </w:p>
    <w:p w14:paraId="10D916C3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9. Требования к документации на Товар:</w:t>
      </w:r>
    </w:p>
    <w:p w14:paraId="734AFCAC" w14:textId="77777777" w:rsidR="007543F2" w:rsidRDefault="00000000">
      <w:pPr>
        <w:pStyle w:val="Standard"/>
        <w:keepNext/>
        <w:jc w:val="both"/>
        <w:outlineLvl w:val="1"/>
        <w:rPr>
          <w:rFonts w:hint="eastAsia"/>
        </w:rPr>
      </w:pPr>
      <w:r>
        <w:rPr>
          <w:bCs/>
          <w:iCs/>
        </w:rPr>
        <w:t>9.1 В день фактического получения покупателем партии товара поставщик обязан передать все относящиеся к товару документы, предусмотренные действующим законодательством для товара данного вида: сертификат соответствия, свидетельство о декларировании, гигиенический сертификат, качественное удостоверение, - протокол лабораторных испытаний, ветеринарную справку (если товар перевозится в пределах одного района или города) или ветеринарное свидетельство (если товар перевозится между несколькими районами или городами).</w:t>
      </w:r>
    </w:p>
    <w:p w14:paraId="1ECC376A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9.2 Все документы, передаваемые </w:t>
      </w:r>
      <w:proofErr w:type="gramStart"/>
      <w:r>
        <w:t>с товаром</w:t>
      </w:r>
      <w:proofErr w:type="gramEnd"/>
      <w:r>
        <w:t xml:space="preserve"> должны быть на русском языке. Во всех случаях недопустимо предоставление сопровождающей товар документации в виде ксерокопий.</w:t>
      </w:r>
    </w:p>
    <w:p w14:paraId="1B76AAC3" w14:textId="77777777" w:rsidR="007543F2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10. Требования к качеству Товара:</w:t>
      </w:r>
    </w:p>
    <w:p w14:paraId="3281B8BB" w14:textId="77777777" w:rsidR="007543F2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Согласно ФЗ от 30.03.1999 № 52-ФЗ (в редакции от 02.07.21 г.) «О 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эпидемиологическом благополучии населения»;</w:t>
      </w:r>
    </w:p>
    <w:p w14:paraId="3598B91F" w14:textId="77777777" w:rsidR="007543F2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ФЗ от 02.01.2000 № 29-ФЗ (в редакции от 13.07.2020г.) «О    качестве и безопасности пищевых продуктов»</w:t>
      </w:r>
    </w:p>
    <w:p w14:paraId="3F02B646" w14:textId="77777777" w:rsidR="007543F2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решению комиссии таможенного союза от 09.12.2011 № 880 (в редакции от 14.07.2021г.) «О принятии технического регламента Таможенного союза «О безопасности пищевой продукции» (Технический регламент Таможенного союза от 09.12.2011 N 021/2011)</w:t>
      </w:r>
    </w:p>
    <w:p w14:paraId="6617775D" w14:textId="77777777" w:rsidR="007543F2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2.3.2.1078-01 «Гигиенические требования к безопасности и пищевой ценности пищевых продуктов»;</w:t>
      </w:r>
    </w:p>
    <w:p w14:paraId="2D4B261E" w14:textId="77777777" w:rsidR="007543F2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2.3.6.1066-01 «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эпидемиологические требования к организациям торговли и обороту в них продовольственного сырья и пищевых продуктов»;</w:t>
      </w:r>
    </w:p>
    <w:p w14:paraId="370225FD" w14:textId="77777777" w:rsidR="007543F2" w:rsidRDefault="00000000">
      <w:pPr>
        <w:pStyle w:val="Standard"/>
        <w:tabs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- СанПиН 2.3.2.1324-03 «Гигиенические требования к срокам годности и условиям хранения пищевых продуктов, утвержденного постановлением Главного государственного санитарного </w:t>
      </w:r>
      <w:proofErr w:type="gramStart"/>
      <w:r>
        <w:rPr>
          <w:color w:val="000000"/>
        </w:rPr>
        <w:t>врача  РФ</w:t>
      </w:r>
      <w:proofErr w:type="gramEnd"/>
      <w:r>
        <w:rPr>
          <w:color w:val="000000"/>
        </w:rPr>
        <w:t xml:space="preserve"> от 22.05.2003 № 98 (далее по тексту СанПиН.2.1324-03).  </w:t>
      </w:r>
    </w:p>
    <w:p w14:paraId="687833A0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ind w:firstLine="142"/>
        <w:jc w:val="both"/>
        <w:rPr>
          <w:rFonts w:hint="eastAsia"/>
          <w:color w:val="000000"/>
        </w:rPr>
      </w:pPr>
      <w:r>
        <w:rPr>
          <w:color w:val="000000"/>
        </w:rPr>
        <w:t xml:space="preserve">    Качество продукции должно отвечать требованиям действующих ГОСТов, ОСТов, ТУ, СанПиН и должно быть подтверждено декларациями о соответствии (сертификатами соответствия) на каждую партию Товара, качественными удостоверениями, выданными органами Роспотребнадзора, с отметкой ветеринарной службы  и другими документами, подтверждающими качество Товара, в том числе для предприятий, реализующих Товар собственного производства – заключение аккредитованного </w:t>
      </w:r>
      <w:proofErr w:type="spellStart"/>
      <w:r>
        <w:rPr>
          <w:color w:val="000000"/>
        </w:rPr>
        <w:t>испытательно</w:t>
      </w:r>
      <w:proofErr w:type="spellEnd"/>
      <w:r>
        <w:rPr>
          <w:color w:val="000000"/>
        </w:rPr>
        <w:t xml:space="preserve"> – лабораторного центра о проведении лабораторных исследований  качества поставляемого Товара.</w:t>
      </w:r>
    </w:p>
    <w:p w14:paraId="66615D5C" w14:textId="77777777" w:rsidR="007543F2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Не допускается поставка Товара, содержащего генно-модифицированные организмы (источники).  </w:t>
      </w:r>
    </w:p>
    <w:p w14:paraId="40478344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  Не допускается поставка Товара с признаками гниения и наличием плесени, а также Товара вялого и пониженной сортности.</w:t>
      </w:r>
    </w:p>
    <w:p w14:paraId="12839050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lastRenderedPageBreak/>
        <w:t>-   Не допускается поставка продуктов питания из стран или с установленных предприятий, на которые введены временные ограничения или запреты на экспорт в Российскую Федерацию (запрещается поставка Товара, попадающая под санкции Правительства РФ на дату поставки Товара).</w:t>
      </w:r>
    </w:p>
    <w:p w14:paraId="5C4400E9" w14:textId="77777777" w:rsidR="007543F2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rPr>
          <w:rFonts w:ascii="Times New Roman" w:hAnsi="Times New Roman"/>
          <w:color w:val="000000"/>
        </w:rPr>
        <w:t>- Тара и упаковка, в которой поставляется Товар, должна соответствовать действующим санитарно-эпидемиологическим требованиям (ГН 2.3.3. 972-00 «Гигиена питания. Тара, посуда, упаковка, оборудование и другие виды продукции, контактирующие с пищевыми продуктами»), утвержденным  Главным государственным санитарным врачом РФ 29.04.2000г. Обязательно обеспечение  Поставщиком сохранности  Товара при транспортировке и хранении с учетом правил товарного соседства транспортом, предназначенным для перевозки пищевой продукции, обеспечивающим необходимый температурный режим в соответствии с требованиями СанПиН 2.3/2.4.3590-20 «Санитарно-эпидемиологические требования к организации общественного питания населения».</w:t>
      </w:r>
    </w:p>
    <w:p w14:paraId="37E3DF29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BF4ECAE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E289F4F" w14:textId="77777777" w:rsidR="007543F2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Подготовил:</w:t>
      </w:r>
    </w:p>
    <w:p w14:paraId="37747A35" w14:textId="77777777" w:rsidR="007543F2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службы общественного</w:t>
      </w:r>
    </w:p>
    <w:p w14:paraId="0A811B4C" w14:textId="77777777" w:rsidR="007543F2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питания и торговли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М.А.Шелег</w:t>
      </w:r>
      <w:proofErr w:type="spellEnd"/>
    </w:p>
    <w:p w14:paraId="1600F67F" w14:textId="77777777" w:rsidR="007543F2" w:rsidRDefault="007543F2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</w:p>
    <w:p w14:paraId="3DFD2F58" w14:textId="77777777" w:rsidR="007543F2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14:paraId="350E0834" w14:textId="77777777" w:rsidR="007543F2" w:rsidRDefault="00000000">
      <w:pPr>
        <w:pStyle w:val="Standard"/>
        <w:suppressAutoHyphens w:val="0"/>
        <w:spacing w:after="160"/>
        <w:rPr>
          <w:rFonts w:hint="eastAsia"/>
        </w:rPr>
      </w:pPr>
      <w:proofErr w:type="spellStart"/>
      <w:r>
        <w:rPr>
          <w:rFonts w:ascii="Times New Roman" w:hAnsi="Times New Roman" w:cs="Times New Roman"/>
        </w:rPr>
        <w:t>Зам.директора</w:t>
      </w:r>
      <w:proofErr w:type="spellEnd"/>
      <w:r>
        <w:rPr>
          <w:rFonts w:ascii="Times New Roman" w:hAnsi="Times New Roman" w:cs="Times New Roman"/>
        </w:rPr>
        <w:t xml:space="preserve"> по медицинской части</w:t>
      </w:r>
      <w:r>
        <w:t xml:space="preserve">                                                                Л.Р. Абубакарова</w:t>
      </w:r>
    </w:p>
    <w:p w14:paraId="765D866F" w14:textId="77777777" w:rsidR="007543F2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Специалист по закупкам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Г.С.Куадже</w:t>
      </w:r>
      <w:proofErr w:type="spellEnd"/>
      <w:r>
        <w:rPr>
          <w:sz w:val="22"/>
          <w:szCs w:val="22"/>
          <w:lang w:eastAsia="en-US"/>
        </w:rPr>
        <w:t xml:space="preserve">        </w:t>
      </w:r>
    </w:p>
    <w:p w14:paraId="7CFB3E77" w14:textId="77777777" w:rsidR="007543F2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</w:t>
      </w:r>
    </w:p>
    <w:p w14:paraId="4D985C08" w14:textId="77777777" w:rsidR="007543F2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Главный бухгалтер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Е.Н.Дубинкина</w:t>
      </w:r>
      <w:proofErr w:type="spellEnd"/>
    </w:p>
    <w:p w14:paraId="690F8209" w14:textId="77777777" w:rsidR="007543F2" w:rsidRDefault="007543F2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12FC7906" w14:textId="77777777" w:rsidR="007543F2" w:rsidRDefault="00000000">
      <w:pPr>
        <w:tabs>
          <w:tab w:val="left" w:pos="3315"/>
        </w:tabs>
        <w:rPr>
          <w:rFonts w:hint="eastAsia"/>
        </w:rPr>
      </w:pPr>
      <w:r>
        <w:rPr>
          <w:sz w:val="22"/>
          <w:szCs w:val="22"/>
          <w:lang w:eastAsia="en-US"/>
        </w:rPr>
        <w:t>Начальник отдела п</w:t>
      </w:r>
      <w:r>
        <w:rPr>
          <w:rFonts w:ascii="Times New Roman" w:hAnsi="Times New Roman" w:cs="Times New Roman"/>
          <w:sz w:val="22"/>
          <w:szCs w:val="22"/>
          <w:lang w:eastAsia="en-US"/>
        </w:rPr>
        <w:t>равов</w:t>
      </w:r>
      <w:r>
        <w:rPr>
          <w:sz w:val="22"/>
          <w:szCs w:val="22"/>
          <w:lang w:eastAsia="en-US"/>
        </w:rPr>
        <w:t xml:space="preserve">ой </w:t>
      </w:r>
    </w:p>
    <w:p w14:paraId="7ABBA847" w14:textId="77777777" w:rsidR="007543F2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и кадровой работы 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Ю.А.Судьина</w:t>
      </w:r>
      <w:proofErr w:type="spellEnd"/>
    </w:p>
    <w:p w14:paraId="0C33A87A" w14:textId="77777777" w:rsidR="007543F2" w:rsidRDefault="007543F2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34D30D63" w14:textId="77777777" w:rsidR="007543F2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Начальник сектора по безопасности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Г.В.Казаков</w:t>
      </w:r>
      <w:proofErr w:type="spellEnd"/>
    </w:p>
    <w:p w14:paraId="1FB56A3B" w14:textId="77777777" w:rsidR="007543F2" w:rsidRDefault="007543F2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0DB9160E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08FC88B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70D2B79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F49BCE3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AE03B16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747A709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2E001A0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6AB2C8C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FD8AD09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672F243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2C4AC77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E190694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11E4232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0DE4E41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B6D0881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6EFFE89" w14:textId="77777777" w:rsidR="00E92F7C" w:rsidRPr="00E92F7C" w:rsidRDefault="00E92F7C" w:rsidP="00E92F7C">
      <w:pPr>
        <w:pStyle w:val="Standard"/>
        <w:rPr>
          <w:rFonts w:ascii="Times New Roman" w:hAnsi="Times New Roman"/>
          <w:color w:val="000000"/>
        </w:rPr>
      </w:pPr>
    </w:p>
    <w:p w14:paraId="40048451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center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lastRenderedPageBreak/>
        <w:t>ИНСТРУКЦИИ УЧАСТНИКАМ КОНКУРСА</w:t>
      </w:r>
    </w:p>
    <w:p w14:paraId="0854FA43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</w:p>
    <w:p w14:paraId="3F117FDB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Настоящая процедура закупки проводится в соответствии с законодательством о закупках.</w:t>
      </w:r>
    </w:p>
    <w:p w14:paraId="1D62D225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1. Требования к составу участников процедуры закупки и их квалификационным данным</w:t>
      </w:r>
    </w:p>
    <w:p w14:paraId="7324AA42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60A4977E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2. Расходы на участие в процедуре закупки</w:t>
      </w:r>
    </w:p>
    <w:p w14:paraId="25549DCF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Участник процедуры закупки несет все расходы, связанные с подготовкой и подачей своего предложения.</w:t>
      </w:r>
    </w:p>
    <w:p w14:paraId="3A36CA4B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3. Разъяснение конкурсных документов</w:t>
      </w:r>
    </w:p>
    <w:p w14:paraId="62FB6CA5" w14:textId="76DAE37F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hAnsi="Times New Roman"/>
          <w:color w:val="000000"/>
        </w:rPr>
        <w:t>30</w:t>
      </w:r>
      <w:r w:rsidRPr="00E92F7C">
        <w:rPr>
          <w:rFonts w:ascii="Times New Roman" w:hAnsi="Times New Roman"/>
          <w:color w:val="000000"/>
        </w:rPr>
        <w:t>.09.2026г.</w:t>
      </w:r>
    </w:p>
    <w:p w14:paraId="6283E821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4.  Изменение и (или) дополнение конкурсных документов</w:t>
      </w:r>
    </w:p>
    <w:p w14:paraId="796D334B" w14:textId="7E577D0C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4.1. До </w:t>
      </w:r>
      <w:r>
        <w:rPr>
          <w:rFonts w:ascii="Times New Roman" w:hAnsi="Times New Roman"/>
          <w:color w:val="000000"/>
        </w:rPr>
        <w:t>01</w:t>
      </w:r>
      <w:r w:rsidRPr="00E92F7C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10</w:t>
      </w:r>
      <w:r w:rsidRPr="00E92F7C">
        <w:rPr>
          <w:rFonts w:ascii="Times New Roman" w:hAnsi="Times New Roman"/>
          <w:color w:val="000000"/>
        </w:rPr>
        <w:t>.2026г.  конкурсные документы могут быть изменены и (или) дополнены.</w:t>
      </w:r>
    </w:p>
    <w:p w14:paraId="6D55C75E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0ECE5C8F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1DC193B9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5. Официальный язык и обмен документами и сведениями</w:t>
      </w:r>
    </w:p>
    <w:p w14:paraId="264CD568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6CA3CF45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635377C2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6. Оценка данных участников</w:t>
      </w:r>
    </w:p>
    <w:p w14:paraId="14264AAF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6.1. Оценка данных участников будет проведена на стадии до оценки конкурсных предложений.</w:t>
      </w:r>
    </w:p>
    <w:p w14:paraId="1C0BE30F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0F1274DE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521A27E3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6.4. Участником должны быть предоставлены документы, указанные в Приглашении.</w:t>
      </w:r>
    </w:p>
    <w:p w14:paraId="507914FE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7. Оформление предложения</w:t>
      </w:r>
    </w:p>
    <w:p w14:paraId="502732D5" w14:textId="7C8D007D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E92F7C">
        <w:rPr>
          <w:rFonts w:ascii="Times New Roman" w:hAnsi="Times New Roman"/>
          <w:b/>
          <w:bCs/>
          <w:color w:val="000000"/>
        </w:rPr>
        <w:t>ИНН</w:t>
      </w:r>
      <w:r w:rsidRPr="00E92F7C">
        <w:rPr>
          <w:rFonts w:ascii="Times New Roman" w:hAnsi="Times New Roman"/>
          <w:color w:val="000000"/>
        </w:rPr>
        <w:t xml:space="preserve">, название процедуры закупки в которой он принимает участие (пример: </w:t>
      </w:r>
      <w:r w:rsidRPr="00E92F7C">
        <w:rPr>
          <w:rFonts w:ascii="Times New Roman" w:hAnsi="Times New Roman"/>
          <w:i/>
          <w:iCs/>
          <w:color w:val="000000"/>
        </w:rPr>
        <w:t>«Предложение на</w:t>
      </w:r>
      <w:r w:rsidRPr="00E92F7C">
        <w:rPr>
          <w:rFonts w:ascii="Times New Roman" w:hAnsi="Times New Roman"/>
          <w:b/>
          <w:color w:val="000000"/>
        </w:rPr>
        <w:t xml:space="preserve"> </w:t>
      </w:r>
      <w:r w:rsidRPr="00E92F7C">
        <w:rPr>
          <w:rFonts w:ascii="Times New Roman" w:hAnsi="Times New Roman"/>
          <w:bCs/>
          <w:i/>
          <w:iCs/>
          <w:color w:val="000000"/>
        </w:rPr>
        <w:t xml:space="preserve">поставку </w:t>
      </w:r>
      <w:r>
        <w:rPr>
          <w:rFonts w:ascii="Times New Roman" w:hAnsi="Times New Roman"/>
          <w:bCs/>
          <w:i/>
          <w:iCs/>
          <w:color w:val="000000"/>
        </w:rPr>
        <w:t xml:space="preserve">йогурта, кефира (180гр., 200гр.), сметаны, творога и других кисломолочных продуктов, и </w:t>
      </w:r>
      <w:proofErr w:type="spellStart"/>
      <w:r>
        <w:rPr>
          <w:rFonts w:ascii="Times New Roman" w:hAnsi="Times New Roman"/>
          <w:bCs/>
          <w:i/>
          <w:iCs/>
          <w:color w:val="000000"/>
        </w:rPr>
        <w:t>молокосодержащего</w:t>
      </w:r>
      <w:proofErr w:type="spellEnd"/>
      <w:r>
        <w:rPr>
          <w:rFonts w:ascii="Times New Roman" w:hAnsi="Times New Roman"/>
          <w:bCs/>
          <w:i/>
          <w:iCs/>
          <w:color w:val="000000"/>
        </w:rPr>
        <w:t xml:space="preserve"> продукта с заменителем молочного жира</w:t>
      </w:r>
      <w:r w:rsidRPr="00E92F7C">
        <w:rPr>
          <w:rFonts w:ascii="Times New Roman" w:hAnsi="Times New Roman"/>
          <w:b/>
          <w:color w:val="000000"/>
        </w:rPr>
        <w:t xml:space="preserve"> </w:t>
      </w:r>
      <w:r w:rsidRPr="00E92F7C">
        <w:rPr>
          <w:rFonts w:ascii="Times New Roman" w:hAnsi="Times New Roman"/>
          <w:bCs/>
          <w:i/>
          <w:iCs/>
          <w:color w:val="000000"/>
        </w:rPr>
        <w:t xml:space="preserve">для нужд ГУ санаторий «Белая Русь». </w:t>
      </w:r>
      <w:r w:rsidRPr="00E92F7C">
        <w:rPr>
          <w:rFonts w:ascii="Times New Roman" w:hAnsi="Times New Roman"/>
          <w:color w:val="000000"/>
        </w:rPr>
        <w:t>Конверт должен быть опечатан (в случае наличия у участника печати).</w:t>
      </w:r>
    </w:p>
    <w:p w14:paraId="0AD5F810" w14:textId="0E2DF2DA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8</w:t>
      </w:r>
      <w:r w:rsidRPr="00E92F7C">
        <w:rPr>
          <w:rFonts w:ascii="Times New Roman" w:hAnsi="Times New Roman"/>
          <w:b/>
          <w:color w:val="000000"/>
        </w:rPr>
        <w:t>. Подача предложения</w:t>
      </w:r>
    </w:p>
    <w:p w14:paraId="4D9A39C1" w14:textId="5518C036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8</w:t>
      </w:r>
      <w:r w:rsidRPr="00E92F7C">
        <w:rPr>
          <w:rFonts w:ascii="Times New Roman" w:hAnsi="Times New Roman"/>
          <w:color w:val="000000"/>
        </w:rPr>
        <w:t>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30A686F1" w14:textId="664C690A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8</w:t>
      </w:r>
      <w:r w:rsidRPr="00E92F7C">
        <w:rPr>
          <w:rFonts w:ascii="Times New Roman" w:hAnsi="Times New Roman"/>
          <w:color w:val="000000"/>
        </w:rPr>
        <w:t>.2. Предложение будет регистрироваться секретарем руководителя в день поступления.</w:t>
      </w:r>
    </w:p>
    <w:p w14:paraId="7F939F9E" w14:textId="08014732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9</w:t>
      </w:r>
      <w:r w:rsidRPr="00E92F7C">
        <w:rPr>
          <w:rFonts w:ascii="Times New Roman" w:hAnsi="Times New Roman"/>
          <w:b/>
          <w:color w:val="000000"/>
        </w:rPr>
        <w:t>. Запоздавшие предложения</w:t>
      </w:r>
    </w:p>
    <w:p w14:paraId="5D5F68F5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После истечения срока для подготовки и подачи предложений предложения не принимаются.</w:t>
      </w:r>
    </w:p>
    <w:p w14:paraId="304A62E2" w14:textId="270150A9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>0</w:t>
      </w:r>
      <w:r w:rsidRPr="00E92F7C">
        <w:rPr>
          <w:rFonts w:ascii="Times New Roman" w:hAnsi="Times New Roman"/>
          <w:b/>
          <w:color w:val="000000"/>
        </w:rPr>
        <w:t>. Изменение и отзыв предложения</w:t>
      </w:r>
    </w:p>
    <w:p w14:paraId="30C056D0" w14:textId="6A413DE6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0</w:t>
      </w:r>
      <w:r w:rsidRPr="00E92F7C">
        <w:rPr>
          <w:rFonts w:ascii="Times New Roman" w:hAnsi="Times New Roman"/>
          <w:color w:val="000000"/>
        </w:rPr>
        <w:t>.1. Участник вправе изменить или отозвать свое предложение до истечения срока для подготовки и подачи предложений.</w:t>
      </w:r>
    </w:p>
    <w:p w14:paraId="5DCF33D1" w14:textId="1E742542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0</w:t>
      </w:r>
      <w:r w:rsidRPr="00E92F7C">
        <w:rPr>
          <w:rFonts w:ascii="Times New Roman" w:hAnsi="Times New Roman"/>
          <w:color w:val="000000"/>
        </w:rPr>
        <w:t>.2. После истечения срока для подготовки и подачи предложений не допускается внесение изменений по существу предложения.</w:t>
      </w:r>
    </w:p>
    <w:p w14:paraId="7103B2FD" w14:textId="130DBB7C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bookmarkStart w:id="0" w:name="_Hlk234489149"/>
      <w:r w:rsidRPr="00E92F7C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>1</w:t>
      </w:r>
      <w:r w:rsidRPr="00E92F7C">
        <w:rPr>
          <w:rFonts w:ascii="Times New Roman" w:hAnsi="Times New Roman"/>
          <w:b/>
          <w:color w:val="000000"/>
        </w:rPr>
        <w:t>. Открытие предложений</w:t>
      </w:r>
    </w:p>
    <w:p w14:paraId="35F67A7D" w14:textId="3F3B5182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1</w:t>
      </w:r>
      <w:r w:rsidRPr="00E92F7C">
        <w:rPr>
          <w:rFonts w:ascii="Times New Roman" w:hAnsi="Times New Roman"/>
          <w:color w:val="000000"/>
        </w:rPr>
        <w:t xml:space="preserve">.1. Открытие предложений будут производиться комиссией по проведению процедур закупок товаров (работ, услуг), </w:t>
      </w:r>
      <w:r>
        <w:rPr>
          <w:rFonts w:ascii="Times New Roman" w:hAnsi="Times New Roman"/>
          <w:color w:val="000000"/>
        </w:rPr>
        <w:t>01</w:t>
      </w:r>
      <w:r w:rsidRPr="00E92F7C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10</w:t>
      </w:r>
      <w:r w:rsidRPr="00E92F7C">
        <w:rPr>
          <w:rFonts w:ascii="Times New Roman" w:hAnsi="Times New Roman"/>
          <w:color w:val="000000"/>
        </w:rPr>
        <w:t>.2026 в 13:00 по следующему адресу: 352832, Краснодарский край, М.О. Туапсинский, п. Майский, ул. Центральная, д.14 в кабинете начальника управления сервисных услуг.</w:t>
      </w:r>
    </w:p>
    <w:p w14:paraId="4BC5DA83" w14:textId="228C6F2F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1</w:t>
      </w:r>
      <w:r w:rsidRPr="00E92F7C">
        <w:rPr>
          <w:rFonts w:ascii="Times New Roman" w:hAnsi="Times New Roman"/>
          <w:color w:val="000000"/>
        </w:rPr>
        <w:t>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005CA9E9" w14:textId="03444B86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>2</w:t>
      </w:r>
      <w:r w:rsidRPr="00E92F7C">
        <w:rPr>
          <w:rFonts w:ascii="Times New Roman" w:hAnsi="Times New Roman"/>
          <w:b/>
          <w:color w:val="000000"/>
        </w:rPr>
        <w:t>. Рассмотрение предложений</w:t>
      </w:r>
    </w:p>
    <w:p w14:paraId="7DEF0CB5" w14:textId="41AFA8F9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2</w:t>
      </w:r>
      <w:r w:rsidRPr="00E92F7C">
        <w:rPr>
          <w:rFonts w:ascii="Times New Roman" w:hAnsi="Times New Roman"/>
          <w:color w:val="000000"/>
        </w:rPr>
        <w:t>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56C77D61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Предложения будут рассмотрены </w:t>
      </w:r>
      <w:r w:rsidRPr="00E92F7C">
        <w:rPr>
          <w:rFonts w:ascii="Times New Roman" w:hAnsi="Times New Roman"/>
          <w:b/>
          <w:bCs/>
          <w:color w:val="000000"/>
        </w:rPr>
        <w:t>в течение 10 рабочих дней.</w:t>
      </w:r>
    </w:p>
    <w:p w14:paraId="3E21E39B" w14:textId="09DF0F82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>3</w:t>
      </w:r>
      <w:r w:rsidRPr="00E92F7C">
        <w:rPr>
          <w:rFonts w:ascii="Times New Roman" w:hAnsi="Times New Roman"/>
          <w:b/>
          <w:color w:val="000000"/>
        </w:rPr>
        <w:t>. Отклонение предложений</w:t>
      </w:r>
    </w:p>
    <w:p w14:paraId="35258455" w14:textId="5B35CFD2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3</w:t>
      </w:r>
      <w:r w:rsidRPr="00E92F7C">
        <w:rPr>
          <w:rFonts w:ascii="Times New Roman" w:hAnsi="Times New Roman"/>
          <w:color w:val="000000"/>
        </w:rPr>
        <w:t>.1. Предложение будет отклонено, если:</w:t>
      </w:r>
    </w:p>
    <w:p w14:paraId="7B526E3E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предложение не отвечает требованиям конкурсных документов;</w:t>
      </w:r>
    </w:p>
    <w:p w14:paraId="245C37A9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00D0210B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4B9063E2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7D54BA7A" w14:textId="77777777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3682DCC5" w14:textId="58E837F3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3</w:t>
      </w:r>
      <w:r w:rsidRPr="00E92F7C">
        <w:rPr>
          <w:rFonts w:ascii="Times New Roman" w:hAnsi="Times New Roman"/>
          <w:color w:val="000000"/>
        </w:rPr>
        <w:t>.2. Заказчик оставляет за собой право отклонить все предложения до выбора наилучшего из них.</w:t>
      </w:r>
    </w:p>
    <w:p w14:paraId="555C548C" w14:textId="14CC2A43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3</w:t>
      </w:r>
      <w:r w:rsidRPr="00E92F7C">
        <w:rPr>
          <w:rFonts w:ascii="Times New Roman" w:hAnsi="Times New Roman"/>
          <w:color w:val="000000"/>
        </w:rPr>
        <w:t>.3. Уведомление участнику(</w:t>
      </w:r>
      <w:proofErr w:type="spellStart"/>
      <w:r w:rsidRPr="00E92F7C">
        <w:rPr>
          <w:rFonts w:ascii="Times New Roman" w:hAnsi="Times New Roman"/>
          <w:color w:val="000000"/>
        </w:rPr>
        <w:t>ам</w:t>
      </w:r>
      <w:proofErr w:type="spellEnd"/>
      <w:r w:rsidRPr="00E92F7C">
        <w:rPr>
          <w:rFonts w:ascii="Times New Roman" w:hAnsi="Times New Roman"/>
          <w:color w:val="000000"/>
        </w:rPr>
        <w:t>), предложение(я) которого(</w:t>
      </w:r>
      <w:proofErr w:type="spellStart"/>
      <w:r w:rsidRPr="00E92F7C">
        <w:rPr>
          <w:rFonts w:ascii="Times New Roman" w:hAnsi="Times New Roman"/>
          <w:color w:val="000000"/>
        </w:rPr>
        <w:t>ых</w:t>
      </w:r>
      <w:proofErr w:type="spellEnd"/>
      <w:r w:rsidRPr="00E92F7C">
        <w:rPr>
          <w:rFonts w:ascii="Times New Roman" w:hAnsi="Times New Roman"/>
          <w:color w:val="000000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522456AD" w14:textId="394175C9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>4</w:t>
      </w:r>
      <w:r w:rsidRPr="00E92F7C">
        <w:rPr>
          <w:rFonts w:ascii="Times New Roman" w:hAnsi="Times New Roman"/>
          <w:b/>
          <w:color w:val="000000"/>
        </w:rPr>
        <w:t>. Оценка предложений и выбор поставщика (подрядчика, исполнителя)</w:t>
      </w:r>
    </w:p>
    <w:p w14:paraId="571E0031" w14:textId="6D823D0A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4</w:t>
      </w:r>
      <w:r w:rsidRPr="00E92F7C">
        <w:rPr>
          <w:rFonts w:ascii="Times New Roman" w:hAnsi="Times New Roman"/>
          <w:color w:val="000000"/>
        </w:rPr>
        <w:t>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34FA2D5F" w14:textId="39DB3F68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4</w:t>
      </w:r>
      <w:r w:rsidRPr="00E92F7C">
        <w:rPr>
          <w:rFonts w:ascii="Times New Roman" w:hAnsi="Times New Roman"/>
          <w:color w:val="000000"/>
        </w:rPr>
        <w:t xml:space="preserve">.2. Оценка предложений будет проводиться в соответствии с Приложением №2 к Техническому заданию. </w:t>
      </w:r>
    </w:p>
    <w:p w14:paraId="7CAB599E" w14:textId="76F3E271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4</w:t>
      </w:r>
      <w:r w:rsidRPr="00E92F7C">
        <w:rPr>
          <w:rFonts w:ascii="Times New Roman" w:hAnsi="Times New Roman"/>
          <w:color w:val="000000"/>
        </w:rPr>
        <w:t xml:space="preserve">.4. Решение комиссии о выборе наилучшего предложения </w:t>
      </w:r>
      <w:r w:rsidRPr="00E92F7C">
        <w:rPr>
          <w:rFonts w:ascii="Times New Roman" w:hAnsi="Times New Roman"/>
          <w:b/>
          <w:bCs/>
          <w:color w:val="000000"/>
        </w:rPr>
        <w:t>в течение 10 рабочих дней с даты открытия конвертов с предложениями (заявками).</w:t>
      </w:r>
    </w:p>
    <w:p w14:paraId="549A06DF" w14:textId="7682030C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>5</w:t>
      </w:r>
      <w:r w:rsidRPr="00E92F7C">
        <w:rPr>
          <w:rFonts w:ascii="Times New Roman" w:hAnsi="Times New Roman"/>
          <w:b/>
          <w:color w:val="000000"/>
        </w:rPr>
        <w:t>. Заключение договора</w:t>
      </w:r>
    </w:p>
    <w:p w14:paraId="3406783F" w14:textId="64279EE3" w:rsidR="00E92F7C" w:rsidRPr="00E92F7C" w:rsidRDefault="00E92F7C" w:rsidP="007B032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lastRenderedPageBreak/>
        <w:t>1</w:t>
      </w:r>
      <w:r>
        <w:rPr>
          <w:rFonts w:ascii="Times New Roman" w:hAnsi="Times New Roman"/>
          <w:color w:val="000000"/>
        </w:rPr>
        <w:t>5</w:t>
      </w:r>
      <w:r w:rsidRPr="00E92F7C">
        <w:rPr>
          <w:rFonts w:ascii="Times New Roman" w:hAnsi="Times New Roman"/>
          <w:color w:val="000000"/>
        </w:rPr>
        <w:t>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0"/>
    <w:p w14:paraId="773FDD8D" w14:textId="77777777" w:rsidR="00E92F7C" w:rsidRPr="00E92F7C" w:rsidRDefault="00E92F7C" w:rsidP="00E92F7C">
      <w:pPr>
        <w:pStyle w:val="Standard"/>
        <w:tabs>
          <w:tab w:val="left" w:pos="0"/>
        </w:tabs>
        <w:spacing w:before="60"/>
        <w:rPr>
          <w:rFonts w:ascii="Times New Roman" w:hAnsi="Times New Roman"/>
          <w:color w:val="000000"/>
        </w:rPr>
      </w:pPr>
    </w:p>
    <w:p w14:paraId="6823742A" w14:textId="77777777" w:rsidR="00E92F7C" w:rsidRPr="00E92F7C" w:rsidRDefault="00E92F7C" w:rsidP="00E92F7C">
      <w:pPr>
        <w:pStyle w:val="Standard"/>
        <w:tabs>
          <w:tab w:val="left" w:pos="0"/>
        </w:tabs>
        <w:spacing w:before="60"/>
        <w:rPr>
          <w:rFonts w:ascii="Times New Roman" w:hAnsi="Times New Roman"/>
          <w:color w:val="000000"/>
        </w:rPr>
      </w:pPr>
    </w:p>
    <w:p w14:paraId="332C5888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74D3B1D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8E19BFA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7131C25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69729AD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827BE80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CDBF280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F1127BC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74AFB72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2C93C54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AFD1200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1520412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F0DCFFD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D13F498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C7BA4B6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99008D6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806ADC3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742F62C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4A8FB7E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9D9A12D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CCFCE86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CB1631A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C348306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BC402F0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6ABD134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8317939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DFFBE19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34A32E6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2C707B9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5BFE785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2FEBC82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3F45B6C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A52CA34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4031002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C0CC71E" w14:textId="77777777" w:rsid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D772980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229BADD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5F25946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                                           На фирменном бланке письма организации</w:t>
      </w:r>
    </w:p>
    <w:p w14:paraId="0D5793A0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  <w:r w:rsidRPr="00E92F7C">
        <w:rPr>
          <w:rFonts w:ascii="Times New Roman" w:hAnsi="Times New Roman"/>
          <w:b/>
          <w:color w:val="000000"/>
        </w:rPr>
        <w:lastRenderedPageBreak/>
        <w:t>________________________________________________________________________________</w:t>
      </w:r>
    </w:p>
    <w:p w14:paraId="73C70649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5492252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Исх.№__ от ____202_г.                                               </w:t>
      </w:r>
    </w:p>
    <w:p w14:paraId="51B66ABF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E29FBC0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BABD0D7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                                                                                       Директору ГУ Санаторий «Белая Русь»</w:t>
      </w:r>
    </w:p>
    <w:p w14:paraId="597784A5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                                                                                       Северину Сергею Михайловичу</w:t>
      </w:r>
    </w:p>
    <w:p w14:paraId="5928A527" w14:textId="77777777" w:rsidR="00E92F7C" w:rsidRPr="00E92F7C" w:rsidRDefault="00E92F7C" w:rsidP="00E92F7C">
      <w:pPr>
        <w:pStyle w:val="Standard"/>
        <w:numPr>
          <w:ilvl w:val="0"/>
          <w:numId w:val="13"/>
        </w:numPr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Cs/>
          <w:color w:val="000000"/>
        </w:rPr>
      </w:pPr>
      <w:r w:rsidRPr="00E92F7C">
        <w:rPr>
          <w:rFonts w:ascii="Times New Roman" w:hAnsi="Times New Roman"/>
          <w:bCs/>
          <w:color w:val="000000"/>
        </w:rPr>
        <w:t>Предложение (заявка) на участие в процедуре закупки</w:t>
      </w:r>
    </w:p>
    <w:p w14:paraId="0754A2A3" w14:textId="77777777" w:rsidR="00E92F7C" w:rsidRPr="00E92F7C" w:rsidRDefault="00E92F7C" w:rsidP="00E92F7C">
      <w:pPr>
        <w:pStyle w:val="Standard"/>
        <w:numPr>
          <w:ilvl w:val="2"/>
          <w:numId w:val="14"/>
        </w:numPr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Cs/>
          <w:color w:val="000000"/>
        </w:rPr>
      </w:pPr>
      <w:r w:rsidRPr="00E92F7C">
        <w:rPr>
          <w:rFonts w:ascii="Times New Roman" w:hAnsi="Times New Roman"/>
          <w:bCs/>
          <w:color w:val="000000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E92F7C" w:rsidRPr="00E92F7C" w14:paraId="7C56699F" w14:textId="77777777">
        <w:trPr>
          <w:trHeight w:val="5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FF60B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EF1FE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Сведения о соискателе</w:t>
            </w:r>
          </w:p>
        </w:tc>
      </w:tr>
      <w:tr w:rsidR="00E92F7C" w:rsidRPr="00E92F7C" w14:paraId="0830926A" w14:textId="77777777">
        <w:trPr>
          <w:trHeight w:val="44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EFC7D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 xml:space="preserve"> Полное наименование организации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077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92F7C" w:rsidRPr="00E92F7C" w14:paraId="3910D571" w14:textId="77777777">
        <w:trPr>
          <w:trHeight w:val="69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D9DBC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 xml:space="preserve"> Свидетельство о регистрации</w:t>
            </w:r>
          </w:p>
          <w:p w14:paraId="6A491C19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 xml:space="preserve"> (дата, номер, орган регистрации)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7CD04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92F7C" w:rsidRPr="00E92F7C" w14:paraId="0401E33A" w14:textId="77777777">
        <w:trPr>
          <w:trHeight w:val="34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9125C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Адрес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4A1D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92F7C" w:rsidRPr="00E92F7C" w14:paraId="7C11AF02" w14:textId="77777777">
        <w:trPr>
          <w:trHeight w:val="34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6CD62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 xml:space="preserve"> Телефон, Е-</w:t>
            </w:r>
            <w:r w:rsidRPr="00E92F7C">
              <w:rPr>
                <w:rFonts w:ascii="Times New Roman" w:hAnsi="Times New Roman"/>
                <w:color w:val="000000"/>
                <w:lang w:val="en-US"/>
              </w:rPr>
              <w:t>mail</w:t>
            </w:r>
          </w:p>
          <w:p w14:paraId="03B213F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 xml:space="preserve"> Контактное лицо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1C75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92F7C" w:rsidRPr="00E92F7C" w14:paraId="586A8D5B" w14:textId="77777777">
        <w:trPr>
          <w:trHeight w:val="22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DF41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Банковские реквизиты</w:t>
            </w:r>
          </w:p>
          <w:p w14:paraId="7148A072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01B78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E92F7C" w:rsidRPr="00E92F7C" w14:paraId="6B6A18AA" w14:textId="77777777">
        <w:trPr>
          <w:trHeight w:val="33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AFD5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 xml:space="preserve"> Руководитель</w:t>
            </w:r>
          </w:p>
          <w:p w14:paraId="2A0F34B4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AB51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14:paraId="60413495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Cs/>
          <w:color w:val="000000"/>
        </w:rPr>
      </w:pPr>
    </w:p>
    <w:p w14:paraId="408B17AA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1. Изучив извещение о проведении процедуры закупки и документацию о закупке от «___»_______ 20__г на поставку ________________________  для нужд Государственного учреждения санаторий «Белая Русь» направляем следующие документы, подтверждающие соответствие требованиям, установленным в документации о закупке для участия в конкурсе:</w:t>
      </w:r>
      <w:r w:rsidRPr="00E92F7C">
        <w:rPr>
          <w:rFonts w:ascii="Times New Roman" w:hAnsi="Times New Roman"/>
          <w:color w:val="000000"/>
        </w:rPr>
        <w:br/>
        <w:t>2. Срок поставки товара:</w:t>
      </w:r>
    </w:p>
    <w:p w14:paraId="33179EF0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E92F7C" w:rsidRPr="00E92F7C" w14:paraId="39D8C8DF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93049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№</w:t>
            </w:r>
          </w:p>
          <w:p w14:paraId="28FE24DB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8B236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947C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Ед.</w:t>
            </w:r>
          </w:p>
          <w:p w14:paraId="78025533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B84FC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Кол-во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69F9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92F7C">
              <w:rPr>
                <w:rFonts w:ascii="Times New Roman" w:hAnsi="Times New Roman"/>
                <w:bCs/>
                <w:color w:val="000000"/>
              </w:rPr>
              <w:t>Цена с НДС</w:t>
            </w:r>
          </w:p>
          <w:p w14:paraId="4FE358A9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92F7C">
              <w:rPr>
                <w:rFonts w:ascii="Times New Roman" w:hAnsi="Times New Roman"/>
                <w:bCs/>
                <w:color w:val="000000"/>
              </w:rPr>
              <w:t xml:space="preserve">за </w:t>
            </w:r>
            <w:proofErr w:type="spellStart"/>
            <w:proofErr w:type="gramStart"/>
            <w:r w:rsidRPr="00E92F7C">
              <w:rPr>
                <w:rFonts w:ascii="Times New Roman" w:hAnsi="Times New Roman"/>
                <w:bCs/>
                <w:color w:val="000000"/>
              </w:rPr>
              <w:t>ед.изм</w:t>
            </w:r>
            <w:proofErr w:type="spellEnd"/>
            <w:proofErr w:type="gramEnd"/>
            <w:r w:rsidRPr="00E92F7C">
              <w:rPr>
                <w:rFonts w:ascii="Times New Roman" w:hAnsi="Times New Roman"/>
                <w:bCs/>
                <w:color w:val="000000"/>
              </w:rPr>
              <w:t>,</w:t>
            </w:r>
          </w:p>
          <w:p w14:paraId="5FCD381D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92F7C">
              <w:rPr>
                <w:rFonts w:ascii="Times New Roman" w:hAnsi="Times New Roman"/>
                <w:bCs/>
                <w:color w:val="000000"/>
              </w:rPr>
              <w:t>руб.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E9FE1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92F7C">
              <w:rPr>
                <w:rFonts w:ascii="Times New Roman" w:hAnsi="Times New Roman"/>
                <w:bCs/>
                <w:color w:val="000000"/>
              </w:rPr>
              <w:t>Сумма</w:t>
            </w:r>
          </w:p>
          <w:p w14:paraId="0378516F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92F7C">
              <w:rPr>
                <w:rFonts w:ascii="Times New Roman" w:hAnsi="Times New Roman"/>
                <w:bCs/>
                <w:color w:val="000000"/>
              </w:rPr>
              <w:t>с учетом НДС руб.</w:t>
            </w:r>
          </w:p>
        </w:tc>
      </w:tr>
      <w:tr w:rsidR="00E92F7C" w:rsidRPr="00E92F7C" w14:paraId="784B2224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ED9AB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59F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9208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FF7F4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0435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6AC6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E92F7C" w:rsidRPr="00E92F7C" w14:paraId="51F38B21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9B4C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9101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CDBA8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3A574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42C9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E538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E92F7C" w:rsidRPr="00E92F7C" w14:paraId="31DB11DC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5F83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5D4FE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8FB26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C9C8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C37C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7756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E92F7C" w:rsidRPr="00E92F7C" w14:paraId="431A1FD5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8E2E3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009F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5ABA7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01F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3CBA2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CA56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E92F7C" w:rsidRPr="00E92F7C" w14:paraId="40C8F66F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3F902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49845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610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8B89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C482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A2D8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E92F7C" w:rsidRPr="00E92F7C" w14:paraId="2283F4CD" w14:textId="77777777">
        <w:trPr>
          <w:trHeight w:val="337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2E27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Транспортные расходы</w:t>
            </w:r>
          </w:p>
        </w:tc>
        <w:tc>
          <w:tcPr>
            <w:tcW w:w="5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76094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Доставка за счёт ___________</w:t>
            </w:r>
          </w:p>
          <w:p w14:paraId="30A0C3CA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92F7C" w:rsidRPr="00E92F7C" w14:paraId="796E9EDC" w14:textId="77777777">
        <w:trPr>
          <w:trHeight w:val="337"/>
        </w:trPr>
        <w:tc>
          <w:tcPr>
            <w:tcW w:w="3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31CD6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jc w:val="both"/>
              <w:rPr>
                <w:rFonts w:ascii="Times New Roman" w:hAnsi="Times New Roman"/>
                <w:color w:val="000000"/>
              </w:rPr>
            </w:pPr>
            <w:r w:rsidRPr="00E92F7C">
              <w:rPr>
                <w:rFonts w:ascii="Times New Roman" w:hAnsi="Times New Roman"/>
                <w:color w:val="000000"/>
              </w:rPr>
              <w:t>Порядок оплаты (форма оплаты, сроки)</w:t>
            </w:r>
          </w:p>
        </w:tc>
        <w:tc>
          <w:tcPr>
            <w:tcW w:w="5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618B4" w14:textId="77777777" w:rsidR="00E92F7C" w:rsidRPr="00E92F7C" w:rsidRDefault="00E92F7C" w:rsidP="00E92F7C">
            <w:pPr>
              <w:pStyle w:val="Standard"/>
              <w:tabs>
                <w:tab w:val="left" w:pos="0"/>
                <w:tab w:val="left" w:pos="709"/>
              </w:tabs>
              <w:spacing w:before="60"/>
              <w:rPr>
                <w:rFonts w:ascii="Times New Roman" w:hAnsi="Times New Roman"/>
                <w:color w:val="000000"/>
              </w:rPr>
            </w:pPr>
          </w:p>
        </w:tc>
      </w:tr>
    </w:tbl>
    <w:p w14:paraId="23D1464D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E82AC80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Предлагаемая цена договора   составляет_______________________________</w:t>
      </w:r>
    </w:p>
    <w:p w14:paraId="66206AA3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 (_____________________________________________________________) рублей ____ копеек.        </w:t>
      </w:r>
    </w:p>
    <w:p w14:paraId="04A7DBA4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                                     </w:t>
      </w:r>
      <w:r w:rsidRPr="00E92F7C">
        <w:rPr>
          <w:rFonts w:ascii="Times New Roman" w:hAnsi="Times New Roman"/>
          <w:color w:val="000000"/>
          <w:vertAlign w:val="superscript"/>
        </w:rPr>
        <w:t>(указать цену цифрами и прописью)</w:t>
      </w:r>
      <w:r w:rsidRPr="00E92F7C">
        <w:rPr>
          <w:rFonts w:ascii="Times New Roman" w:hAnsi="Times New Roman"/>
          <w:color w:val="000000"/>
          <w:vertAlign w:val="superscript"/>
        </w:rPr>
        <w:tab/>
      </w:r>
    </w:p>
    <w:p w14:paraId="36A1CFB0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</w:p>
    <w:p w14:paraId="78A953BF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4. Заявленная нами цена указана с учетом затрат на уплату налогов, сборов и других обязательных платежей по поставляемой продукции.</w:t>
      </w:r>
    </w:p>
    <w:p w14:paraId="12FECB2A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53C4B8A3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6. В случае выбора нас Победителем 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3CEC2FC3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</w:p>
    <w:p w14:paraId="4BF130EB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Приложение:</w:t>
      </w:r>
    </w:p>
    <w:p w14:paraId="7EEE827B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1. Документы, подтверждающие данные, на _____ л. в 1 экз.</w:t>
      </w:r>
    </w:p>
    <w:p w14:paraId="1F10A418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2. Спецификация на _____ л. в 1 экз.</w:t>
      </w:r>
    </w:p>
    <w:p w14:paraId="5C73E67D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3. </w:t>
      </w:r>
      <w:r w:rsidRPr="00E92F7C">
        <w:rPr>
          <w:rFonts w:ascii="Times New Roman" w:hAnsi="Times New Roman"/>
          <w:i/>
          <w:color w:val="000000"/>
        </w:rPr>
        <w:t>(Указать другие прилагаемые документы)</w:t>
      </w:r>
      <w:r w:rsidRPr="00E92F7C">
        <w:rPr>
          <w:rFonts w:ascii="Times New Roman" w:hAnsi="Times New Roman"/>
          <w:color w:val="000000"/>
        </w:rPr>
        <w:t>.</w:t>
      </w:r>
    </w:p>
    <w:p w14:paraId="655E24F8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rPr>
          <w:rFonts w:ascii="Times New Roman" w:hAnsi="Times New Roman"/>
          <w:color w:val="000000"/>
        </w:rPr>
      </w:pPr>
    </w:p>
    <w:p w14:paraId="67BD3CF2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>Все копии заверены подписью руководителя и печатью предприятия.</w:t>
      </w:r>
    </w:p>
    <w:p w14:paraId="61D7FD9B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6292084" w14:textId="77777777" w:rsidR="00E92F7C" w:rsidRPr="00E92F7C" w:rsidRDefault="00E92F7C" w:rsidP="00E92F7C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b/>
          <w:color w:val="000000"/>
        </w:rPr>
      </w:pPr>
    </w:p>
    <w:p w14:paraId="62D12F6F" w14:textId="77777777" w:rsidR="00E92F7C" w:rsidRPr="00E92F7C" w:rsidRDefault="00E92F7C" w:rsidP="00E92F7C">
      <w:pPr>
        <w:pStyle w:val="Standard"/>
        <w:tabs>
          <w:tab w:val="left" w:pos="0"/>
        </w:tabs>
        <w:spacing w:before="60"/>
        <w:rPr>
          <w:rFonts w:ascii="Times New Roman" w:hAnsi="Times New Roman"/>
          <w:color w:val="000000"/>
        </w:rPr>
      </w:pPr>
      <w:r w:rsidRPr="00E92F7C">
        <w:rPr>
          <w:rFonts w:ascii="Times New Roman" w:hAnsi="Times New Roman"/>
          <w:color w:val="000000"/>
        </w:rPr>
        <w:t xml:space="preserve"> Руководитель     </w:t>
      </w:r>
    </w:p>
    <w:p w14:paraId="40EBFE20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880F37B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6099810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91B8A9B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0A1529F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7EB7069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E442D08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8807148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286CE24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89F2600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C81AFA2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63BA754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98F144F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10B0FE3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06D549B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D536950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3FC2C4F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C3C96A8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B6CA192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17F1F4D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</w:rPr>
      </w:pPr>
    </w:p>
    <w:p w14:paraId="14E0AED5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A9FDD66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1FD587D" w14:textId="77777777" w:rsidR="007543F2" w:rsidRDefault="007543F2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F38835B" w14:textId="77777777" w:rsidR="007543F2" w:rsidRDefault="007543F2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161432FF" w14:textId="77777777" w:rsidR="007543F2" w:rsidRDefault="007543F2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1FF51A8F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1908A316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7B65533D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7937399A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56A9BF42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491B199F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2FB2D004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79E2E877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10FD1438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57FD6CE7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3047BB7A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4AEFFDD4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73E984EE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609D9346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1827C52A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48C3A2D7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144AEFFE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19E5AD9B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1B41CDFB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4687D247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639ABB31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420C38FE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69F33B38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3333B01B" w14:textId="77777777" w:rsidR="007543F2" w:rsidRDefault="007543F2">
      <w:pPr>
        <w:pStyle w:val="Standard"/>
        <w:jc w:val="center"/>
        <w:rPr>
          <w:rFonts w:ascii="Times New Roman" w:hAnsi="Times New Roman" w:cs="Times New Roman"/>
        </w:rPr>
      </w:pPr>
    </w:p>
    <w:p w14:paraId="60F7D0B3" w14:textId="77777777" w:rsidR="007543F2" w:rsidRDefault="007543F2">
      <w:pPr>
        <w:pStyle w:val="Standard"/>
        <w:jc w:val="center"/>
        <w:rPr>
          <w:rFonts w:hint="eastAsia"/>
        </w:rPr>
      </w:pPr>
    </w:p>
    <w:p w14:paraId="1E0E5B84" w14:textId="77777777" w:rsidR="007543F2" w:rsidRDefault="007543F2">
      <w:pPr>
        <w:pStyle w:val="Standard"/>
        <w:suppressAutoHyphens w:val="0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7543F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63CD3" w14:textId="77777777" w:rsidR="00B31126" w:rsidRDefault="00B31126">
      <w:pPr>
        <w:rPr>
          <w:rFonts w:hint="eastAsia"/>
        </w:rPr>
      </w:pPr>
      <w:r>
        <w:separator/>
      </w:r>
    </w:p>
  </w:endnote>
  <w:endnote w:type="continuationSeparator" w:id="0">
    <w:p w14:paraId="58C60E5B" w14:textId="77777777" w:rsidR="00B31126" w:rsidRDefault="00B311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31B44" w14:textId="77777777" w:rsidR="00B31126" w:rsidRDefault="00B3112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166080B" w14:textId="77777777" w:rsidR="00B31126" w:rsidRDefault="00B3112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A5A"/>
    <w:multiLevelType w:val="multilevel"/>
    <w:tmpl w:val="16146040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138D3759"/>
    <w:multiLevelType w:val="multilevel"/>
    <w:tmpl w:val="328ED40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703" w:hanging="420"/>
      </w:p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400" w:hanging="1080"/>
      </w:pPr>
    </w:lvl>
    <w:lvl w:ilvl="5">
      <w:start w:val="1"/>
      <w:numFmt w:val="decimal"/>
      <w:lvlText w:val="%6."/>
      <w:lvlJc w:val="left"/>
      <w:pPr>
        <w:ind w:left="2640" w:hanging="1080"/>
      </w:pPr>
    </w:lvl>
    <w:lvl w:ilvl="6">
      <w:start w:val="1"/>
      <w:numFmt w:val="decimal"/>
      <w:lvlText w:val="%7."/>
      <w:lvlJc w:val="left"/>
      <w:pPr>
        <w:ind w:left="3240" w:hanging="1440"/>
      </w:pPr>
    </w:lvl>
    <w:lvl w:ilvl="7">
      <w:start w:val="1"/>
      <w:numFmt w:val="decimal"/>
      <w:lvlText w:val="%8."/>
      <w:lvlJc w:val="left"/>
      <w:pPr>
        <w:ind w:left="3480" w:hanging="1440"/>
      </w:pPr>
    </w:lvl>
    <w:lvl w:ilvl="8">
      <w:start w:val="1"/>
      <w:numFmt w:val="decimal"/>
      <w:lvlText w:val="%9."/>
      <w:lvlJc w:val="left"/>
      <w:pPr>
        <w:ind w:left="4080" w:hanging="1800"/>
      </w:pPr>
    </w:lvl>
  </w:abstractNum>
  <w:abstractNum w:abstractNumId="2" w15:restartNumberingAfterBreak="0">
    <w:nsid w:val="1B426CB3"/>
    <w:multiLevelType w:val="multilevel"/>
    <w:tmpl w:val="DC625A7E"/>
    <w:styleLink w:val="WWNum5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29C76D7F"/>
    <w:multiLevelType w:val="multilevel"/>
    <w:tmpl w:val="E500EF54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4" w15:restartNumberingAfterBreak="0">
    <w:nsid w:val="3ED06E5A"/>
    <w:multiLevelType w:val="multilevel"/>
    <w:tmpl w:val="6A40A912"/>
    <w:styleLink w:val="WWNum21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5F42431B"/>
    <w:multiLevelType w:val="multilevel"/>
    <w:tmpl w:val="59568EF0"/>
    <w:styleLink w:val="WWNum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5F532FF3"/>
    <w:multiLevelType w:val="multilevel"/>
    <w:tmpl w:val="7CD455C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79D4565"/>
    <w:multiLevelType w:val="multilevel"/>
    <w:tmpl w:val="D8D28A8A"/>
    <w:styleLink w:val="WWNum3"/>
    <w:lvl w:ilvl="0">
      <w:start w:val="1"/>
      <w:numFmt w:val="decimal"/>
      <w:lvlText w:val="%1."/>
      <w:lvlJc w:val="left"/>
      <w:pPr>
        <w:ind w:left="1377" w:hanging="810"/>
      </w:pPr>
      <w:rPr>
        <w:b w:val="0"/>
        <w:color w:val="auto"/>
        <w:sz w:val="24"/>
        <w:szCs w:val="24"/>
      </w:rPr>
    </w:lvl>
    <w:lvl w:ilvl="1">
      <w:numFmt w:val="bullet"/>
      <w:lvlText w:val="-"/>
      <w:lvlJc w:val="left"/>
      <w:pPr>
        <w:ind w:left="1211" w:hanging="360"/>
      </w:pPr>
      <w:rPr>
        <w:rFonts w:ascii="Courier New" w:hAnsi="Courier New" w:cs="Courier New"/>
        <w:color w:val="auto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5."/>
      <w:lvlJc w:val="left"/>
      <w:pPr>
        <w:ind w:left="1647" w:hanging="1080"/>
      </w:pPr>
    </w:lvl>
    <w:lvl w:ilvl="5">
      <w:start w:val="1"/>
      <w:numFmt w:val="decimal"/>
      <w:lvlText w:val="%6."/>
      <w:lvlJc w:val="left"/>
      <w:pPr>
        <w:ind w:left="1647" w:hanging="1080"/>
      </w:pPr>
    </w:lvl>
    <w:lvl w:ilvl="6">
      <w:start w:val="1"/>
      <w:numFmt w:val="decimal"/>
      <w:lvlText w:val="%7."/>
      <w:lvlJc w:val="left"/>
      <w:pPr>
        <w:ind w:left="2007" w:hanging="1440"/>
      </w:pPr>
    </w:lvl>
    <w:lvl w:ilvl="7">
      <w:start w:val="1"/>
      <w:numFmt w:val="decimal"/>
      <w:lvlText w:val="%8."/>
      <w:lvlJc w:val="left"/>
      <w:pPr>
        <w:ind w:left="2007" w:hanging="1440"/>
      </w:pPr>
    </w:lvl>
    <w:lvl w:ilvl="8">
      <w:start w:val="1"/>
      <w:numFmt w:val="decimal"/>
      <w:lvlText w:val="%9."/>
      <w:lvlJc w:val="left"/>
      <w:pPr>
        <w:ind w:left="2367" w:hanging="1800"/>
      </w:pPr>
    </w:lvl>
  </w:abstractNum>
  <w:abstractNum w:abstractNumId="8" w15:restartNumberingAfterBreak="0">
    <w:nsid w:val="6EBD07E3"/>
    <w:multiLevelType w:val="multilevel"/>
    <w:tmpl w:val="8C8EB38C"/>
    <w:styleLink w:val="WWNum2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9" w15:restartNumberingAfterBreak="0">
    <w:nsid w:val="7580135B"/>
    <w:multiLevelType w:val="multilevel"/>
    <w:tmpl w:val="8612C9BA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430462714">
    <w:abstractNumId w:val="4"/>
  </w:num>
  <w:num w:numId="2" w16cid:durableId="71633576">
    <w:abstractNumId w:val="5"/>
  </w:num>
  <w:num w:numId="3" w16cid:durableId="1558668538">
    <w:abstractNumId w:val="8"/>
  </w:num>
  <w:num w:numId="4" w16cid:durableId="1397779672">
    <w:abstractNumId w:val="1"/>
  </w:num>
  <w:num w:numId="5" w16cid:durableId="567762709">
    <w:abstractNumId w:val="6"/>
  </w:num>
  <w:num w:numId="6" w16cid:durableId="889224210">
    <w:abstractNumId w:val="7"/>
  </w:num>
  <w:num w:numId="7" w16cid:durableId="16005903">
    <w:abstractNumId w:val="2"/>
  </w:num>
  <w:num w:numId="8" w16cid:durableId="1915167137">
    <w:abstractNumId w:val="0"/>
  </w:num>
  <w:num w:numId="9" w16cid:durableId="1436942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0" w16cid:durableId="1262031268">
    <w:abstractNumId w:val="9"/>
  </w:num>
  <w:num w:numId="11" w16cid:durableId="17944457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2" w16cid:durableId="1236552737">
    <w:abstractNumId w:val="3"/>
  </w:num>
  <w:num w:numId="13" w16cid:durableId="10811766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28745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F2"/>
    <w:rsid w:val="000C23F1"/>
    <w:rsid w:val="00264899"/>
    <w:rsid w:val="007543F2"/>
    <w:rsid w:val="007B0322"/>
    <w:rsid w:val="00A233CC"/>
    <w:rsid w:val="00B06278"/>
    <w:rsid w:val="00B31126"/>
    <w:rsid w:val="00E9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D3F0"/>
  <w15:docId w15:val="{EAEB2D7B-693B-402A-A3EF-06E8D6B6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a"/>
    <w:next w:val="a"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21">
    <w:name w:val="Основной текст 21"/>
    <w:basedOn w:val="Standard"/>
    <w:pPr>
      <w:spacing w:after="120" w:line="480" w:lineRule="auto"/>
    </w:pPr>
  </w:style>
  <w:style w:type="paragraph" w:customStyle="1" w:styleId="Standarduser">
    <w:name w:val="Standard (user)"/>
    <w:pPr>
      <w:suppressAutoHyphen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a5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 w:cs="Courier New"/>
      <w:kern w:val="0"/>
      <w:sz w:val="20"/>
      <w:szCs w:val="20"/>
      <w:lang w:bidi="ar-SA"/>
    </w:rPr>
  </w:style>
  <w:style w:type="paragraph" w:styleId="a6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paragraph" w:styleId="20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paragraph" w:styleId="a7">
    <w:name w:val="Intense Quote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styleId="a8">
    <w:name w:val="Normal (Web)"/>
    <w:basedOn w:val="Standard"/>
    <w:pPr>
      <w:spacing w:before="280" w:after="2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Standard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point">
    <w:name w:val="point"/>
    <w:basedOn w:val="Standard"/>
    <w:pPr>
      <w:ind w:firstLine="567"/>
      <w:jc w:val="both"/>
    </w:pPr>
  </w:style>
  <w:style w:type="paragraph" w:styleId="aa">
    <w:name w:val="Balloon Text"/>
    <w:basedOn w:val="a"/>
    <w:rPr>
      <w:rFonts w:ascii="Segoe UI" w:eastAsia="Segoe UI" w:hAnsi="Segoe UI" w:cs="Segoe UI"/>
      <w:sz w:val="18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  <w:suppressAutoHyphens w:val="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c">
    <w:name w:val="No Spacing"/>
    <w:pPr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ad">
    <w:name w:val="Знак"/>
    <w:basedOn w:val="a"/>
    <w:pPr>
      <w:suppressAutoHyphens w:val="0"/>
      <w:spacing w:after="160" w:line="240" w:lineRule="exact"/>
      <w:textAlignment w:val="auto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uppressAutoHyphens w:val="0"/>
      <w:spacing w:before="420" w:line="250" w:lineRule="exact"/>
      <w:jc w:val="both"/>
      <w:textAlignment w:val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pPr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msonormal0">
    <w:name w:val="msonormal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80">
    <w:name w:val="xl80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1">
    <w:name w:val="xl81"/>
    <w:basedOn w:val="a"/>
    <w:pP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lang w:eastAsia="ru-RU" w:bidi="ar-SA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5">
    <w:name w:val="xl85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89">
    <w:name w:val="xl89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0">
    <w:name w:val="xl90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1">
    <w:name w:val="xl9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2">
    <w:name w:val="xl92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3">
    <w:name w:val="xl93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26"/>
      <w:szCs w:val="26"/>
      <w:lang w:eastAsia="ru-RU" w:bidi="ar-SA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1">
    <w:name w:val="xl10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64">
    <w:name w:val="xl64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102">
    <w:name w:val="xl102"/>
    <w:basedOn w:val="a"/>
    <w:pPr>
      <w:shd w:val="clear" w:color="auto" w:fill="A9D08E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font5">
    <w:name w:val="font5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6">
    <w:name w:val="font6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7">
    <w:name w:val="font7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font8">
    <w:name w:val="font8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xl63">
    <w:name w:val="xl6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font0">
    <w:name w:val="font0"/>
    <w:basedOn w:val="a"/>
    <w:pPr>
      <w:suppressAutoHyphens w:val="0"/>
      <w:spacing w:before="100" w:after="100"/>
      <w:textAlignment w:val="auto"/>
    </w:pPr>
    <w:rPr>
      <w:rFonts w:ascii="Calibri" w:eastAsia="Times New Roman" w:hAnsi="Calibri" w:cs="Calibri"/>
      <w:color w:val="000000"/>
      <w:kern w:val="0"/>
      <w:sz w:val="22"/>
      <w:szCs w:val="22"/>
      <w:lang w:eastAsia="ru-RU" w:bidi="ar-SA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customStyle="1" w:styleId="ListLabel4">
    <w:name w:val="ListLabel 4"/>
    <w:rPr>
      <w:rFonts w:ascii="Times New Roman" w:eastAsia="Times New Roman" w:hAnsi="Times New Roman" w:cs="Times New Roman"/>
      <w:b w:val="0"/>
      <w:color w:val="auto"/>
    </w:rPr>
  </w:style>
  <w:style w:type="character" w:customStyle="1" w:styleId="apple-converted-space">
    <w:name w:val="apple-converted-space"/>
    <w:basedOn w:val="a0"/>
  </w:style>
  <w:style w:type="character" w:customStyle="1" w:styleId="22">
    <w:name w:val="Заголовок 2 Знак"/>
    <w:basedOn w:val="a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40">
    <w:name w:val="Заголовок 4 Знак"/>
    <w:basedOn w:val="a0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rPr>
      <w:rFonts w:eastAsia="Times New Roman" w:cs="Times New Roman"/>
      <w:color w:val="272727"/>
    </w:rPr>
  </w:style>
  <w:style w:type="character" w:customStyle="1" w:styleId="10">
    <w:name w:val="Заголовок 1 Знак"/>
    <w:basedOn w:val="a0"/>
    <w:rPr>
      <w:rFonts w:ascii="Arial" w:eastAsia="Arial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rPr>
      <w:rFonts w:ascii="Arial" w:eastAsia="Arial" w:hAnsi="Arial" w:cs="Arial"/>
      <w:b/>
      <w:bCs/>
      <w:szCs w:val="26"/>
    </w:rPr>
  </w:style>
  <w:style w:type="character" w:customStyle="1" w:styleId="af">
    <w:name w:val="Заголовок Знак"/>
    <w:basedOn w:val="a0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af0">
    <w:name w:val="Подзаголовок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23">
    <w:name w:val="Цитата 2 Знак"/>
    <w:basedOn w:val="a0"/>
    <w:rPr>
      <w:i/>
      <w:iCs/>
      <w:color w:val="404040"/>
    </w:rPr>
  </w:style>
  <w:style w:type="character" w:styleId="af1">
    <w:name w:val="Intense Emphasis"/>
    <w:basedOn w:val="a0"/>
    <w:rPr>
      <w:i/>
      <w:iCs/>
      <w:color w:val="2F5496"/>
    </w:rPr>
  </w:style>
  <w:style w:type="character" w:customStyle="1" w:styleId="af2">
    <w:name w:val="Выделенная цитата Знак"/>
    <w:basedOn w:val="a0"/>
    <w:rPr>
      <w:i/>
      <w:iCs/>
      <w:color w:val="2F5496"/>
    </w:rPr>
  </w:style>
  <w:style w:type="character" w:styleId="af3">
    <w:name w:val="Intense Reference"/>
    <w:basedOn w:val="a0"/>
    <w:rPr>
      <w:b/>
      <w:bCs/>
      <w:smallCaps/>
      <w:color w:val="2F5496"/>
      <w:spacing w:val="5"/>
    </w:rPr>
  </w:style>
  <w:style w:type="character" w:customStyle="1" w:styleId="af4">
    <w:name w:val="Верхний колонтитул Знак"/>
    <w:basedOn w:val="a0"/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b w:val="0"/>
      <w:color w:val="auto"/>
    </w:rPr>
  </w:style>
  <w:style w:type="character" w:customStyle="1" w:styleId="ListLabel6">
    <w:name w:val="ListLabel 6"/>
    <w:rPr>
      <w:b w:val="0"/>
      <w:color w:val="auto"/>
      <w:sz w:val="24"/>
      <w:szCs w:val="24"/>
    </w:rPr>
  </w:style>
  <w:style w:type="character" w:customStyle="1" w:styleId="ListLabel7">
    <w:name w:val="ListLabel 7"/>
    <w:rPr>
      <w:rFonts w:cs="Courier New"/>
      <w:color w:val="auto"/>
    </w:rPr>
  </w:style>
  <w:style w:type="character" w:customStyle="1" w:styleId="ListLabel8">
    <w:name w:val="ListLabel 8"/>
    <w:rPr>
      <w:color w:val="auto"/>
    </w:rPr>
  </w:style>
  <w:style w:type="character" w:customStyle="1" w:styleId="af5">
    <w:name w:val="Текст выноски Знак"/>
    <w:basedOn w:val="a0"/>
    <w:rPr>
      <w:rFonts w:ascii="Segoe UI" w:eastAsia="Segoe UI" w:hAnsi="Segoe UI" w:cs="Segoe UI"/>
      <w:sz w:val="18"/>
      <w:szCs w:val="16"/>
    </w:rPr>
  </w:style>
  <w:style w:type="character" w:customStyle="1" w:styleId="af6">
    <w:name w:val="Нижний колонтитул Знак"/>
    <w:basedOn w:val="a0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f7">
    <w:name w:val="Placeholder Text"/>
    <w:basedOn w:val="a0"/>
    <w:rPr>
      <w:color w:val="808080"/>
    </w:rPr>
  </w:style>
  <w:style w:type="character" w:styleId="af8">
    <w:name w:val="Hyperlink"/>
    <w:basedOn w:val="a0"/>
    <w:rPr>
      <w:color w:val="0563C1"/>
      <w:u w:val="single"/>
    </w:rPr>
  </w:style>
  <w:style w:type="character" w:customStyle="1" w:styleId="11">
    <w:name w:val="Упомянуть1"/>
    <w:basedOn w:val="a0"/>
    <w:rPr>
      <w:color w:val="2B579A"/>
      <w:shd w:val="clear" w:color="auto" w:fill="E6E6E6"/>
    </w:rPr>
  </w:style>
  <w:style w:type="character" w:customStyle="1" w:styleId="Bodytext20">
    <w:name w:val="Body text (2)_"/>
    <w:basedOn w:val="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10ptBold">
    <w:name w:val="Body text (2) + 10 pt;Bold"/>
    <w:basedOn w:val="Bodytext2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 w:eastAsia="ru-RU" w:bidi="ru-RU"/>
    </w:rPr>
  </w:style>
  <w:style w:type="character" w:customStyle="1" w:styleId="af9">
    <w:name w:val="Текст сноски Знак"/>
    <w:basedOn w:val="a0"/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styleId="afa">
    <w:name w:val="footnote reference"/>
    <w:rPr>
      <w:position w:val="0"/>
      <w:vertAlign w:val="superscript"/>
    </w:rPr>
  </w:style>
  <w:style w:type="character" w:styleId="afb">
    <w:name w:val="FollowedHyperlink"/>
    <w:basedOn w:val="a0"/>
    <w:rPr>
      <w:color w:val="80008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WWNum21">
    <w:name w:val="WWNum21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1">
    <w:name w:val="WWNum1"/>
    <w:basedOn w:val="a2"/>
    <w:pPr>
      <w:numPr>
        <w:numId w:val="5"/>
      </w:numPr>
    </w:pPr>
  </w:style>
  <w:style w:type="numbering" w:customStyle="1" w:styleId="WWNum3">
    <w:name w:val="WWNum3"/>
    <w:basedOn w:val="a2"/>
    <w:pPr>
      <w:numPr>
        <w:numId w:val="6"/>
      </w:numPr>
    </w:pPr>
  </w:style>
  <w:style w:type="numbering" w:customStyle="1" w:styleId="WWNum5">
    <w:name w:val="WWNum5"/>
    <w:basedOn w:val="a2"/>
    <w:pPr>
      <w:numPr>
        <w:numId w:val="7"/>
      </w:numPr>
    </w:pPr>
  </w:style>
  <w:style w:type="numbering" w:customStyle="1" w:styleId="WWNum51">
    <w:name w:val="WWNum51"/>
    <w:rsid w:val="00E92F7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6397&amp;date=01.11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AP&amp;n=6397&amp;date=01.11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8BEAC-12B1-445A-ADE9-B549038C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2575</Words>
  <Characters>14683</Characters>
  <Application>Microsoft Office Word</Application>
  <DocSecurity>0</DocSecurity>
  <Lines>122</Lines>
  <Paragraphs>34</Paragraphs>
  <ScaleCrop>false</ScaleCrop>
  <Company/>
  <LinksUpToDate>false</LinksUpToDate>
  <CharactersWithSpaces>17224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Корчагина Зарема Грузбиевна</dc:creator>
  <cp:lastModifiedBy>ОтделКадров2</cp:lastModifiedBy>
  <cp:revision>4</cp:revision>
  <cp:lastPrinted>2026-09-22T06:53:00Z</cp:lastPrinted>
  <dcterms:created xsi:type="dcterms:W3CDTF">2026-09-23T12:21:00Z</dcterms:created>
  <dcterms:modified xsi:type="dcterms:W3CDTF">2026-09-23T12:51:00Z</dcterms:modified>
</cp:coreProperties>
</file>